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4008C" w14:textId="6405C34D" w:rsidR="00606444" w:rsidRDefault="00A86682" w:rsidP="00635D4A">
      <w:pPr>
        <w:keepLines w:val="0"/>
        <w:pBdr>
          <w:left w:val="single" w:sz="4" w:space="4" w:color="auto"/>
        </w:pBdr>
        <w:tabs>
          <w:tab w:val="clear" w:pos="567"/>
        </w:tabs>
        <w:spacing w:after="160" w:line="259" w:lineRule="auto"/>
        <w:rPr>
          <w:rFonts w:asciiTheme="majorHAnsi" w:eastAsiaTheme="majorEastAsia" w:hAnsiTheme="majorHAnsi" w:cstheme="majorBidi"/>
          <w:b/>
          <w:color w:val="2F5496" w:themeColor="accent1" w:themeShade="BF"/>
          <w:sz w:val="26"/>
          <w:szCs w:val="26"/>
        </w:rPr>
      </w:pPr>
      <w:r>
        <w:rPr>
          <w:noProof/>
        </w:rPr>
        <mc:AlternateContent>
          <mc:Choice Requires="wps">
            <w:drawing>
              <wp:anchor distT="45720" distB="45720" distL="114300" distR="114300" simplePos="0" relativeHeight="251667456" behindDoc="0" locked="0" layoutInCell="1" allowOverlap="1" wp14:anchorId="63448AEF" wp14:editId="31F37393">
                <wp:simplePos x="0" y="0"/>
                <wp:positionH relativeFrom="margin">
                  <wp:posOffset>857596</wp:posOffset>
                </wp:positionH>
                <wp:positionV relativeFrom="paragraph">
                  <wp:posOffset>810260</wp:posOffset>
                </wp:positionV>
                <wp:extent cx="5067300"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noFill/>
                        <a:ln w="9525">
                          <a:noFill/>
                          <a:miter lim="800000"/>
                          <a:headEnd/>
                          <a:tailEnd/>
                        </a:ln>
                      </wps:spPr>
                      <wps:txbx>
                        <w:txbxContent>
                          <w:p w14:paraId="3703F16B" w14:textId="580426C2" w:rsidR="00E20BF0" w:rsidRPr="00A86682" w:rsidRDefault="00E20BF0" w:rsidP="00A86682">
                            <w:pPr>
                              <w:jc w:val="center"/>
                              <w:rPr>
                                <w:color w:val="FFFFFF" w:themeColor="background1"/>
                                <w:sz w:val="72"/>
                                <w:szCs w:val="72"/>
                              </w:rPr>
                            </w:pPr>
                            <w:r>
                              <w:rPr>
                                <w:color w:val="FFFFFF" w:themeColor="background1"/>
                                <w:sz w:val="72"/>
                                <w:szCs w:val="72"/>
                              </w:rPr>
                              <w:t>THS</w:t>
                            </w:r>
                            <w:r w:rsidRPr="00A86682">
                              <w:rPr>
                                <w:color w:val="FFFFFF" w:themeColor="background1"/>
                                <w:sz w:val="72"/>
                                <w:szCs w:val="72"/>
                              </w:rPr>
                              <w:t xml:space="preserve"> – </w:t>
                            </w:r>
                            <w:r>
                              <w:rPr>
                                <w:color w:val="FFFFFF" w:themeColor="background1"/>
                                <w:sz w:val="72"/>
                                <w:szCs w:val="72"/>
                              </w:rPr>
                              <w:t>North West</w:t>
                            </w:r>
                          </w:p>
                          <w:p w14:paraId="2D516479" w14:textId="77777777" w:rsidR="00E20BF0" w:rsidRPr="00A86682" w:rsidRDefault="00E20BF0" w:rsidP="00A86682">
                            <w:pPr>
                              <w:jc w:val="center"/>
                              <w:rPr>
                                <w:color w:val="FFFFFF" w:themeColor="background1"/>
                                <w:sz w:val="72"/>
                                <w:szCs w:val="72"/>
                              </w:rPr>
                            </w:pPr>
                            <w:r w:rsidRPr="00A86682">
                              <w:rPr>
                                <w:color w:val="FFFFFF" w:themeColor="background1"/>
                                <w:sz w:val="72"/>
                                <w:szCs w:val="72"/>
                              </w:rPr>
                              <w:t>COVID-19</w:t>
                            </w:r>
                          </w:p>
                          <w:p w14:paraId="745B9115" w14:textId="7622B4C8" w:rsidR="00E20BF0" w:rsidRPr="00A86682" w:rsidRDefault="00E20BF0" w:rsidP="00D03F8E">
                            <w:pPr>
                              <w:jc w:val="center"/>
                              <w:rPr>
                                <w:color w:val="FFFFFF" w:themeColor="background1"/>
                                <w:sz w:val="72"/>
                                <w:szCs w:val="72"/>
                              </w:rPr>
                            </w:pPr>
                            <w:r>
                              <w:rPr>
                                <w:color w:val="FFFFFF" w:themeColor="background1"/>
                                <w:sz w:val="72"/>
                                <w:szCs w:val="72"/>
                              </w:rPr>
                              <w:t>District Hospital</w:t>
                            </w:r>
                          </w:p>
                          <w:p w14:paraId="26883E31" w14:textId="1D143E31" w:rsidR="00E20BF0" w:rsidRPr="00A86682" w:rsidRDefault="00E20BF0" w:rsidP="00A86682">
                            <w:pPr>
                              <w:jc w:val="center"/>
                              <w:rPr>
                                <w:color w:val="FFFFFF" w:themeColor="background1"/>
                                <w:sz w:val="72"/>
                                <w:szCs w:val="72"/>
                              </w:rPr>
                            </w:pPr>
                            <w:r>
                              <w:rPr>
                                <w:color w:val="FFFFFF" w:themeColor="background1"/>
                                <w:sz w:val="72"/>
                                <w:szCs w:val="72"/>
                              </w:rPr>
                              <w:t xml:space="preserve">Response </w:t>
                            </w:r>
                            <w:r w:rsidRPr="00A86682">
                              <w:rPr>
                                <w:color w:val="FFFFFF" w:themeColor="background1"/>
                                <w:sz w:val="72"/>
                                <w:szCs w:val="72"/>
                              </w:rPr>
                              <w:t>Pla</w:t>
                            </w:r>
                            <w:r>
                              <w:rPr>
                                <w:color w:val="FFFFFF" w:themeColor="background1"/>
                                <w:sz w:val="72"/>
                                <w:szCs w:val="72"/>
                              </w:rPr>
                              <w:t>n</w:t>
                            </w:r>
                          </w:p>
                          <w:p w14:paraId="2E6F3ECB" w14:textId="56065E93" w:rsidR="00E20BF0" w:rsidRDefault="008942D6" w:rsidP="005B0B52">
                            <w:pPr>
                              <w:jc w:val="center"/>
                              <w:rPr>
                                <w:color w:val="FFFFFF" w:themeColor="background1"/>
                                <w:sz w:val="36"/>
                                <w:szCs w:val="36"/>
                              </w:rPr>
                            </w:pPr>
                            <w:r>
                              <w:rPr>
                                <w:color w:val="FFFFFF" w:themeColor="background1"/>
                                <w:sz w:val="36"/>
                                <w:szCs w:val="36"/>
                              </w:rPr>
                              <w:t>December</w:t>
                            </w:r>
                            <w:r w:rsidR="00E20BF0">
                              <w:rPr>
                                <w:color w:val="FFFFFF" w:themeColor="background1"/>
                                <w:sz w:val="36"/>
                                <w:szCs w:val="36"/>
                              </w:rPr>
                              <w:t xml:space="preserve"> 2021</w:t>
                            </w:r>
                          </w:p>
                          <w:p w14:paraId="1D207229" w14:textId="3795C44D" w:rsidR="00E20BF0" w:rsidRPr="003B191D" w:rsidRDefault="00E20BF0" w:rsidP="005B0B52">
                            <w:pPr>
                              <w:jc w:val="center"/>
                              <w:rPr>
                                <w:color w:val="FFFFFF" w:themeColor="background1"/>
                                <w:sz w:val="36"/>
                                <w:szCs w:val="36"/>
                              </w:rPr>
                            </w:pPr>
                            <w:r>
                              <w:rPr>
                                <w:color w:val="FFFFFF" w:themeColor="background1"/>
                                <w:sz w:val="36"/>
                                <w:szCs w:val="36"/>
                              </w:rPr>
                              <w:t>Version 4.</w:t>
                            </w:r>
                            <w:r w:rsidR="008942D6">
                              <w:rPr>
                                <w:color w:val="FFFFFF" w:themeColor="background1"/>
                                <w:sz w:val="36"/>
                                <w:szCs w:val="3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448AEF" id="_x0000_t202" coordsize="21600,21600" o:spt="202" path="m,l,21600r21600,l21600,xe">
                <v:stroke joinstyle="miter"/>
                <v:path gradientshapeok="t" o:connecttype="rect"/>
              </v:shapetype>
              <v:shape id="Text Box 2" o:spid="_x0000_s1026" type="#_x0000_t202" style="position:absolute;margin-left:67.55pt;margin-top:63.8pt;width:399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" filled="f" stroked="f">
                <v:textbox style="mso-fit-shape-to-text:t">
                  <w:txbxContent>
                    <w:p w14:paraId="3703F16B" w14:textId="580426C2" w:rsidR="00E20BF0" w:rsidRPr="00A86682" w:rsidRDefault="00E20BF0" w:rsidP="00A86682">
                      <w:pPr>
                        <w:jc w:val="center"/>
                        <w:rPr>
                          <w:color w:val="FFFFFF" w:themeColor="background1"/>
                          <w:sz w:val="72"/>
                          <w:szCs w:val="72"/>
                        </w:rPr>
                      </w:pPr>
                      <w:r>
                        <w:rPr>
                          <w:color w:val="FFFFFF" w:themeColor="background1"/>
                          <w:sz w:val="72"/>
                          <w:szCs w:val="72"/>
                        </w:rPr>
                        <w:t>THS</w:t>
                      </w:r>
                      <w:r w:rsidRPr="00A86682">
                        <w:rPr>
                          <w:color w:val="FFFFFF" w:themeColor="background1"/>
                          <w:sz w:val="72"/>
                          <w:szCs w:val="72"/>
                        </w:rPr>
                        <w:t xml:space="preserve"> – </w:t>
                      </w:r>
                      <w:r>
                        <w:rPr>
                          <w:color w:val="FFFFFF" w:themeColor="background1"/>
                          <w:sz w:val="72"/>
                          <w:szCs w:val="72"/>
                        </w:rPr>
                        <w:t>North West</w:t>
                      </w:r>
                    </w:p>
                    <w:p w14:paraId="2D516479" w14:textId="77777777" w:rsidR="00E20BF0" w:rsidRPr="00A86682" w:rsidRDefault="00E20BF0" w:rsidP="00A86682">
                      <w:pPr>
                        <w:jc w:val="center"/>
                        <w:rPr>
                          <w:color w:val="FFFFFF" w:themeColor="background1"/>
                          <w:sz w:val="72"/>
                          <w:szCs w:val="72"/>
                        </w:rPr>
                      </w:pPr>
                      <w:r w:rsidRPr="00A86682">
                        <w:rPr>
                          <w:color w:val="FFFFFF" w:themeColor="background1"/>
                          <w:sz w:val="72"/>
                          <w:szCs w:val="72"/>
                        </w:rPr>
                        <w:t>COVID-19</w:t>
                      </w:r>
                    </w:p>
                    <w:p w14:paraId="745B9115" w14:textId="7622B4C8" w:rsidR="00E20BF0" w:rsidRPr="00A86682" w:rsidRDefault="00E20BF0" w:rsidP="00D03F8E">
                      <w:pPr>
                        <w:jc w:val="center"/>
                        <w:rPr>
                          <w:color w:val="FFFFFF" w:themeColor="background1"/>
                          <w:sz w:val="72"/>
                          <w:szCs w:val="72"/>
                        </w:rPr>
                      </w:pPr>
                      <w:r>
                        <w:rPr>
                          <w:color w:val="FFFFFF" w:themeColor="background1"/>
                          <w:sz w:val="72"/>
                          <w:szCs w:val="72"/>
                        </w:rPr>
                        <w:t>District Hospital</w:t>
                      </w:r>
                    </w:p>
                    <w:p w14:paraId="26883E31" w14:textId="1D143E31" w:rsidR="00E20BF0" w:rsidRPr="00A86682" w:rsidRDefault="00E20BF0" w:rsidP="00A86682">
                      <w:pPr>
                        <w:jc w:val="center"/>
                        <w:rPr>
                          <w:color w:val="FFFFFF" w:themeColor="background1"/>
                          <w:sz w:val="72"/>
                          <w:szCs w:val="72"/>
                        </w:rPr>
                      </w:pPr>
                      <w:r>
                        <w:rPr>
                          <w:color w:val="FFFFFF" w:themeColor="background1"/>
                          <w:sz w:val="72"/>
                          <w:szCs w:val="72"/>
                        </w:rPr>
                        <w:t xml:space="preserve">Response </w:t>
                      </w:r>
                      <w:r w:rsidRPr="00A86682">
                        <w:rPr>
                          <w:color w:val="FFFFFF" w:themeColor="background1"/>
                          <w:sz w:val="72"/>
                          <w:szCs w:val="72"/>
                        </w:rPr>
                        <w:t>Pla</w:t>
                      </w:r>
                      <w:r>
                        <w:rPr>
                          <w:color w:val="FFFFFF" w:themeColor="background1"/>
                          <w:sz w:val="72"/>
                          <w:szCs w:val="72"/>
                        </w:rPr>
                        <w:t>n</w:t>
                      </w:r>
                    </w:p>
                    <w:p w14:paraId="2E6F3ECB" w14:textId="56065E93" w:rsidR="00E20BF0" w:rsidRDefault="008942D6" w:rsidP="005B0B52">
                      <w:pPr>
                        <w:jc w:val="center"/>
                        <w:rPr>
                          <w:color w:val="FFFFFF" w:themeColor="background1"/>
                          <w:sz w:val="36"/>
                          <w:szCs w:val="36"/>
                        </w:rPr>
                      </w:pPr>
                      <w:r>
                        <w:rPr>
                          <w:color w:val="FFFFFF" w:themeColor="background1"/>
                          <w:sz w:val="36"/>
                          <w:szCs w:val="36"/>
                        </w:rPr>
                        <w:t>December</w:t>
                      </w:r>
                      <w:r w:rsidR="00E20BF0">
                        <w:rPr>
                          <w:color w:val="FFFFFF" w:themeColor="background1"/>
                          <w:sz w:val="36"/>
                          <w:szCs w:val="36"/>
                        </w:rPr>
                        <w:t xml:space="preserve"> 2021</w:t>
                      </w:r>
                    </w:p>
                    <w:p w14:paraId="1D207229" w14:textId="3795C44D" w:rsidR="00E20BF0" w:rsidRPr="003B191D" w:rsidRDefault="00E20BF0" w:rsidP="005B0B52">
                      <w:pPr>
                        <w:jc w:val="center"/>
                        <w:rPr>
                          <w:color w:val="FFFFFF" w:themeColor="background1"/>
                          <w:sz w:val="36"/>
                          <w:szCs w:val="36"/>
                        </w:rPr>
                      </w:pPr>
                      <w:r>
                        <w:rPr>
                          <w:color w:val="FFFFFF" w:themeColor="background1"/>
                          <w:sz w:val="36"/>
                          <w:szCs w:val="36"/>
                        </w:rPr>
                        <w:t>Version 4.</w:t>
                      </w:r>
                      <w:r w:rsidR="008942D6">
                        <w:rPr>
                          <w:color w:val="FFFFFF" w:themeColor="background1"/>
                          <w:sz w:val="36"/>
                          <w:szCs w:val="36"/>
                        </w:rPr>
                        <w:t>1</w:t>
                      </w:r>
                    </w:p>
                  </w:txbxContent>
                </v:textbox>
                <w10:wrap type="square" anchorx="margin"/>
              </v:shape>
            </w:pict>
          </mc:Fallback>
        </mc:AlternateContent>
      </w:r>
      <w:r>
        <w:rPr>
          <w:noProof/>
        </w:rPr>
        <w:drawing>
          <wp:anchor distT="0" distB="0" distL="114300" distR="114300" simplePos="0" relativeHeight="251665408" behindDoc="1" locked="0" layoutInCell="1" allowOverlap="1" wp14:anchorId="2505B43A" wp14:editId="3FE9869D">
            <wp:simplePos x="0" y="0"/>
            <wp:positionH relativeFrom="column">
              <wp:posOffset>3976</wp:posOffset>
            </wp:positionH>
            <wp:positionV relativeFrom="paragraph">
              <wp:posOffset>-166</wp:posOffset>
            </wp:positionV>
            <wp:extent cx="6563995" cy="928370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63995" cy="928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444">
        <w:rPr>
          <w:rFonts w:asciiTheme="majorHAnsi" w:eastAsiaTheme="majorEastAsia" w:hAnsiTheme="majorHAnsi" w:cstheme="majorBidi"/>
          <w:b/>
          <w:color w:val="2F5496" w:themeColor="accent1" w:themeShade="BF"/>
          <w:sz w:val="26"/>
          <w:szCs w:val="26"/>
        </w:rPr>
        <w:br w:type="page"/>
      </w:r>
    </w:p>
    <w:p w14:paraId="491DDD73" w14:textId="77777777" w:rsidR="005B0B52" w:rsidRDefault="005B0B52" w:rsidP="005B0B52">
      <w:pPr>
        <w:pStyle w:val="Heading1"/>
      </w:pPr>
      <w:bookmarkStart w:id="0" w:name="_Toc36130144"/>
      <w:bookmarkStart w:id="1" w:name="_Toc36139535"/>
      <w:bookmarkStart w:id="2" w:name="_Toc36139728"/>
      <w:bookmarkStart w:id="3" w:name="_Toc36205604"/>
      <w:bookmarkStart w:id="4" w:name="_Toc36821159"/>
      <w:bookmarkStart w:id="5" w:name="_Toc91063118"/>
      <w:r w:rsidRPr="00445A7E">
        <w:lastRenderedPageBreak/>
        <w:t>Version Control</w:t>
      </w:r>
      <w:bookmarkEnd w:id="0"/>
      <w:bookmarkEnd w:id="1"/>
      <w:bookmarkEnd w:id="2"/>
      <w:bookmarkEnd w:id="3"/>
      <w:bookmarkEnd w:id="4"/>
      <w:bookmarkEnd w:id="5"/>
    </w:p>
    <w:p w14:paraId="19C560DE" w14:textId="37D557F7" w:rsidR="005B0B52" w:rsidRDefault="005B0B52" w:rsidP="005B0B52"/>
    <w:tbl>
      <w:tblPr>
        <w:tblStyle w:val="TableGrid"/>
        <w:tblW w:w="9813" w:type="dxa"/>
        <w:tblLook w:val="04A0" w:firstRow="1" w:lastRow="0" w:firstColumn="1" w:lastColumn="0" w:noHBand="0" w:noVBand="1"/>
      </w:tblPr>
      <w:tblGrid>
        <w:gridCol w:w="1010"/>
        <w:gridCol w:w="1537"/>
        <w:gridCol w:w="7266"/>
      </w:tblGrid>
      <w:tr w:rsidR="006138A7" w:rsidRPr="00445A7E" w14:paraId="48A32A35" w14:textId="77777777" w:rsidTr="009B006E">
        <w:trPr>
          <w:tblHeader/>
        </w:trPr>
        <w:tc>
          <w:tcPr>
            <w:tcW w:w="1010" w:type="dxa"/>
            <w:shd w:val="clear" w:color="auto" w:fill="2F5496" w:themeFill="accent1" w:themeFillShade="BF"/>
          </w:tcPr>
          <w:p w14:paraId="4F45F500" w14:textId="77777777" w:rsidR="006138A7" w:rsidRPr="00445A7E" w:rsidRDefault="006138A7" w:rsidP="00282979">
            <w:pPr>
              <w:rPr>
                <w:b/>
                <w:color w:val="FFFFFF" w:themeColor="background1"/>
              </w:rPr>
            </w:pPr>
            <w:r>
              <w:rPr>
                <w:b/>
                <w:color w:val="FFFFFF" w:themeColor="background1"/>
              </w:rPr>
              <w:t>Version Number</w:t>
            </w:r>
          </w:p>
        </w:tc>
        <w:tc>
          <w:tcPr>
            <w:tcW w:w="1537" w:type="dxa"/>
            <w:shd w:val="clear" w:color="auto" w:fill="2F5496" w:themeFill="accent1" w:themeFillShade="BF"/>
          </w:tcPr>
          <w:p w14:paraId="49D4E914" w14:textId="77777777" w:rsidR="006138A7" w:rsidRPr="00445A7E" w:rsidRDefault="006138A7" w:rsidP="00282979">
            <w:pPr>
              <w:rPr>
                <w:b/>
                <w:color w:val="FFFFFF" w:themeColor="background1"/>
              </w:rPr>
            </w:pPr>
            <w:r>
              <w:rPr>
                <w:b/>
                <w:color w:val="FFFFFF" w:themeColor="background1"/>
              </w:rPr>
              <w:t>Creation Date</w:t>
            </w:r>
          </w:p>
        </w:tc>
        <w:tc>
          <w:tcPr>
            <w:tcW w:w="7266" w:type="dxa"/>
            <w:shd w:val="clear" w:color="auto" w:fill="2F5496" w:themeFill="accent1" w:themeFillShade="BF"/>
          </w:tcPr>
          <w:p w14:paraId="07FE7A36" w14:textId="77777777" w:rsidR="006138A7" w:rsidRPr="00445A7E" w:rsidRDefault="006138A7" w:rsidP="00282979">
            <w:pPr>
              <w:rPr>
                <w:b/>
                <w:color w:val="FFFFFF" w:themeColor="background1"/>
              </w:rPr>
            </w:pPr>
            <w:r>
              <w:rPr>
                <w:b/>
                <w:color w:val="FFFFFF" w:themeColor="background1"/>
              </w:rPr>
              <w:t>Description of Change</w:t>
            </w:r>
          </w:p>
        </w:tc>
      </w:tr>
      <w:tr w:rsidR="006138A7" w14:paraId="0526F0DF" w14:textId="77777777" w:rsidTr="009B006E">
        <w:tc>
          <w:tcPr>
            <w:tcW w:w="1010" w:type="dxa"/>
          </w:tcPr>
          <w:p w14:paraId="3696FCC2" w14:textId="28A7B6B5" w:rsidR="006138A7" w:rsidRDefault="006138A7" w:rsidP="00282979">
            <w:r>
              <w:t>0.</w:t>
            </w:r>
            <w:r w:rsidR="006D6624">
              <w:t>A</w:t>
            </w:r>
          </w:p>
        </w:tc>
        <w:tc>
          <w:tcPr>
            <w:tcW w:w="1537" w:type="dxa"/>
          </w:tcPr>
          <w:p w14:paraId="596B7F95" w14:textId="54EFC8AD" w:rsidR="006138A7" w:rsidRDefault="006D6624" w:rsidP="00282979">
            <w:r>
              <w:t xml:space="preserve">4 May 2020 </w:t>
            </w:r>
          </w:p>
        </w:tc>
        <w:tc>
          <w:tcPr>
            <w:tcW w:w="7266" w:type="dxa"/>
          </w:tcPr>
          <w:p w14:paraId="0C0A608E" w14:textId="77777777" w:rsidR="006138A7" w:rsidRDefault="006138A7" w:rsidP="00282979">
            <w:r>
              <w:t>Initial Draft</w:t>
            </w:r>
          </w:p>
        </w:tc>
      </w:tr>
      <w:tr w:rsidR="006138A7" w14:paraId="6A056723" w14:textId="77777777" w:rsidTr="009B006E">
        <w:tc>
          <w:tcPr>
            <w:tcW w:w="1010" w:type="dxa"/>
          </w:tcPr>
          <w:p w14:paraId="41F340DA" w14:textId="31E5FEDD" w:rsidR="006138A7" w:rsidRDefault="006D6624" w:rsidP="00282979">
            <w:r>
              <w:t>0.B</w:t>
            </w:r>
          </w:p>
        </w:tc>
        <w:tc>
          <w:tcPr>
            <w:tcW w:w="1537" w:type="dxa"/>
          </w:tcPr>
          <w:p w14:paraId="2C0BBA9F" w14:textId="0F7EB100" w:rsidR="006138A7" w:rsidRDefault="006D6624" w:rsidP="00282979">
            <w:r>
              <w:t>8 May 2020</w:t>
            </w:r>
          </w:p>
        </w:tc>
        <w:tc>
          <w:tcPr>
            <w:tcW w:w="7266" w:type="dxa"/>
          </w:tcPr>
          <w:p w14:paraId="59032DEB" w14:textId="5D721950" w:rsidR="006138A7" w:rsidRDefault="006D6624" w:rsidP="00282979">
            <w:r>
              <w:t xml:space="preserve">Review and Feedback </w:t>
            </w:r>
            <w:r w:rsidR="0014218A">
              <w:t>Nursing Director Primary Health North West</w:t>
            </w:r>
          </w:p>
        </w:tc>
      </w:tr>
      <w:tr w:rsidR="006138A7" w14:paraId="3E7940A8" w14:textId="77777777" w:rsidTr="009B006E">
        <w:tc>
          <w:tcPr>
            <w:tcW w:w="1010" w:type="dxa"/>
          </w:tcPr>
          <w:p w14:paraId="6C529097" w14:textId="0F7DDF4E" w:rsidR="006138A7" w:rsidRDefault="00B20502" w:rsidP="00282979">
            <w:r>
              <w:t>1.0</w:t>
            </w:r>
          </w:p>
        </w:tc>
        <w:tc>
          <w:tcPr>
            <w:tcW w:w="1537" w:type="dxa"/>
          </w:tcPr>
          <w:p w14:paraId="3681D9C2" w14:textId="120B4BFA" w:rsidR="006138A7" w:rsidRDefault="0014218A" w:rsidP="00282979">
            <w:r>
              <w:t xml:space="preserve">21 </w:t>
            </w:r>
            <w:r w:rsidR="00313B3D">
              <w:t>M</w:t>
            </w:r>
            <w:r>
              <w:t>ay 2020</w:t>
            </w:r>
          </w:p>
        </w:tc>
        <w:tc>
          <w:tcPr>
            <w:tcW w:w="7266" w:type="dxa"/>
          </w:tcPr>
          <w:p w14:paraId="2E8BA658" w14:textId="71762309" w:rsidR="006138A7" w:rsidRDefault="0014218A" w:rsidP="00282979">
            <w:r>
              <w:t>Consultation with key stakeholders</w:t>
            </w:r>
          </w:p>
        </w:tc>
      </w:tr>
      <w:tr w:rsidR="00BB40E8" w14:paraId="3CF552C0" w14:textId="77777777" w:rsidTr="009B006E">
        <w:tc>
          <w:tcPr>
            <w:tcW w:w="1010" w:type="dxa"/>
          </w:tcPr>
          <w:p w14:paraId="4CB239D5" w14:textId="058066F9" w:rsidR="00BB40E8" w:rsidRDefault="00B20502" w:rsidP="00BB40E8">
            <w:r>
              <w:rPr>
                <w:sz w:val="22"/>
                <w:szCs w:val="22"/>
                <w:lang w:eastAsia="en-US"/>
              </w:rPr>
              <w:t>2</w:t>
            </w:r>
            <w:r w:rsidR="00E05079">
              <w:rPr>
                <w:sz w:val="22"/>
                <w:szCs w:val="22"/>
                <w:lang w:eastAsia="en-US"/>
              </w:rPr>
              <w:t>.0</w:t>
            </w:r>
          </w:p>
        </w:tc>
        <w:tc>
          <w:tcPr>
            <w:tcW w:w="1537" w:type="dxa"/>
          </w:tcPr>
          <w:p w14:paraId="6C61812F" w14:textId="1EC2016F" w:rsidR="00BB40E8" w:rsidRDefault="00BB40E8" w:rsidP="00BB40E8">
            <w:r>
              <w:rPr>
                <w:sz w:val="22"/>
                <w:szCs w:val="22"/>
                <w:lang w:eastAsia="en-US"/>
              </w:rPr>
              <w:t>22 May 2020</w:t>
            </w:r>
          </w:p>
        </w:tc>
        <w:tc>
          <w:tcPr>
            <w:tcW w:w="7266" w:type="dxa"/>
          </w:tcPr>
          <w:p w14:paraId="73A5DBFC" w14:textId="13BDC0C7" w:rsidR="00BB40E8" w:rsidRDefault="00BB40E8" w:rsidP="00BB40E8">
            <w:r>
              <w:rPr>
                <w:sz w:val="22"/>
                <w:szCs w:val="22"/>
                <w:lang w:eastAsia="en-US"/>
              </w:rPr>
              <w:t xml:space="preserve">Final Document </w:t>
            </w:r>
          </w:p>
        </w:tc>
      </w:tr>
      <w:tr w:rsidR="00BB40E8" w:rsidRPr="00E545AF" w14:paraId="2A8A1376" w14:textId="77777777" w:rsidTr="009B006E">
        <w:tc>
          <w:tcPr>
            <w:tcW w:w="1010" w:type="dxa"/>
          </w:tcPr>
          <w:p w14:paraId="62711CEE" w14:textId="3DA9F8A7" w:rsidR="00BB40E8" w:rsidRPr="00E545AF" w:rsidRDefault="00B20502" w:rsidP="00BB40E8">
            <w:pPr>
              <w:keepLines w:val="0"/>
              <w:tabs>
                <w:tab w:val="clear" w:pos="425"/>
                <w:tab w:val="clear" w:pos="567"/>
              </w:tabs>
              <w:spacing w:after="160" w:line="259" w:lineRule="auto"/>
              <w:rPr>
                <w:sz w:val="22"/>
                <w:szCs w:val="22"/>
                <w:lang w:eastAsia="en-US"/>
              </w:rPr>
            </w:pPr>
            <w:r>
              <w:rPr>
                <w:sz w:val="22"/>
                <w:szCs w:val="22"/>
                <w:lang w:eastAsia="en-US"/>
              </w:rPr>
              <w:t>3</w:t>
            </w:r>
            <w:r w:rsidR="00E05079">
              <w:rPr>
                <w:sz w:val="22"/>
                <w:szCs w:val="22"/>
                <w:lang w:eastAsia="en-US"/>
              </w:rPr>
              <w:t>.0</w:t>
            </w:r>
          </w:p>
        </w:tc>
        <w:tc>
          <w:tcPr>
            <w:tcW w:w="1537" w:type="dxa"/>
          </w:tcPr>
          <w:p w14:paraId="286FBA7E" w14:textId="1800FB59" w:rsidR="00BB40E8" w:rsidRPr="00E545AF" w:rsidRDefault="00257729" w:rsidP="00BB40E8">
            <w:pPr>
              <w:keepLines w:val="0"/>
              <w:tabs>
                <w:tab w:val="clear" w:pos="425"/>
                <w:tab w:val="clear" w:pos="567"/>
              </w:tabs>
              <w:spacing w:after="160" w:line="259" w:lineRule="auto"/>
              <w:rPr>
                <w:sz w:val="22"/>
                <w:szCs w:val="22"/>
                <w:lang w:eastAsia="en-US"/>
              </w:rPr>
            </w:pPr>
            <w:r>
              <w:rPr>
                <w:sz w:val="22"/>
                <w:szCs w:val="22"/>
                <w:lang w:eastAsia="en-US"/>
              </w:rPr>
              <w:t>September</w:t>
            </w:r>
            <w:r w:rsidR="004A547A">
              <w:rPr>
                <w:sz w:val="22"/>
                <w:szCs w:val="22"/>
                <w:lang w:eastAsia="en-US"/>
              </w:rPr>
              <w:t xml:space="preserve"> 2021</w:t>
            </w:r>
          </w:p>
        </w:tc>
        <w:tc>
          <w:tcPr>
            <w:tcW w:w="7266" w:type="dxa"/>
          </w:tcPr>
          <w:p w14:paraId="61523A0E" w14:textId="606EE3BF" w:rsidR="00BB40E8" w:rsidRPr="00E545AF" w:rsidRDefault="00EC1C66" w:rsidP="00BB40E8">
            <w:pPr>
              <w:keepLines w:val="0"/>
              <w:tabs>
                <w:tab w:val="clear" w:pos="425"/>
                <w:tab w:val="clear" w:pos="567"/>
              </w:tabs>
              <w:spacing w:after="160" w:line="259" w:lineRule="auto"/>
              <w:rPr>
                <w:sz w:val="22"/>
                <w:szCs w:val="22"/>
                <w:lang w:eastAsia="en-US"/>
              </w:rPr>
            </w:pPr>
            <w:r>
              <w:rPr>
                <w:sz w:val="22"/>
                <w:szCs w:val="22"/>
                <w:lang w:eastAsia="en-US"/>
              </w:rPr>
              <w:t>Updates throughout document</w:t>
            </w:r>
          </w:p>
        </w:tc>
      </w:tr>
      <w:tr w:rsidR="00E05079" w:rsidRPr="00E545AF" w14:paraId="7929EEA2" w14:textId="77777777" w:rsidTr="009B006E">
        <w:tc>
          <w:tcPr>
            <w:tcW w:w="1010" w:type="dxa"/>
          </w:tcPr>
          <w:p w14:paraId="4E6B6747" w14:textId="78F1B5DC" w:rsidR="00E05079" w:rsidRDefault="00B20502" w:rsidP="00BB40E8">
            <w:pPr>
              <w:keepLines w:val="0"/>
              <w:tabs>
                <w:tab w:val="clear" w:pos="567"/>
              </w:tabs>
              <w:spacing w:after="160" w:line="259" w:lineRule="auto"/>
            </w:pPr>
            <w:r>
              <w:t>4.0</w:t>
            </w:r>
          </w:p>
        </w:tc>
        <w:tc>
          <w:tcPr>
            <w:tcW w:w="1537" w:type="dxa"/>
          </w:tcPr>
          <w:p w14:paraId="0965EDBB" w14:textId="17444C90" w:rsidR="00E05079" w:rsidRDefault="00E05079" w:rsidP="00BB40E8">
            <w:pPr>
              <w:keepLines w:val="0"/>
              <w:tabs>
                <w:tab w:val="clear" w:pos="567"/>
              </w:tabs>
              <w:spacing w:after="160" w:line="259" w:lineRule="auto"/>
            </w:pPr>
            <w:r>
              <w:t>October 2021</w:t>
            </w:r>
          </w:p>
        </w:tc>
        <w:tc>
          <w:tcPr>
            <w:tcW w:w="7266" w:type="dxa"/>
          </w:tcPr>
          <w:p w14:paraId="265DD7BB" w14:textId="6FD013BE" w:rsidR="00E05079" w:rsidRDefault="00E05079" w:rsidP="00BB40E8">
            <w:pPr>
              <w:keepLines w:val="0"/>
              <w:tabs>
                <w:tab w:val="clear" w:pos="567"/>
              </w:tabs>
              <w:spacing w:after="160" w:line="259" w:lineRule="auto"/>
            </w:pPr>
            <w:r>
              <w:t>Update of preamble and Appendices</w:t>
            </w:r>
          </w:p>
        </w:tc>
      </w:tr>
      <w:tr w:rsidR="00E862EC" w:rsidRPr="00E545AF" w14:paraId="1B39D9E9" w14:textId="77777777" w:rsidTr="009B006E">
        <w:tc>
          <w:tcPr>
            <w:tcW w:w="1010" w:type="dxa"/>
          </w:tcPr>
          <w:p w14:paraId="7ACB63D7" w14:textId="5B3F70CF" w:rsidR="00E862EC" w:rsidRDefault="00E862EC" w:rsidP="00BB40E8">
            <w:pPr>
              <w:keepLines w:val="0"/>
              <w:tabs>
                <w:tab w:val="clear" w:pos="567"/>
              </w:tabs>
              <w:spacing w:after="160" w:line="259" w:lineRule="auto"/>
            </w:pPr>
            <w:r>
              <w:t xml:space="preserve">4.0 </w:t>
            </w:r>
          </w:p>
        </w:tc>
        <w:tc>
          <w:tcPr>
            <w:tcW w:w="1537" w:type="dxa"/>
          </w:tcPr>
          <w:p w14:paraId="67C21CCC" w14:textId="48671284" w:rsidR="00E862EC" w:rsidRDefault="00E862EC" w:rsidP="00BB40E8">
            <w:pPr>
              <w:keepLines w:val="0"/>
              <w:tabs>
                <w:tab w:val="clear" w:pos="567"/>
              </w:tabs>
              <w:spacing w:after="160" w:line="259" w:lineRule="auto"/>
            </w:pPr>
            <w:r>
              <w:t>November 2020</w:t>
            </w:r>
          </w:p>
        </w:tc>
        <w:tc>
          <w:tcPr>
            <w:tcW w:w="7266" w:type="dxa"/>
          </w:tcPr>
          <w:p w14:paraId="1CD7BB51" w14:textId="4A956CAE" w:rsidR="00E862EC" w:rsidRDefault="00F1427A" w:rsidP="00BB40E8">
            <w:pPr>
              <w:keepLines w:val="0"/>
              <w:tabs>
                <w:tab w:val="clear" w:pos="567"/>
              </w:tabs>
              <w:spacing w:after="160" w:line="259" w:lineRule="auto"/>
            </w:pPr>
            <w:r>
              <w:t>Approved by Secretary DoH</w:t>
            </w:r>
          </w:p>
        </w:tc>
      </w:tr>
      <w:tr w:rsidR="009B006E" w14:paraId="1FDAA4C9" w14:textId="77777777" w:rsidTr="009B006E">
        <w:tc>
          <w:tcPr>
            <w:tcW w:w="1010" w:type="dxa"/>
          </w:tcPr>
          <w:p w14:paraId="29E975EA" w14:textId="15047E3C" w:rsidR="009B006E" w:rsidRDefault="009B006E" w:rsidP="00C64B9F">
            <w:r>
              <w:t>4.1</w:t>
            </w:r>
          </w:p>
        </w:tc>
        <w:tc>
          <w:tcPr>
            <w:tcW w:w="1537" w:type="dxa"/>
          </w:tcPr>
          <w:p w14:paraId="7C5D6ACB" w14:textId="77777777" w:rsidR="009B006E" w:rsidRDefault="009B006E" w:rsidP="00C64B9F">
            <w:r>
              <w:t>16 December 2021</w:t>
            </w:r>
          </w:p>
        </w:tc>
        <w:tc>
          <w:tcPr>
            <w:tcW w:w="7266" w:type="dxa"/>
          </w:tcPr>
          <w:p w14:paraId="26D6F751" w14:textId="77777777" w:rsidR="009B006E" w:rsidRDefault="009B006E" w:rsidP="00C64B9F">
            <w:r>
              <w:t xml:space="preserve">Update references to multiple employment consistent with the </w:t>
            </w:r>
            <w:r w:rsidRPr="005C537E">
              <w:t>COVID-19 DoH Workers in High-Risk Settings with External Employment Policy</w:t>
            </w:r>
            <w:r>
              <w:t xml:space="preserve">. </w:t>
            </w:r>
          </w:p>
        </w:tc>
      </w:tr>
    </w:tbl>
    <w:p w14:paraId="0E9C6517" w14:textId="20DEEC56" w:rsidR="006138A7" w:rsidRDefault="006138A7" w:rsidP="005B0B52"/>
    <w:p w14:paraId="0E2DAD86" w14:textId="77777777" w:rsidR="005B0B52" w:rsidRDefault="005B0B52" w:rsidP="005B0B52">
      <w:pPr>
        <w:pStyle w:val="Heading1"/>
      </w:pPr>
      <w:bookmarkStart w:id="6" w:name="_Toc91063119"/>
      <w:r>
        <w:t>Related Documents</w:t>
      </w:r>
      <w:bookmarkEnd w:id="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52D67" w:rsidRPr="00445A7E" w14:paraId="2FB0E958" w14:textId="77777777" w:rsidTr="00052D67">
        <w:trPr>
          <w:tblHeader/>
        </w:trPr>
        <w:tc>
          <w:tcPr>
            <w:tcW w:w="9781" w:type="dxa"/>
            <w:shd w:val="clear" w:color="auto" w:fill="2F5496" w:themeFill="accent1" w:themeFillShade="BF"/>
          </w:tcPr>
          <w:p w14:paraId="36EC2E5B" w14:textId="77777777" w:rsidR="00052D67" w:rsidRPr="00445A7E" w:rsidRDefault="00052D67" w:rsidP="00282979">
            <w:pPr>
              <w:rPr>
                <w:b/>
                <w:color w:val="FFFFFF" w:themeColor="background1"/>
              </w:rPr>
            </w:pPr>
            <w:r>
              <w:rPr>
                <w:b/>
                <w:color w:val="FFFFFF" w:themeColor="background1"/>
              </w:rPr>
              <w:t>Name</w:t>
            </w:r>
          </w:p>
        </w:tc>
      </w:tr>
      <w:tr w:rsidR="00052D67" w14:paraId="7F104AEE" w14:textId="77777777" w:rsidTr="00052D67">
        <w:tc>
          <w:tcPr>
            <w:tcW w:w="9781" w:type="dxa"/>
          </w:tcPr>
          <w:p w14:paraId="3231576C" w14:textId="3B7097A8" w:rsidR="00052D67" w:rsidRPr="0004124D" w:rsidRDefault="00052D67" w:rsidP="00282979">
            <w:r w:rsidRPr="0004124D">
              <w:t>THS (NW Region) COVID-19 Escalation Plan</w:t>
            </w:r>
          </w:p>
        </w:tc>
      </w:tr>
      <w:tr w:rsidR="00052D67" w14:paraId="53DBFD77" w14:textId="77777777" w:rsidTr="00052D67">
        <w:tc>
          <w:tcPr>
            <w:tcW w:w="9781" w:type="dxa"/>
          </w:tcPr>
          <w:p w14:paraId="3487D293" w14:textId="5EA27498" w:rsidR="00052D67" w:rsidRPr="0004124D" w:rsidRDefault="00997FB3" w:rsidP="003B52D1">
            <w:pPr>
              <w:pStyle w:val="VACRCbody"/>
              <w:rPr>
                <w:rFonts w:ascii="Gill Sans MT" w:hAnsi="Gill Sans MT" w:cs="Arial"/>
                <w:color w:val="007940"/>
                <w:u w:val="single"/>
              </w:rPr>
            </w:pPr>
            <w:hyperlink r:id="rId12" w:history="1">
              <w:r w:rsidR="002019AF" w:rsidRPr="0004124D">
                <w:rPr>
                  <w:rStyle w:val="Hyperlink"/>
                  <w:rFonts w:ascii="Gill Sans MT" w:hAnsi="Gill Sans MT" w:cs="Arial"/>
                  <w:color w:val="007940"/>
                  <w:szCs w:val="22"/>
                </w:rPr>
                <w:t>COVID-19 Case and outbreak management framework for Tasmanian Settings</w:t>
              </w:r>
            </w:hyperlink>
          </w:p>
        </w:tc>
      </w:tr>
      <w:tr w:rsidR="00052D67" w14:paraId="2033D962" w14:textId="77777777" w:rsidTr="00052D67">
        <w:tc>
          <w:tcPr>
            <w:tcW w:w="9781" w:type="dxa"/>
          </w:tcPr>
          <w:p w14:paraId="1C9CD43D" w14:textId="7A251602" w:rsidR="00052D67" w:rsidRPr="0004124D" w:rsidRDefault="00997FB3" w:rsidP="00282979">
            <w:pPr>
              <w:rPr>
                <w:highlight w:val="yellow"/>
              </w:rPr>
            </w:pPr>
            <w:hyperlink r:id="rId13" w:history="1">
              <w:r w:rsidR="002019AF" w:rsidRPr="00F1427A">
                <w:t>COVID-19 Outbreaks in Residential Aged Care Facilities – Toolkit to support planning, preparedness and response</w:t>
              </w:r>
            </w:hyperlink>
          </w:p>
        </w:tc>
      </w:tr>
      <w:tr w:rsidR="00052D67" w14:paraId="1C792963" w14:textId="77777777" w:rsidTr="00052D67">
        <w:tc>
          <w:tcPr>
            <w:tcW w:w="9781" w:type="dxa"/>
          </w:tcPr>
          <w:p w14:paraId="7DC7101A" w14:textId="73A479FE" w:rsidR="00052D67" w:rsidRPr="0004124D" w:rsidRDefault="00052D67" w:rsidP="00282979">
            <w:pPr>
              <w:rPr>
                <w:highlight w:val="yellow"/>
              </w:rPr>
            </w:pPr>
          </w:p>
        </w:tc>
      </w:tr>
      <w:tr w:rsidR="00052D67" w14:paraId="0F22EBFA" w14:textId="77777777" w:rsidTr="00052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tcPr>
          <w:p w14:paraId="14147B73" w14:textId="69533418" w:rsidR="00052D67" w:rsidRDefault="00052D67" w:rsidP="00DD2717"/>
        </w:tc>
      </w:tr>
      <w:tr w:rsidR="00052D67" w14:paraId="773FA4EC" w14:textId="77777777" w:rsidTr="00052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tcPr>
          <w:p w14:paraId="6EF26935" w14:textId="6DBB5DB7" w:rsidR="00052D67" w:rsidRDefault="00052D67" w:rsidP="00DD2717"/>
        </w:tc>
      </w:tr>
      <w:tr w:rsidR="00052D67" w14:paraId="27AA302E" w14:textId="77777777" w:rsidTr="00052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tcPr>
          <w:p w14:paraId="59EF293C" w14:textId="77777777" w:rsidR="00052D67" w:rsidRDefault="00052D67" w:rsidP="00DD2717"/>
          <w:p w14:paraId="76215E57" w14:textId="77777777" w:rsidR="002019AF" w:rsidRDefault="002019AF" w:rsidP="00DD2717"/>
          <w:p w14:paraId="5314A69A" w14:textId="77777777" w:rsidR="002019AF" w:rsidRDefault="002019AF" w:rsidP="00DD2717"/>
          <w:p w14:paraId="20B4597C" w14:textId="77777777" w:rsidR="002019AF" w:rsidRDefault="002019AF" w:rsidP="00DD2717"/>
          <w:p w14:paraId="59457842" w14:textId="77777777" w:rsidR="002019AF" w:rsidRDefault="002019AF" w:rsidP="00DD2717"/>
          <w:p w14:paraId="3CED7599" w14:textId="77777777" w:rsidR="002019AF" w:rsidRDefault="002019AF" w:rsidP="00DD2717"/>
          <w:p w14:paraId="34C08834" w14:textId="77777777" w:rsidR="002019AF" w:rsidRDefault="002019AF" w:rsidP="00DD2717"/>
          <w:p w14:paraId="097C34A5" w14:textId="77777777" w:rsidR="002019AF" w:rsidRDefault="002019AF" w:rsidP="00DD2717"/>
          <w:p w14:paraId="75EC11A1" w14:textId="77777777" w:rsidR="002019AF" w:rsidRDefault="002019AF" w:rsidP="00DD2717"/>
          <w:p w14:paraId="04A6FAF4" w14:textId="77777777" w:rsidR="002019AF" w:rsidRDefault="002019AF" w:rsidP="00DD2717"/>
          <w:p w14:paraId="43F2EC02" w14:textId="7C6D3569" w:rsidR="002019AF" w:rsidRDefault="002019AF" w:rsidP="00DD2717"/>
        </w:tc>
      </w:tr>
    </w:tbl>
    <w:p w14:paraId="5FA6E652" w14:textId="14F61538" w:rsidR="005B0B52" w:rsidRDefault="002019AF" w:rsidP="005B0B52">
      <w:pPr>
        <w:keepLines w:val="0"/>
        <w:tabs>
          <w:tab w:val="clear" w:pos="567"/>
        </w:tabs>
        <w:spacing w:after="160" w:line="259" w:lineRule="auto"/>
        <w:rPr>
          <w:rFonts w:asciiTheme="majorHAnsi" w:eastAsiaTheme="majorEastAsia" w:hAnsiTheme="majorHAnsi" w:cstheme="majorBidi"/>
          <w:b/>
          <w:color w:val="2F5496" w:themeColor="accent1" w:themeShade="BF"/>
          <w:sz w:val="26"/>
          <w:szCs w:val="26"/>
        </w:rPr>
      </w:pPr>
      <w:r>
        <w:lastRenderedPageBreak/>
        <w:t xml:space="preserve">We acknowledge and respect Tasmanian Aboriginal people as the traditional owners and ongoing custodians of the land on which we work and live, and pay respect to Elders past and present. For around 40 000 years, Aboriginal people have lived on </w:t>
      </w:r>
      <w:proofErr w:type="spellStart"/>
      <w:r>
        <w:t>lutruwita</w:t>
      </w:r>
      <w:proofErr w:type="spellEnd"/>
      <w:r>
        <w:t>/Tasmania, within strong and resilient communities. We acknowledge that as we work to strengthen resilience against COVID-19 across Tasmania.</w:t>
      </w:r>
      <w:r w:rsidR="005B0B52">
        <w:rPr>
          <w:b/>
        </w:rPr>
        <w:br w:type="page"/>
      </w:r>
    </w:p>
    <w:sdt>
      <w:sdtPr>
        <w:rPr>
          <w:rFonts w:ascii="Gill Sans MT" w:eastAsia="Times New Roman" w:hAnsi="Gill Sans MT" w:cs="Times New Roman"/>
          <w:color w:val="auto"/>
          <w:sz w:val="22"/>
          <w:szCs w:val="22"/>
          <w:lang w:val="en-AU"/>
        </w:rPr>
        <w:id w:val="-1320036920"/>
        <w:docPartObj>
          <w:docPartGallery w:val="Table of Contents"/>
          <w:docPartUnique/>
        </w:docPartObj>
      </w:sdtPr>
      <w:sdtEndPr>
        <w:rPr>
          <w:b/>
          <w:bCs/>
          <w:noProof/>
        </w:rPr>
      </w:sdtEndPr>
      <w:sdtContent>
        <w:p w14:paraId="6D32E6AC" w14:textId="69A30954" w:rsidR="000E2120" w:rsidRPr="000E2120" w:rsidRDefault="000E2120">
          <w:pPr>
            <w:pStyle w:val="TOCHeading"/>
            <w:rPr>
              <w:rFonts w:ascii="Gill Sans MT" w:hAnsi="Gill Sans MT"/>
              <w:sz w:val="40"/>
              <w:szCs w:val="40"/>
            </w:rPr>
          </w:pPr>
          <w:r w:rsidRPr="000E2120">
            <w:rPr>
              <w:rFonts w:ascii="Gill Sans MT" w:hAnsi="Gill Sans MT"/>
              <w:sz w:val="40"/>
              <w:szCs w:val="40"/>
            </w:rPr>
            <w:t>Contents</w:t>
          </w:r>
        </w:p>
        <w:p w14:paraId="2EA9BFB2" w14:textId="77777777" w:rsidR="000E2120" w:rsidRPr="000E2120" w:rsidRDefault="000E2120" w:rsidP="000E2120">
          <w:pPr>
            <w:rPr>
              <w:lang w:val="en-US"/>
            </w:rPr>
          </w:pPr>
        </w:p>
        <w:p w14:paraId="26E65935" w14:textId="00F8701D" w:rsidR="00A03C01" w:rsidRDefault="000E2120">
          <w:pPr>
            <w:pStyle w:val="TOC1"/>
            <w:tabs>
              <w:tab w:val="right" w:pos="10325"/>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91063118" w:history="1">
            <w:r w:rsidR="00A03C01" w:rsidRPr="002B316D">
              <w:rPr>
                <w:rStyle w:val="Hyperlink"/>
                <w:noProof/>
              </w:rPr>
              <w:t>Version Control</w:t>
            </w:r>
            <w:r w:rsidR="00A03C01">
              <w:rPr>
                <w:noProof/>
                <w:webHidden/>
              </w:rPr>
              <w:tab/>
            </w:r>
            <w:r w:rsidR="00A03C01">
              <w:rPr>
                <w:noProof/>
                <w:webHidden/>
              </w:rPr>
              <w:fldChar w:fldCharType="begin"/>
            </w:r>
            <w:r w:rsidR="00A03C01">
              <w:rPr>
                <w:noProof/>
                <w:webHidden/>
              </w:rPr>
              <w:instrText xml:space="preserve"> PAGEREF _Toc91063118 \h </w:instrText>
            </w:r>
            <w:r w:rsidR="00A03C01">
              <w:rPr>
                <w:noProof/>
                <w:webHidden/>
              </w:rPr>
            </w:r>
            <w:r w:rsidR="00A03C01">
              <w:rPr>
                <w:noProof/>
                <w:webHidden/>
              </w:rPr>
              <w:fldChar w:fldCharType="separate"/>
            </w:r>
            <w:r w:rsidR="00A03C01">
              <w:rPr>
                <w:noProof/>
                <w:webHidden/>
              </w:rPr>
              <w:t>2</w:t>
            </w:r>
            <w:r w:rsidR="00A03C01">
              <w:rPr>
                <w:noProof/>
                <w:webHidden/>
              </w:rPr>
              <w:fldChar w:fldCharType="end"/>
            </w:r>
          </w:hyperlink>
        </w:p>
        <w:p w14:paraId="6DF90079" w14:textId="4287BC98" w:rsidR="00A03C01" w:rsidRDefault="00A03C01">
          <w:pPr>
            <w:pStyle w:val="TOC1"/>
            <w:tabs>
              <w:tab w:val="right" w:pos="10325"/>
            </w:tabs>
            <w:rPr>
              <w:rFonts w:asciiTheme="minorHAnsi" w:eastAsiaTheme="minorEastAsia" w:hAnsiTheme="minorHAnsi" w:cstheme="minorBidi"/>
              <w:noProof/>
              <w:lang w:eastAsia="en-AU"/>
            </w:rPr>
          </w:pPr>
          <w:hyperlink w:anchor="_Toc91063119" w:history="1">
            <w:r w:rsidRPr="002B316D">
              <w:rPr>
                <w:rStyle w:val="Hyperlink"/>
                <w:noProof/>
              </w:rPr>
              <w:t>Related Documents</w:t>
            </w:r>
            <w:r>
              <w:rPr>
                <w:noProof/>
                <w:webHidden/>
              </w:rPr>
              <w:tab/>
            </w:r>
            <w:r>
              <w:rPr>
                <w:noProof/>
                <w:webHidden/>
              </w:rPr>
              <w:fldChar w:fldCharType="begin"/>
            </w:r>
            <w:r>
              <w:rPr>
                <w:noProof/>
                <w:webHidden/>
              </w:rPr>
              <w:instrText xml:space="preserve"> PAGEREF _Toc91063119 \h </w:instrText>
            </w:r>
            <w:r>
              <w:rPr>
                <w:noProof/>
                <w:webHidden/>
              </w:rPr>
            </w:r>
            <w:r>
              <w:rPr>
                <w:noProof/>
                <w:webHidden/>
              </w:rPr>
              <w:fldChar w:fldCharType="separate"/>
            </w:r>
            <w:r>
              <w:rPr>
                <w:noProof/>
                <w:webHidden/>
              </w:rPr>
              <w:t>2</w:t>
            </w:r>
            <w:r>
              <w:rPr>
                <w:noProof/>
                <w:webHidden/>
              </w:rPr>
              <w:fldChar w:fldCharType="end"/>
            </w:r>
          </w:hyperlink>
        </w:p>
        <w:p w14:paraId="049400F8" w14:textId="2220A4A1" w:rsidR="00A03C01" w:rsidRDefault="00A03C01">
          <w:pPr>
            <w:pStyle w:val="TOC1"/>
            <w:tabs>
              <w:tab w:val="right" w:pos="10325"/>
            </w:tabs>
            <w:rPr>
              <w:rFonts w:asciiTheme="minorHAnsi" w:eastAsiaTheme="minorEastAsia" w:hAnsiTheme="minorHAnsi" w:cstheme="minorBidi"/>
              <w:noProof/>
              <w:lang w:eastAsia="en-AU"/>
            </w:rPr>
          </w:pPr>
          <w:hyperlink w:anchor="_Toc91063120" w:history="1">
            <w:r w:rsidRPr="002B316D">
              <w:rPr>
                <w:rStyle w:val="Hyperlink"/>
                <w:rFonts w:eastAsiaTheme="majorEastAsia" w:cstheme="majorBidi"/>
                <w:noProof/>
                <w:lang w:val="en-US"/>
              </w:rPr>
              <w:t>Context</w:t>
            </w:r>
            <w:r>
              <w:rPr>
                <w:noProof/>
                <w:webHidden/>
              </w:rPr>
              <w:tab/>
            </w:r>
            <w:r>
              <w:rPr>
                <w:noProof/>
                <w:webHidden/>
              </w:rPr>
              <w:fldChar w:fldCharType="begin"/>
            </w:r>
            <w:r>
              <w:rPr>
                <w:noProof/>
                <w:webHidden/>
              </w:rPr>
              <w:instrText xml:space="preserve"> PAGEREF _Toc91063120 \h </w:instrText>
            </w:r>
            <w:r>
              <w:rPr>
                <w:noProof/>
                <w:webHidden/>
              </w:rPr>
            </w:r>
            <w:r>
              <w:rPr>
                <w:noProof/>
                <w:webHidden/>
              </w:rPr>
              <w:fldChar w:fldCharType="separate"/>
            </w:r>
            <w:r>
              <w:rPr>
                <w:noProof/>
                <w:webHidden/>
              </w:rPr>
              <w:t>5</w:t>
            </w:r>
            <w:r>
              <w:rPr>
                <w:noProof/>
                <w:webHidden/>
              </w:rPr>
              <w:fldChar w:fldCharType="end"/>
            </w:r>
          </w:hyperlink>
        </w:p>
        <w:p w14:paraId="3CF5E9DC" w14:textId="1983A5C7" w:rsidR="00A03C01" w:rsidRDefault="00A03C01">
          <w:pPr>
            <w:pStyle w:val="TOC2"/>
            <w:tabs>
              <w:tab w:val="right" w:pos="10325"/>
            </w:tabs>
            <w:rPr>
              <w:rFonts w:asciiTheme="minorHAnsi" w:eastAsiaTheme="minorEastAsia" w:hAnsiTheme="minorHAnsi" w:cstheme="minorBidi"/>
              <w:noProof/>
              <w:lang w:eastAsia="en-AU"/>
            </w:rPr>
          </w:pPr>
          <w:hyperlink w:anchor="_Toc91063121" w:history="1">
            <w:r w:rsidRPr="002B316D">
              <w:rPr>
                <w:rStyle w:val="Hyperlink"/>
                <w:b/>
                <w:bCs/>
                <w:noProof/>
                <w:lang w:val="en-US"/>
              </w:rPr>
              <w:t>Introduction and</w:t>
            </w:r>
            <w:r w:rsidRPr="002B316D">
              <w:rPr>
                <w:rStyle w:val="Hyperlink"/>
                <w:noProof/>
                <w:lang w:val="en-US"/>
              </w:rPr>
              <w:t xml:space="preserve"> </w:t>
            </w:r>
            <w:r w:rsidRPr="002B316D">
              <w:rPr>
                <w:rStyle w:val="Hyperlink"/>
                <w:b/>
                <w:bCs/>
                <w:noProof/>
                <w:lang w:val="en-US"/>
              </w:rPr>
              <w:t>Background</w:t>
            </w:r>
            <w:r>
              <w:rPr>
                <w:noProof/>
                <w:webHidden/>
              </w:rPr>
              <w:tab/>
            </w:r>
            <w:r>
              <w:rPr>
                <w:noProof/>
                <w:webHidden/>
              </w:rPr>
              <w:fldChar w:fldCharType="begin"/>
            </w:r>
            <w:r>
              <w:rPr>
                <w:noProof/>
                <w:webHidden/>
              </w:rPr>
              <w:instrText xml:space="preserve"> PAGEREF _Toc91063121 \h </w:instrText>
            </w:r>
            <w:r>
              <w:rPr>
                <w:noProof/>
                <w:webHidden/>
              </w:rPr>
            </w:r>
            <w:r>
              <w:rPr>
                <w:noProof/>
                <w:webHidden/>
              </w:rPr>
              <w:fldChar w:fldCharType="separate"/>
            </w:r>
            <w:r>
              <w:rPr>
                <w:noProof/>
                <w:webHidden/>
              </w:rPr>
              <w:t>5</w:t>
            </w:r>
            <w:r>
              <w:rPr>
                <w:noProof/>
                <w:webHidden/>
              </w:rPr>
              <w:fldChar w:fldCharType="end"/>
            </w:r>
          </w:hyperlink>
        </w:p>
        <w:p w14:paraId="41196680" w14:textId="5FDBCAF8" w:rsidR="00A03C01" w:rsidRDefault="00A03C01">
          <w:pPr>
            <w:pStyle w:val="TOC2"/>
            <w:tabs>
              <w:tab w:val="right" w:pos="10325"/>
            </w:tabs>
            <w:rPr>
              <w:rFonts w:asciiTheme="minorHAnsi" w:eastAsiaTheme="minorEastAsia" w:hAnsiTheme="minorHAnsi" w:cstheme="minorBidi"/>
              <w:noProof/>
              <w:lang w:eastAsia="en-AU"/>
            </w:rPr>
          </w:pPr>
          <w:hyperlink w:anchor="_Toc91063122" w:history="1">
            <w:r w:rsidRPr="002B316D">
              <w:rPr>
                <w:rStyle w:val="Hyperlink"/>
                <w:b/>
                <w:bCs/>
                <w:noProof/>
                <w:lang w:val="en-US"/>
              </w:rPr>
              <w:t>North West Specific Planning Considerations</w:t>
            </w:r>
            <w:r>
              <w:rPr>
                <w:noProof/>
                <w:webHidden/>
              </w:rPr>
              <w:tab/>
            </w:r>
            <w:r>
              <w:rPr>
                <w:noProof/>
                <w:webHidden/>
              </w:rPr>
              <w:fldChar w:fldCharType="begin"/>
            </w:r>
            <w:r>
              <w:rPr>
                <w:noProof/>
                <w:webHidden/>
              </w:rPr>
              <w:instrText xml:space="preserve"> PAGEREF _Toc91063122 \h </w:instrText>
            </w:r>
            <w:r>
              <w:rPr>
                <w:noProof/>
                <w:webHidden/>
              </w:rPr>
            </w:r>
            <w:r>
              <w:rPr>
                <w:noProof/>
                <w:webHidden/>
              </w:rPr>
              <w:fldChar w:fldCharType="separate"/>
            </w:r>
            <w:r>
              <w:rPr>
                <w:noProof/>
                <w:webHidden/>
              </w:rPr>
              <w:t>5</w:t>
            </w:r>
            <w:r>
              <w:rPr>
                <w:noProof/>
                <w:webHidden/>
              </w:rPr>
              <w:fldChar w:fldCharType="end"/>
            </w:r>
          </w:hyperlink>
        </w:p>
        <w:p w14:paraId="067E2494" w14:textId="40D633AA" w:rsidR="00A03C01" w:rsidRDefault="00A03C01">
          <w:pPr>
            <w:pStyle w:val="TOC2"/>
            <w:tabs>
              <w:tab w:val="right" w:pos="10325"/>
            </w:tabs>
            <w:rPr>
              <w:rFonts w:asciiTheme="minorHAnsi" w:eastAsiaTheme="minorEastAsia" w:hAnsiTheme="minorHAnsi" w:cstheme="minorBidi"/>
              <w:noProof/>
              <w:lang w:eastAsia="en-AU"/>
            </w:rPr>
          </w:pPr>
          <w:hyperlink w:anchor="_Toc91063123" w:history="1">
            <w:r w:rsidRPr="002B316D">
              <w:rPr>
                <w:rStyle w:val="Hyperlink"/>
                <w:b/>
                <w:bCs/>
                <w:noProof/>
                <w:lang w:val="en-US"/>
              </w:rPr>
              <w:t>Health Facility Response</w:t>
            </w:r>
            <w:r>
              <w:rPr>
                <w:noProof/>
                <w:webHidden/>
              </w:rPr>
              <w:tab/>
            </w:r>
            <w:r>
              <w:rPr>
                <w:noProof/>
                <w:webHidden/>
              </w:rPr>
              <w:fldChar w:fldCharType="begin"/>
            </w:r>
            <w:r>
              <w:rPr>
                <w:noProof/>
                <w:webHidden/>
              </w:rPr>
              <w:instrText xml:space="preserve"> PAGEREF _Toc91063123 \h </w:instrText>
            </w:r>
            <w:r>
              <w:rPr>
                <w:noProof/>
                <w:webHidden/>
              </w:rPr>
            </w:r>
            <w:r>
              <w:rPr>
                <w:noProof/>
                <w:webHidden/>
              </w:rPr>
              <w:fldChar w:fldCharType="separate"/>
            </w:r>
            <w:r>
              <w:rPr>
                <w:noProof/>
                <w:webHidden/>
              </w:rPr>
              <w:t>6</w:t>
            </w:r>
            <w:r>
              <w:rPr>
                <w:noProof/>
                <w:webHidden/>
              </w:rPr>
              <w:fldChar w:fldCharType="end"/>
            </w:r>
          </w:hyperlink>
        </w:p>
        <w:p w14:paraId="304E00B5" w14:textId="39CFD2A4" w:rsidR="00A03C01" w:rsidRDefault="00A03C01">
          <w:pPr>
            <w:pStyle w:val="TOC2"/>
            <w:tabs>
              <w:tab w:val="right" w:pos="10325"/>
            </w:tabs>
            <w:rPr>
              <w:rFonts w:asciiTheme="minorHAnsi" w:eastAsiaTheme="minorEastAsia" w:hAnsiTheme="minorHAnsi" w:cstheme="minorBidi"/>
              <w:noProof/>
              <w:lang w:eastAsia="en-AU"/>
            </w:rPr>
          </w:pPr>
          <w:hyperlink w:anchor="_Toc91063124" w:history="1">
            <w:r w:rsidRPr="002B316D">
              <w:rPr>
                <w:rStyle w:val="Hyperlink"/>
                <w:b/>
                <w:bCs/>
                <w:noProof/>
                <w:lang w:val="en-US"/>
              </w:rPr>
              <w:t>Aims</w:t>
            </w:r>
            <w:r>
              <w:rPr>
                <w:noProof/>
                <w:webHidden/>
              </w:rPr>
              <w:tab/>
            </w:r>
            <w:r>
              <w:rPr>
                <w:noProof/>
                <w:webHidden/>
              </w:rPr>
              <w:fldChar w:fldCharType="begin"/>
            </w:r>
            <w:r>
              <w:rPr>
                <w:noProof/>
                <w:webHidden/>
              </w:rPr>
              <w:instrText xml:space="preserve"> PAGEREF _Toc91063124 \h </w:instrText>
            </w:r>
            <w:r>
              <w:rPr>
                <w:noProof/>
                <w:webHidden/>
              </w:rPr>
            </w:r>
            <w:r>
              <w:rPr>
                <w:noProof/>
                <w:webHidden/>
              </w:rPr>
              <w:fldChar w:fldCharType="separate"/>
            </w:r>
            <w:r>
              <w:rPr>
                <w:noProof/>
                <w:webHidden/>
              </w:rPr>
              <w:t>6</w:t>
            </w:r>
            <w:r>
              <w:rPr>
                <w:noProof/>
                <w:webHidden/>
              </w:rPr>
              <w:fldChar w:fldCharType="end"/>
            </w:r>
          </w:hyperlink>
        </w:p>
        <w:p w14:paraId="3B7DE969" w14:textId="293E46A1" w:rsidR="00A03C01" w:rsidRDefault="00A03C01">
          <w:pPr>
            <w:pStyle w:val="TOC2"/>
            <w:tabs>
              <w:tab w:val="right" w:pos="10325"/>
            </w:tabs>
            <w:rPr>
              <w:rFonts w:asciiTheme="minorHAnsi" w:eastAsiaTheme="minorEastAsia" w:hAnsiTheme="minorHAnsi" w:cstheme="minorBidi"/>
              <w:noProof/>
              <w:lang w:eastAsia="en-AU"/>
            </w:rPr>
          </w:pPr>
          <w:hyperlink w:anchor="_Toc91063125" w:history="1">
            <w:r w:rsidRPr="002B316D">
              <w:rPr>
                <w:rStyle w:val="Hyperlink"/>
                <w:b/>
                <w:bCs/>
                <w:noProof/>
                <w:lang w:val="en-US"/>
              </w:rPr>
              <w:t>Communication Methods</w:t>
            </w:r>
            <w:r>
              <w:rPr>
                <w:noProof/>
                <w:webHidden/>
              </w:rPr>
              <w:tab/>
            </w:r>
            <w:r>
              <w:rPr>
                <w:noProof/>
                <w:webHidden/>
              </w:rPr>
              <w:fldChar w:fldCharType="begin"/>
            </w:r>
            <w:r>
              <w:rPr>
                <w:noProof/>
                <w:webHidden/>
              </w:rPr>
              <w:instrText xml:space="preserve"> PAGEREF _Toc91063125 \h </w:instrText>
            </w:r>
            <w:r>
              <w:rPr>
                <w:noProof/>
                <w:webHidden/>
              </w:rPr>
            </w:r>
            <w:r>
              <w:rPr>
                <w:noProof/>
                <w:webHidden/>
              </w:rPr>
              <w:fldChar w:fldCharType="separate"/>
            </w:r>
            <w:r>
              <w:rPr>
                <w:noProof/>
                <w:webHidden/>
              </w:rPr>
              <w:t>7</w:t>
            </w:r>
            <w:r>
              <w:rPr>
                <w:noProof/>
                <w:webHidden/>
              </w:rPr>
              <w:fldChar w:fldCharType="end"/>
            </w:r>
          </w:hyperlink>
        </w:p>
        <w:p w14:paraId="687029D3" w14:textId="2DFED0A2" w:rsidR="00A03C01" w:rsidRDefault="00A03C01">
          <w:pPr>
            <w:pStyle w:val="TOC2"/>
            <w:tabs>
              <w:tab w:val="right" w:pos="10325"/>
            </w:tabs>
            <w:rPr>
              <w:rFonts w:asciiTheme="minorHAnsi" w:eastAsiaTheme="minorEastAsia" w:hAnsiTheme="minorHAnsi" w:cstheme="minorBidi"/>
              <w:noProof/>
              <w:lang w:eastAsia="en-AU"/>
            </w:rPr>
          </w:pPr>
          <w:hyperlink w:anchor="_Toc91063126" w:history="1">
            <w:r w:rsidRPr="002B316D">
              <w:rPr>
                <w:rStyle w:val="Hyperlink"/>
                <w:b/>
                <w:bCs/>
                <w:noProof/>
                <w:lang w:val="en-US"/>
              </w:rPr>
              <w:t>Business Continuity Planning</w:t>
            </w:r>
            <w:r>
              <w:rPr>
                <w:noProof/>
                <w:webHidden/>
              </w:rPr>
              <w:tab/>
            </w:r>
            <w:r>
              <w:rPr>
                <w:noProof/>
                <w:webHidden/>
              </w:rPr>
              <w:fldChar w:fldCharType="begin"/>
            </w:r>
            <w:r>
              <w:rPr>
                <w:noProof/>
                <w:webHidden/>
              </w:rPr>
              <w:instrText xml:space="preserve"> PAGEREF _Toc91063126 \h </w:instrText>
            </w:r>
            <w:r>
              <w:rPr>
                <w:noProof/>
                <w:webHidden/>
              </w:rPr>
            </w:r>
            <w:r>
              <w:rPr>
                <w:noProof/>
                <w:webHidden/>
              </w:rPr>
              <w:fldChar w:fldCharType="separate"/>
            </w:r>
            <w:r>
              <w:rPr>
                <w:noProof/>
                <w:webHidden/>
              </w:rPr>
              <w:t>7</w:t>
            </w:r>
            <w:r>
              <w:rPr>
                <w:noProof/>
                <w:webHidden/>
              </w:rPr>
              <w:fldChar w:fldCharType="end"/>
            </w:r>
          </w:hyperlink>
        </w:p>
        <w:p w14:paraId="320164D6" w14:textId="7864683B" w:rsidR="00A03C01" w:rsidRDefault="00A03C01">
          <w:pPr>
            <w:pStyle w:val="TOC1"/>
            <w:tabs>
              <w:tab w:val="right" w:pos="10325"/>
            </w:tabs>
            <w:rPr>
              <w:rFonts w:asciiTheme="minorHAnsi" w:eastAsiaTheme="minorEastAsia" w:hAnsiTheme="minorHAnsi" w:cstheme="minorBidi"/>
              <w:noProof/>
              <w:lang w:eastAsia="en-AU"/>
            </w:rPr>
          </w:pPr>
          <w:hyperlink w:anchor="_Toc91063127" w:history="1">
            <w:r w:rsidRPr="002B316D">
              <w:rPr>
                <w:rStyle w:val="Hyperlink"/>
                <w:rFonts w:eastAsiaTheme="majorEastAsia" w:cstheme="majorBidi"/>
                <w:noProof/>
                <w:lang w:val="en-US"/>
              </w:rPr>
              <w:t>Governance</w:t>
            </w:r>
            <w:r>
              <w:rPr>
                <w:noProof/>
                <w:webHidden/>
              </w:rPr>
              <w:tab/>
            </w:r>
            <w:r>
              <w:rPr>
                <w:noProof/>
                <w:webHidden/>
              </w:rPr>
              <w:fldChar w:fldCharType="begin"/>
            </w:r>
            <w:r>
              <w:rPr>
                <w:noProof/>
                <w:webHidden/>
              </w:rPr>
              <w:instrText xml:space="preserve"> PAGEREF _Toc91063127 \h </w:instrText>
            </w:r>
            <w:r>
              <w:rPr>
                <w:noProof/>
                <w:webHidden/>
              </w:rPr>
            </w:r>
            <w:r>
              <w:rPr>
                <w:noProof/>
                <w:webHidden/>
              </w:rPr>
              <w:fldChar w:fldCharType="separate"/>
            </w:r>
            <w:r>
              <w:rPr>
                <w:noProof/>
                <w:webHidden/>
              </w:rPr>
              <w:t>7</w:t>
            </w:r>
            <w:r>
              <w:rPr>
                <w:noProof/>
                <w:webHidden/>
              </w:rPr>
              <w:fldChar w:fldCharType="end"/>
            </w:r>
          </w:hyperlink>
        </w:p>
        <w:p w14:paraId="7A862FC5" w14:textId="4F2F1B7E" w:rsidR="00A03C01" w:rsidRDefault="00A03C01">
          <w:pPr>
            <w:pStyle w:val="TOC2"/>
            <w:tabs>
              <w:tab w:val="right" w:pos="10325"/>
            </w:tabs>
            <w:rPr>
              <w:rFonts w:asciiTheme="minorHAnsi" w:eastAsiaTheme="minorEastAsia" w:hAnsiTheme="minorHAnsi" w:cstheme="minorBidi"/>
              <w:noProof/>
              <w:lang w:eastAsia="en-AU"/>
            </w:rPr>
          </w:pPr>
          <w:hyperlink w:anchor="_Toc91063128" w:history="1">
            <w:r w:rsidRPr="002B316D">
              <w:rPr>
                <w:rStyle w:val="Hyperlink"/>
                <w:rFonts w:eastAsiaTheme="majorEastAsia" w:cstheme="majorBidi"/>
                <w:b/>
                <w:bCs/>
                <w:noProof/>
                <w:lang w:val="en-US"/>
              </w:rPr>
              <w:t>THS – North West response</w:t>
            </w:r>
            <w:r>
              <w:rPr>
                <w:noProof/>
                <w:webHidden/>
              </w:rPr>
              <w:tab/>
            </w:r>
            <w:r>
              <w:rPr>
                <w:noProof/>
                <w:webHidden/>
              </w:rPr>
              <w:fldChar w:fldCharType="begin"/>
            </w:r>
            <w:r>
              <w:rPr>
                <w:noProof/>
                <w:webHidden/>
              </w:rPr>
              <w:instrText xml:space="preserve"> PAGEREF _Toc91063128 \h </w:instrText>
            </w:r>
            <w:r>
              <w:rPr>
                <w:noProof/>
                <w:webHidden/>
              </w:rPr>
            </w:r>
            <w:r>
              <w:rPr>
                <w:noProof/>
                <w:webHidden/>
              </w:rPr>
              <w:fldChar w:fldCharType="separate"/>
            </w:r>
            <w:r>
              <w:rPr>
                <w:noProof/>
                <w:webHidden/>
              </w:rPr>
              <w:t>9</w:t>
            </w:r>
            <w:r>
              <w:rPr>
                <w:noProof/>
                <w:webHidden/>
              </w:rPr>
              <w:fldChar w:fldCharType="end"/>
            </w:r>
          </w:hyperlink>
        </w:p>
        <w:p w14:paraId="08E38418" w14:textId="59CA6291" w:rsidR="00A03C01" w:rsidRDefault="00A03C01">
          <w:pPr>
            <w:pStyle w:val="TOC1"/>
            <w:tabs>
              <w:tab w:val="right" w:pos="10325"/>
            </w:tabs>
            <w:rPr>
              <w:rFonts w:asciiTheme="minorHAnsi" w:eastAsiaTheme="minorEastAsia" w:hAnsiTheme="minorHAnsi" w:cstheme="minorBidi"/>
              <w:noProof/>
              <w:lang w:eastAsia="en-AU"/>
            </w:rPr>
          </w:pPr>
          <w:hyperlink w:anchor="_Toc91063129" w:history="1">
            <w:r w:rsidRPr="002B316D">
              <w:rPr>
                <w:rStyle w:val="Hyperlink"/>
                <w:rFonts w:eastAsiaTheme="majorEastAsia" w:cstheme="majorBidi"/>
                <w:b/>
                <w:noProof/>
                <w:snapToGrid w:val="0"/>
                <w:kern w:val="28"/>
                <w:lang w:val="en-US"/>
              </w:rPr>
              <w:t xml:space="preserve">Current triggers and actions for escalation </w:t>
            </w:r>
            <w:r w:rsidRPr="002B316D">
              <w:rPr>
                <w:rStyle w:val="Hyperlink"/>
                <w:rFonts w:eastAsiaTheme="majorEastAsia" w:cstheme="majorBidi"/>
                <w:b/>
                <w:noProof/>
                <w:lang w:val="en-US"/>
              </w:rPr>
              <w:t>levels</w:t>
            </w:r>
            <w:r>
              <w:rPr>
                <w:noProof/>
                <w:webHidden/>
              </w:rPr>
              <w:tab/>
            </w:r>
            <w:r>
              <w:rPr>
                <w:noProof/>
                <w:webHidden/>
              </w:rPr>
              <w:fldChar w:fldCharType="begin"/>
            </w:r>
            <w:r>
              <w:rPr>
                <w:noProof/>
                <w:webHidden/>
              </w:rPr>
              <w:instrText xml:space="preserve"> PAGEREF _Toc91063129 \h </w:instrText>
            </w:r>
            <w:r>
              <w:rPr>
                <w:noProof/>
                <w:webHidden/>
              </w:rPr>
            </w:r>
            <w:r>
              <w:rPr>
                <w:noProof/>
                <w:webHidden/>
              </w:rPr>
              <w:fldChar w:fldCharType="separate"/>
            </w:r>
            <w:r>
              <w:rPr>
                <w:noProof/>
                <w:webHidden/>
              </w:rPr>
              <w:t>13</w:t>
            </w:r>
            <w:r>
              <w:rPr>
                <w:noProof/>
                <w:webHidden/>
              </w:rPr>
              <w:fldChar w:fldCharType="end"/>
            </w:r>
          </w:hyperlink>
        </w:p>
        <w:p w14:paraId="1B4F3302" w14:textId="59EB2028" w:rsidR="00A03C01" w:rsidRDefault="00A03C01">
          <w:pPr>
            <w:pStyle w:val="TOC1"/>
            <w:tabs>
              <w:tab w:val="right" w:pos="10325"/>
            </w:tabs>
            <w:rPr>
              <w:rFonts w:asciiTheme="minorHAnsi" w:eastAsiaTheme="minorEastAsia" w:hAnsiTheme="minorHAnsi" w:cstheme="minorBidi"/>
              <w:noProof/>
              <w:lang w:eastAsia="en-AU"/>
            </w:rPr>
          </w:pPr>
          <w:hyperlink w:anchor="_Toc91063130" w:history="1">
            <w:r w:rsidRPr="002B316D">
              <w:rPr>
                <w:rStyle w:val="Hyperlink"/>
                <w:rFonts w:eastAsiaTheme="majorEastAsia" w:cstheme="majorBidi"/>
                <w:noProof/>
                <w:lang w:val="en-US"/>
              </w:rPr>
              <w:t>Escalation Level Response</w:t>
            </w:r>
            <w:r>
              <w:rPr>
                <w:noProof/>
                <w:webHidden/>
              </w:rPr>
              <w:tab/>
            </w:r>
            <w:r>
              <w:rPr>
                <w:noProof/>
                <w:webHidden/>
              </w:rPr>
              <w:fldChar w:fldCharType="begin"/>
            </w:r>
            <w:r>
              <w:rPr>
                <w:noProof/>
                <w:webHidden/>
              </w:rPr>
              <w:instrText xml:space="preserve"> PAGEREF _Toc91063130 \h </w:instrText>
            </w:r>
            <w:r>
              <w:rPr>
                <w:noProof/>
                <w:webHidden/>
              </w:rPr>
            </w:r>
            <w:r>
              <w:rPr>
                <w:noProof/>
                <w:webHidden/>
              </w:rPr>
              <w:fldChar w:fldCharType="separate"/>
            </w:r>
            <w:r>
              <w:rPr>
                <w:noProof/>
                <w:webHidden/>
              </w:rPr>
              <w:t>17</w:t>
            </w:r>
            <w:r>
              <w:rPr>
                <w:noProof/>
                <w:webHidden/>
              </w:rPr>
              <w:fldChar w:fldCharType="end"/>
            </w:r>
          </w:hyperlink>
        </w:p>
        <w:p w14:paraId="4864A699" w14:textId="2E48C9B1" w:rsidR="00A03C01" w:rsidRDefault="00A03C01">
          <w:pPr>
            <w:pStyle w:val="TOC1"/>
            <w:tabs>
              <w:tab w:val="right" w:pos="10325"/>
            </w:tabs>
            <w:rPr>
              <w:rFonts w:asciiTheme="minorHAnsi" w:eastAsiaTheme="minorEastAsia" w:hAnsiTheme="minorHAnsi" w:cstheme="minorBidi"/>
              <w:noProof/>
              <w:lang w:eastAsia="en-AU"/>
            </w:rPr>
          </w:pPr>
          <w:hyperlink w:anchor="_Toc91063131" w:history="1">
            <w:r w:rsidRPr="002B316D">
              <w:rPr>
                <w:rStyle w:val="Hyperlink"/>
                <w:rFonts w:eastAsiaTheme="majorEastAsia" w:cstheme="majorBidi"/>
                <w:noProof/>
                <w:lang w:val="en-US"/>
              </w:rPr>
              <w:t>Escalation Level Response</w:t>
            </w:r>
            <w:r>
              <w:rPr>
                <w:noProof/>
                <w:webHidden/>
              </w:rPr>
              <w:tab/>
            </w:r>
            <w:r>
              <w:rPr>
                <w:noProof/>
                <w:webHidden/>
              </w:rPr>
              <w:fldChar w:fldCharType="begin"/>
            </w:r>
            <w:r>
              <w:rPr>
                <w:noProof/>
                <w:webHidden/>
              </w:rPr>
              <w:instrText xml:space="preserve"> PAGEREF _Toc91063131 \h </w:instrText>
            </w:r>
            <w:r>
              <w:rPr>
                <w:noProof/>
                <w:webHidden/>
              </w:rPr>
            </w:r>
            <w:r>
              <w:rPr>
                <w:noProof/>
                <w:webHidden/>
              </w:rPr>
              <w:fldChar w:fldCharType="separate"/>
            </w:r>
            <w:r>
              <w:rPr>
                <w:noProof/>
                <w:webHidden/>
              </w:rPr>
              <w:t>27</w:t>
            </w:r>
            <w:r>
              <w:rPr>
                <w:noProof/>
                <w:webHidden/>
              </w:rPr>
              <w:fldChar w:fldCharType="end"/>
            </w:r>
          </w:hyperlink>
        </w:p>
        <w:p w14:paraId="58581160" w14:textId="606C986E" w:rsidR="00A03C01" w:rsidRDefault="00A03C01">
          <w:pPr>
            <w:pStyle w:val="TOC1"/>
            <w:tabs>
              <w:tab w:val="right" w:pos="10325"/>
            </w:tabs>
            <w:rPr>
              <w:rFonts w:asciiTheme="minorHAnsi" w:eastAsiaTheme="minorEastAsia" w:hAnsiTheme="minorHAnsi" w:cstheme="minorBidi"/>
              <w:noProof/>
              <w:lang w:eastAsia="en-AU"/>
            </w:rPr>
          </w:pPr>
          <w:hyperlink w:anchor="_Toc91063132" w:history="1">
            <w:r w:rsidRPr="002B316D">
              <w:rPr>
                <w:rStyle w:val="Hyperlink"/>
                <w:rFonts w:eastAsiaTheme="majorEastAsia" w:cstheme="majorBidi"/>
                <w:noProof/>
                <w:lang w:val="en-US"/>
              </w:rPr>
              <w:t>Escalation Level Response</w:t>
            </w:r>
            <w:r>
              <w:rPr>
                <w:noProof/>
                <w:webHidden/>
              </w:rPr>
              <w:tab/>
            </w:r>
            <w:r>
              <w:rPr>
                <w:noProof/>
                <w:webHidden/>
              </w:rPr>
              <w:fldChar w:fldCharType="begin"/>
            </w:r>
            <w:r>
              <w:rPr>
                <w:noProof/>
                <w:webHidden/>
              </w:rPr>
              <w:instrText xml:space="preserve"> PAGEREF _Toc91063132 \h </w:instrText>
            </w:r>
            <w:r>
              <w:rPr>
                <w:noProof/>
                <w:webHidden/>
              </w:rPr>
            </w:r>
            <w:r>
              <w:rPr>
                <w:noProof/>
                <w:webHidden/>
              </w:rPr>
              <w:fldChar w:fldCharType="separate"/>
            </w:r>
            <w:r>
              <w:rPr>
                <w:noProof/>
                <w:webHidden/>
              </w:rPr>
              <w:t>41</w:t>
            </w:r>
            <w:r>
              <w:rPr>
                <w:noProof/>
                <w:webHidden/>
              </w:rPr>
              <w:fldChar w:fldCharType="end"/>
            </w:r>
          </w:hyperlink>
        </w:p>
        <w:p w14:paraId="459F68E4" w14:textId="6ABDCFDC" w:rsidR="00A03C01" w:rsidRDefault="00A03C01">
          <w:pPr>
            <w:pStyle w:val="TOC1"/>
            <w:tabs>
              <w:tab w:val="right" w:pos="10325"/>
            </w:tabs>
            <w:rPr>
              <w:rFonts w:asciiTheme="minorHAnsi" w:eastAsiaTheme="minorEastAsia" w:hAnsiTheme="minorHAnsi" w:cstheme="minorBidi"/>
              <w:noProof/>
              <w:lang w:eastAsia="en-AU"/>
            </w:rPr>
          </w:pPr>
          <w:hyperlink w:anchor="_Toc91063133" w:history="1">
            <w:r w:rsidRPr="002B316D">
              <w:rPr>
                <w:rStyle w:val="Hyperlink"/>
                <w:rFonts w:eastAsiaTheme="majorEastAsia" w:cstheme="majorBidi"/>
                <w:b/>
                <w:noProof/>
                <w:lang w:val="en-US"/>
              </w:rPr>
              <w:t>Appendix 1: Staff and Workforce</w:t>
            </w:r>
            <w:r>
              <w:rPr>
                <w:noProof/>
                <w:webHidden/>
              </w:rPr>
              <w:tab/>
            </w:r>
            <w:r>
              <w:rPr>
                <w:noProof/>
                <w:webHidden/>
              </w:rPr>
              <w:fldChar w:fldCharType="begin"/>
            </w:r>
            <w:r>
              <w:rPr>
                <w:noProof/>
                <w:webHidden/>
              </w:rPr>
              <w:instrText xml:space="preserve"> PAGEREF _Toc91063133 \h </w:instrText>
            </w:r>
            <w:r>
              <w:rPr>
                <w:noProof/>
                <w:webHidden/>
              </w:rPr>
            </w:r>
            <w:r>
              <w:rPr>
                <w:noProof/>
                <w:webHidden/>
              </w:rPr>
              <w:fldChar w:fldCharType="separate"/>
            </w:r>
            <w:r>
              <w:rPr>
                <w:noProof/>
                <w:webHidden/>
              </w:rPr>
              <w:t>55</w:t>
            </w:r>
            <w:r>
              <w:rPr>
                <w:noProof/>
                <w:webHidden/>
              </w:rPr>
              <w:fldChar w:fldCharType="end"/>
            </w:r>
          </w:hyperlink>
        </w:p>
        <w:p w14:paraId="0F87C494" w14:textId="697C08DA" w:rsidR="00A03C01" w:rsidRDefault="00A03C01">
          <w:pPr>
            <w:pStyle w:val="TOC1"/>
            <w:tabs>
              <w:tab w:val="right" w:pos="10325"/>
            </w:tabs>
            <w:rPr>
              <w:rFonts w:asciiTheme="minorHAnsi" w:eastAsiaTheme="minorEastAsia" w:hAnsiTheme="minorHAnsi" w:cstheme="minorBidi"/>
              <w:noProof/>
              <w:lang w:eastAsia="en-AU"/>
            </w:rPr>
          </w:pPr>
          <w:hyperlink w:anchor="_Toc91063134" w:history="1">
            <w:r w:rsidRPr="002B316D">
              <w:rPr>
                <w:rStyle w:val="Hyperlink"/>
                <w:rFonts w:eastAsiaTheme="majorEastAsia" w:cstheme="majorBidi"/>
                <w:b/>
                <w:noProof/>
                <w:lang w:val="en-US"/>
              </w:rPr>
              <w:t>Appendix 2: Training</w:t>
            </w:r>
            <w:r>
              <w:rPr>
                <w:noProof/>
                <w:webHidden/>
              </w:rPr>
              <w:tab/>
            </w:r>
            <w:r>
              <w:rPr>
                <w:noProof/>
                <w:webHidden/>
              </w:rPr>
              <w:fldChar w:fldCharType="begin"/>
            </w:r>
            <w:r>
              <w:rPr>
                <w:noProof/>
                <w:webHidden/>
              </w:rPr>
              <w:instrText xml:space="preserve"> PAGEREF _Toc91063134 \h </w:instrText>
            </w:r>
            <w:r>
              <w:rPr>
                <w:noProof/>
                <w:webHidden/>
              </w:rPr>
            </w:r>
            <w:r>
              <w:rPr>
                <w:noProof/>
                <w:webHidden/>
              </w:rPr>
              <w:fldChar w:fldCharType="separate"/>
            </w:r>
            <w:r>
              <w:rPr>
                <w:noProof/>
                <w:webHidden/>
              </w:rPr>
              <w:t>58</w:t>
            </w:r>
            <w:r>
              <w:rPr>
                <w:noProof/>
                <w:webHidden/>
              </w:rPr>
              <w:fldChar w:fldCharType="end"/>
            </w:r>
          </w:hyperlink>
        </w:p>
        <w:p w14:paraId="668D1BC2" w14:textId="44D346E9" w:rsidR="00A03C01" w:rsidRDefault="00A03C01">
          <w:pPr>
            <w:pStyle w:val="TOC1"/>
            <w:tabs>
              <w:tab w:val="right" w:pos="10325"/>
            </w:tabs>
            <w:rPr>
              <w:rFonts w:asciiTheme="minorHAnsi" w:eastAsiaTheme="minorEastAsia" w:hAnsiTheme="minorHAnsi" w:cstheme="minorBidi"/>
              <w:noProof/>
              <w:lang w:eastAsia="en-AU"/>
            </w:rPr>
          </w:pPr>
          <w:hyperlink w:anchor="_Toc91063135" w:history="1">
            <w:r w:rsidRPr="002B316D">
              <w:rPr>
                <w:rStyle w:val="Hyperlink"/>
                <w:rFonts w:eastAsiaTheme="majorEastAsia" w:cstheme="majorBidi"/>
                <w:b/>
                <w:noProof/>
                <w:lang w:val="en-US"/>
              </w:rPr>
              <w:t>Appendix 3: Infection Prevention</w:t>
            </w:r>
            <w:r>
              <w:rPr>
                <w:noProof/>
                <w:webHidden/>
              </w:rPr>
              <w:tab/>
            </w:r>
            <w:r>
              <w:rPr>
                <w:noProof/>
                <w:webHidden/>
              </w:rPr>
              <w:fldChar w:fldCharType="begin"/>
            </w:r>
            <w:r>
              <w:rPr>
                <w:noProof/>
                <w:webHidden/>
              </w:rPr>
              <w:instrText xml:space="preserve"> PAGEREF _Toc91063135 \h </w:instrText>
            </w:r>
            <w:r>
              <w:rPr>
                <w:noProof/>
                <w:webHidden/>
              </w:rPr>
            </w:r>
            <w:r>
              <w:rPr>
                <w:noProof/>
                <w:webHidden/>
              </w:rPr>
              <w:fldChar w:fldCharType="separate"/>
            </w:r>
            <w:r>
              <w:rPr>
                <w:noProof/>
                <w:webHidden/>
              </w:rPr>
              <w:t>59</w:t>
            </w:r>
            <w:r>
              <w:rPr>
                <w:noProof/>
                <w:webHidden/>
              </w:rPr>
              <w:fldChar w:fldCharType="end"/>
            </w:r>
          </w:hyperlink>
        </w:p>
        <w:p w14:paraId="4E6ED1F2" w14:textId="6B1341F2" w:rsidR="00A03C01" w:rsidRDefault="00A03C01">
          <w:pPr>
            <w:pStyle w:val="TOC1"/>
            <w:tabs>
              <w:tab w:val="right" w:pos="10325"/>
            </w:tabs>
            <w:rPr>
              <w:rFonts w:asciiTheme="minorHAnsi" w:eastAsiaTheme="minorEastAsia" w:hAnsiTheme="minorHAnsi" w:cstheme="minorBidi"/>
              <w:noProof/>
              <w:lang w:eastAsia="en-AU"/>
            </w:rPr>
          </w:pPr>
          <w:hyperlink w:anchor="_Toc91063136" w:history="1">
            <w:r w:rsidRPr="002B316D">
              <w:rPr>
                <w:rStyle w:val="Hyperlink"/>
                <w:rFonts w:eastAsiaTheme="majorEastAsia" w:cstheme="majorBidi"/>
                <w:b/>
                <w:noProof/>
                <w:lang w:val="en-US"/>
              </w:rPr>
              <w:t>Appendix 4: Outbreak Management</w:t>
            </w:r>
            <w:r>
              <w:rPr>
                <w:noProof/>
                <w:webHidden/>
              </w:rPr>
              <w:tab/>
            </w:r>
            <w:r>
              <w:rPr>
                <w:noProof/>
                <w:webHidden/>
              </w:rPr>
              <w:fldChar w:fldCharType="begin"/>
            </w:r>
            <w:r>
              <w:rPr>
                <w:noProof/>
                <w:webHidden/>
              </w:rPr>
              <w:instrText xml:space="preserve"> PAGEREF _Toc91063136 \h </w:instrText>
            </w:r>
            <w:r>
              <w:rPr>
                <w:noProof/>
                <w:webHidden/>
              </w:rPr>
            </w:r>
            <w:r>
              <w:rPr>
                <w:noProof/>
                <w:webHidden/>
              </w:rPr>
              <w:fldChar w:fldCharType="separate"/>
            </w:r>
            <w:r>
              <w:rPr>
                <w:noProof/>
                <w:webHidden/>
              </w:rPr>
              <w:t>61</w:t>
            </w:r>
            <w:r>
              <w:rPr>
                <w:noProof/>
                <w:webHidden/>
              </w:rPr>
              <w:fldChar w:fldCharType="end"/>
            </w:r>
          </w:hyperlink>
        </w:p>
        <w:p w14:paraId="0C78FD0B" w14:textId="5B5C418F" w:rsidR="00A03C01" w:rsidRDefault="00A03C01">
          <w:pPr>
            <w:pStyle w:val="TOC1"/>
            <w:tabs>
              <w:tab w:val="right" w:pos="10325"/>
            </w:tabs>
            <w:rPr>
              <w:rFonts w:asciiTheme="minorHAnsi" w:eastAsiaTheme="minorEastAsia" w:hAnsiTheme="minorHAnsi" w:cstheme="minorBidi"/>
              <w:noProof/>
              <w:lang w:eastAsia="en-AU"/>
            </w:rPr>
          </w:pPr>
          <w:hyperlink w:anchor="_Toc91063137" w:history="1">
            <w:r w:rsidRPr="002B316D">
              <w:rPr>
                <w:rStyle w:val="Hyperlink"/>
                <w:rFonts w:eastAsiaTheme="majorEastAsia" w:cstheme="majorBidi"/>
                <w:b/>
                <w:noProof/>
                <w:lang w:val="en-US"/>
              </w:rPr>
              <w:t>Appendix 5: COVID-19 Patient Transfers Between Hospitals</w:t>
            </w:r>
            <w:r>
              <w:rPr>
                <w:noProof/>
                <w:webHidden/>
              </w:rPr>
              <w:tab/>
            </w:r>
            <w:r>
              <w:rPr>
                <w:noProof/>
                <w:webHidden/>
              </w:rPr>
              <w:fldChar w:fldCharType="begin"/>
            </w:r>
            <w:r>
              <w:rPr>
                <w:noProof/>
                <w:webHidden/>
              </w:rPr>
              <w:instrText xml:space="preserve"> PAGEREF _Toc91063137 \h </w:instrText>
            </w:r>
            <w:r>
              <w:rPr>
                <w:noProof/>
                <w:webHidden/>
              </w:rPr>
            </w:r>
            <w:r>
              <w:rPr>
                <w:noProof/>
                <w:webHidden/>
              </w:rPr>
              <w:fldChar w:fldCharType="separate"/>
            </w:r>
            <w:r>
              <w:rPr>
                <w:noProof/>
                <w:webHidden/>
              </w:rPr>
              <w:t>62</w:t>
            </w:r>
            <w:r>
              <w:rPr>
                <w:noProof/>
                <w:webHidden/>
              </w:rPr>
              <w:fldChar w:fldCharType="end"/>
            </w:r>
          </w:hyperlink>
        </w:p>
        <w:p w14:paraId="18905774" w14:textId="3F6324EE" w:rsidR="00A03C01" w:rsidRDefault="00A03C01">
          <w:pPr>
            <w:pStyle w:val="TOC1"/>
            <w:tabs>
              <w:tab w:val="right" w:pos="10325"/>
            </w:tabs>
            <w:rPr>
              <w:rFonts w:asciiTheme="minorHAnsi" w:eastAsiaTheme="minorEastAsia" w:hAnsiTheme="minorHAnsi" w:cstheme="minorBidi"/>
              <w:noProof/>
              <w:lang w:eastAsia="en-AU"/>
            </w:rPr>
          </w:pPr>
          <w:hyperlink w:anchor="_Toc91063138" w:history="1">
            <w:r w:rsidRPr="002B316D">
              <w:rPr>
                <w:rStyle w:val="Hyperlink"/>
                <w:rFonts w:eastAsiaTheme="majorEastAsia" w:cstheme="majorBidi"/>
                <w:b/>
                <w:noProof/>
                <w:lang w:val="en-US"/>
              </w:rPr>
              <w:t>Appendix 6: Hospital Avoidance Measures</w:t>
            </w:r>
            <w:r>
              <w:rPr>
                <w:noProof/>
                <w:webHidden/>
              </w:rPr>
              <w:tab/>
            </w:r>
            <w:r>
              <w:rPr>
                <w:noProof/>
                <w:webHidden/>
              </w:rPr>
              <w:fldChar w:fldCharType="begin"/>
            </w:r>
            <w:r>
              <w:rPr>
                <w:noProof/>
                <w:webHidden/>
              </w:rPr>
              <w:instrText xml:space="preserve"> PAGEREF _Toc91063138 \h </w:instrText>
            </w:r>
            <w:r>
              <w:rPr>
                <w:noProof/>
                <w:webHidden/>
              </w:rPr>
            </w:r>
            <w:r>
              <w:rPr>
                <w:noProof/>
                <w:webHidden/>
              </w:rPr>
              <w:fldChar w:fldCharType="separate"/>
            </w:r>
            <w:r>
              <w:rPr>
                <w:noProof/>
                <w:webHidden/>
              </w:rPr>
              <w:t>63</w:t>
            </w:r>
            <w:r>
              <w:rPr>
                <w:noProof/>
                <w:webHidden/>
              </w:rPr>
              <w:fldChar w:fldCharType="end"/>
            </w:r>
          </w:hyperlink>
        </w:p>
        <w:p w14:paraId="7477C96A" w14:textId="5904AFDA" w:rsidR="00A03C01" w:rsidRDefault="00A03C01">
          <w:pPr>
            <w:pStyle w:val="TOC1"/>
            <w:tabs>
              <w:tab w:val="right" w:pos="10325"/>
            </w:tabs>
            <w:rPr>
              <w:rFonts w:asciiTheme="minorHAnsi" w:eastAsiaTheme="minorEastAsia" w:hAnsiTheme="minorHAnsi" w:cstheme="minorBidi"/>
              <w:noProof/>
              <w:lang w:eastAsia="en-AU"/>
            </w:rPr>
          </w:pPr>
          <w:hyperlink w:anchor="_Toc91063139" w:history="1">
            <w:r w:rsidRPr="002B316D">
              <w:rPr>
                <w:rStyle w:val="Hyperlink"/>
                <w:rFonts w:eastAsiaTheme="majorEastAsia" w:cstheme="majorBidi"/>
                <w:b/>
                <w:noProof/>
                <w:lang w:val="en-US"/>
              </w:rPr>
              <w:t>Appendix 7: Clinical Support Strategies</w:t>
            </w:r>
            <w:r>
              <w:rPr>
                <w:noProof/>
                <w:webHidden/>
              </w:rPr>
              <w:tab/>
            </w:r>
            <w:r>
              <w:rPr>
                <w:noProof/>
                <w:webHidden/>
              </w:rPr>
              <w:fldChar w:fldCharType="begin"/>
            </w:r>
            <w:r>
              <w:rPr>
                <w:noProof/>
                <w:webHidden/>
              </w:rPr>
              <w:instrText xml:space="preserve"> PAGEREF _Toc91063139 \h </w:instrText>
            </w:r>
            <w:r>
              <w:rPr>
                <w:noProof/>
                <w:webHidden/>
              </w:rPr>
            </w:r>
            <w:r>
              <w:rPr>
                <w:noProof/>
                <w:webHidden/>
              </w:rPr>
              <w:fldChar w:fldCharType="separate"/>
            </w:r>
            <w:r>
              <w:rPr>
                <w:noProof/>
                <w:webHidden/>
              </w:rPr>
              <w:t>64</w:t>
            </w:r>
            <w:r>
              <w:rPr>
                <w:noProof/>
                <w:webHidden/>
              </w:rPr>
              <w:fldChar w:fldCharType="end"/>
            </w:r>
          </w:hyperlink>
        </w:p>
        <w:p w14:paraId="3276E444" w14:textId="76210331" w:rsidR="00A03C01" w:rsidRDefault="00A03C01">
          <w:pPr>
            <w:pStyle w:val="TOC1"/>
            <w:tabs>
              <w:tab w:val="right" w:pos="10325"/>
            </w:tabs>
            <w:rPr>
              <w:rFonts w:asciiTheme="minorHAnsi" w:eastAsiaTheme="minorEastAsia" w:hAnsiTheme="minorHAnsi" w:cstheme="minorBidi"/>
              <w:noProof/>
              <w:lang w:eastAsia="en-AU"/>
            </w:rPr>
          </w:pPr>
          <w:hyperlink w:anchor="_Toc91063140" w:history="1">
            <w:r w:rsidRPr="002B316D">
              <w:rPr>
                <w:rStyle w:val="Hyperlink"/>
                <w:rFonts w:eastAsiaTheme="majorEastAsia" w:cstheme="majorBidi"/>
                <w:b/>
                <w:noProof/>
                <w:lang w:val="en-US"/>
              </w:rPr>
              <w:t>Appendix 8– Increased ICU Capability</w:t>
            </w:r>
            <w:r>
              <w:rPr>
                <w:noProof/>
                <w:webHidden/>
              </w:rPr>
              <w:tab/>
            </w:r>
            <w:r>
              <w:rPr>
                <w:noProof/>
                <w:webHidden/>
              </w:rPr>
              <w:fldChar w:fldCharType="begin"/>
            </w:r>
            <w:r>
              <w:rPr>
                <w:noProof/>
                <w:webHidden/>
              </w:rPr>
              <w:instrText xml:space="preserve"> PAGEREF _Toc91063140 \h </w:instrText>
            </w:r>
            <w:r>
              <w:rPr>
                <w:noProof/>
                <w:webHidden/>
              </w:rPr>
            </w:r>
            <w:r>
              <w:rPr>
                <w:noProof/>
                <w:webHidden/>
              </w:rPr>
              <w:fldChar w:fldCharType="separate"/>
            </w:r>
            <w:r>
              <w:rPr>
                <w:noProof/>
                <w:webHidden/>
              </w:rPr>
              <w:t>65</w:t>
            </w:r>
            <w:r>
              <w:rPr>
                <w:noProof/>
                <w:webHidden/>
              </w:rPr>
              <w:fldChar w:fldCharType="end"/>
            </w:r>
          </w:hyperlink>
        </w:p>
        <w:p w14:paraId="161FC8D1" w14:textId="6629EB75" w:rsidR="00A03C01" w:rsidRDefault="00A03C01">
          <w:pPr>
            <w:pStyle w:val="TOC1"/>
            <w:tabs>
              <w:tab w:val="right" w:pos="10325"/>
            </w:tabs>
            <w:rPr>
              <w:rFonts w:asciiTheme="minorHAnsi" w:eastAsiaTheme="minorEastAsia" w:hAnsiTheme="minorHAnsi" w:cstheme="minorBidi"/>
              <w:noProof/>
              <w:lang w:eastAsia="en-AU"/>
            </w:rPr>
          </w:pPr>
          <w:hyperlink w:anchor="_Toc91063141" w:history="1">
            <w:r w:rsidRPr="002B316D">
              <w:rPr>
                <w:rStyle w:val="Hyperlink"/>
                <w:rFonts w:eastAsiaTheme="majorEastAsia" w:cstheme="majorBidi"/>
                <w:b/>
                <w:noProof/>
                <w:lang w:val="en-US"/>
              </w:rPr>
              <w:t>Appendix 9 – Pharmaceutical Supply</w:t>
            </w:r>
            <w:r>
              <w:rPr>
                <w:noProof/>
                <w:webHidden/>
              </w:rPr>
              <w:tab/>
            </w:r>
            <w:r>
              <w:rPr>
                <w:noProof/>
                <w:webHidden/>
              </w:rPr>
              <w:fldChar w:fldCharType="begin"/>
            </w:r>
            <w:r>
              <w:rPr>
                <w:noProof/>
                <w:webHidden/>
              </w:rPr>
              <w:instrText xml:space="preserve"> PAGEREF _Toc91063141 \h </w:instrText>
            </w:r>
            <w:r>
              <w:rPr>
                <w:noProof/>
                <w:webHidden/>
              </w:rPr>
            </w:r>
            <w:r>
              <w:rPr>
                <w:noProof/>
                <w:webHidden/>
              </w:rPr>
              <w:fldChar w:fldCharType="separate"/>
            </w:r>
            <w:r>
              <w:rPr>
                <w:noProof/>
                <w:webHidden/>
              </w:rPr>
              <w:t>66</w:t>
            </w:r>
            <w:r>
              <w:rPr>
                <w:noProof/>
                <w:webHidden/>
              </w:rPr>
              <w:fldChar w:fldCharType="end"/>
            </w:r>
          </w:hyperlink>
        </w:p>
        <w:p w14:paraId="5C67B1AC" w14:textId="00EC3FFF" w:rsidR="00A03C01" w:rsidRDefault="00A03C01">
          <w:pPr>
            <w:pStyle w:val="TOC1"/>
            <w:tabs>
              <w:tab w:val="right" w:pos="10325"/>
            </w:tabs>
            <w:rPr>
              <w:rFonts w:asciiTheme="minorHAnsi" w:eastAsiaTheme="minorEastAsia" w:hAnsiTheme="minorHAnsi" w:cstheme="minorBidi"/>
              <w:noProof/>
              <w:lang w:eastAsia="en-AU"/>
            </w:rPr>
          </w:pPr>
          <w:hyperlink w:anchor="_Toc91063142" w:history="1">
            <w:r w:rsidRPr="002B316D">
              <w:rPr>
                <w:rStyle w:val="Hyperlink"/>
                <w:rFonts w:eastAsiaTheme="majorEastAsia" w:cstheme="majorBidi"/>
                <w:b/>
                <w:noProof/>
                <w:lang w:val="en-US"/>
              </w:rPr>
              <w:t>Appendix 10 – Access to State Emergency Medical Stockpile (SEMS) Personal Protective Equipment (PPE)</w:t>
            </w:r>
            <w:r>
              <w:rPr>
                <w:noProof/>
                <w:webHidden/>
              </w:rPr>
              <w:tab/>
            </w:r>
            <w:r>
              <w:rPr>
                <w:noProof/>
                <w:webHidden/>
              </w:rPr>
              <w:fldChar w:fldCharType="begin"/>
            </w:r>
            <w:r>
              <w:rPr>
                <w:noProof/>
                <w:webHidden/>
              </w:rPr>
              <w:instrText xml:space="preserve"> PAGEREF _Toc91063142 \h </w:instrText>
            </w:r>
            <w:r>
              <w:rPr>
                <w:noProof/>
                <w:webHidden/>
              </w:rPr>
            </w:r>
            <w:r>
              <w:rPr>
                <w:noProof/>
                <w:webHidden/>
              </w:rPr>
              <w:fldChar w:fldCharType="separate"/>
            </w:r>
            <w:r>
              <w:rPr>
                <w:noProof/>
                <w:webHidden/>
              </w:rPr>
              <w:t>67</w:t>
            </w:r>
            <w:r>
              <w:rPr>
                <w:noProof/>
                <w:webHidden/>
              </w:rPr>
              <w:fldChar w:fldCharType="end"/>
            </w:r>
          </w:hyperlink>
        </w:p>
        <w:p w14:paraId="54C839F0" w14:textId="1117F2B9" w:rsidR="000E2120" w:rsidRDefault="000E2120">
          <w:r>
            <w:rPr>
              <w:b/>
              <w:bCs/>
              <w:noProof/>
            </w:rPr>
            <w:fldChar w:fldCharType="end"/>
          </w:r>
        </w:p>
      </w:sdtContent>
    </w:sdt>
    <w:p w14:paraId="145D6C78" w14:textId="514AADD9" w:rsidR="007727CB" w:rsidRPr="00C72C43" w:rsidRDefault="007727CB" w:rsidP="00C72C43">
      <w:r>
        <w:rPr>
          <w:rFonts w:eastAsiaTheme="majorEastAsia" w:cstheme="majorBidi"/>
          <w:color w:val="2F5496" w:themeColor="accent1" w:themeShade="BF"/>
          <w:szCs w:val="40"/>
          <w:lang w:val="en-US"/>
        </w:rPr>
        <w:br w:type="page"/>
      </w:r>
    </w:p>
    <w:p w14:paraId="5EE0B970" w14:textId="77777777" w:rsidR="00A9140F" w:rsidRDefault="00A511F6" w:rsidP="00923DA0">
      <w:pPr>
        <w:pStyle w:val="Heading1"/>
        <w:rPr>
          <w:rFonts w:eastAsiaTheme="majorEastAsia" w:cstheme="majorBidi"/>
          <w:snapToGrid/>
          <w:color w:val="2F5496" w:themeColor="accent1" w:themeShade="BF"/>
          <w:kern w:val="0"/>
          <w:sz w:val="32"/>
          <w:szCs w:val="32"/>
          <w:lang w:val="en-US"/>
        </w:rPr>
      </w:pPr>
      <w:bookmarkStart w:id="7" w:name="_Toc91063120"/>
      <w:r>
        <w:rPr>
          <w:rFonts w:eastAsiaTheme="majorEastAsia" w:cstheme="majorBidi"/>
          <w:snapToGrid/>
          <w:color w:val="2F5496" w:themeColor="accent1" w:themeShade="BF"/>
          <w:kern w:val="0"/>
          <w:sz w:val="32"/>
          <w:szCs w:val="32"/>
          <w:lang w:val="en-US"/>
        </w:rPr>
        <w:lastRenderedPageBreak/>
        <w:t>Context</w:t>
      </w:r>
      <w:bookmarkEnd w:id="7"/>
      <w:r w:rsidR="00923DA0">
        <w:rPr>
          <w:rFonts w:eastAsiaTheme="majorEastAsia" w:cstheme="majorBidi"/>
          <w:snapToGrid/>
          <w:color w:val="2F5496" w:themeColor="accent1" w:themeShade="BF"/>
          <w:kern w:val="0"/>
          <w:sz w:val="32"/>
          <w:szCs w:val="32"/>
          <w:lang w:val="en-US"/>
        </w:rPr>
        <w:t xml:space="preserve"> </w:t>
      </w:r>
    </w:p>
    <w:p w14:paraId="01F8A238" w14:textId="77777777" w:rsidR="00E05079" w:rsidRPr="000D2B4B" w:rsidRDefault="00E05079" w:rsidP="00E05079">
      <w:pPr>
        <w:pStyle w:val="Heading2"/>
        <w:spacing w:before="240" w:after="120"/>
        <w:jc w:val="both"/>
        <w:rPr>
          <w:rFonts w:ascii="Gill Sans MT" w:hAnsi="Gill Sans MT"/>
          <w:b/>
          <w:bCs/>
          <w:snapToGrid w:val="0"/>
          <w:sz w:val="28"/>
          <w:szCs w:val="28"/>
          <w:lang w:val="en-US"/>
        </w:rPr>
      </w:pPr>
      <w:bookmarkStart w:id="8" w:name="_Toc91063121"/>
      <w:r w:rsidRPr="005A6ADE">
        <w:rPr>
          <w:rFonts w:ascii="Gill Sans MT" w:hAnsi="Gill Sans MT"/>
          <w:b/>
          <w:bCs/>
          <w:sz w:val="28"/>
          <w:szCs w:val="28"/>
          <w:lang w:val="en-US"/>
        </w:rPr>
        <w:t>Introduction and</w:t>
      </w:r>
      <w:r>
        <w:rPr>
          <w:szCs w:val="40"/>
          <w:lang w:val="en-US"/>
        </w:rPr>
        <w:t xml:space="preserve"> </w:t>
      </w:r>
      <w:r>
        <w:rPr>
          <w:rFonts w:ascii="Gill Sans MT" w:hAnsi="Gill Sans MT"/>
          <w:b/>
          <w:bCs/>
          <w:sz w:val="28"/>
          <w:szCs w:val="28"/>
          <w:lang w:val="en-US"/>
        </w:rPr>
        <w:t>Background</w:t>
      </w:r>
      <w:bookmarkEnd w:id="8"/>
    </w:p>
    <w:p w14:paraId="3A73E588" w14:textId="77777777" w:rsidR="00E05079" w:rsidRDefault="00E05079" w:rsidP="00E05079">
      <w:pPr>
        <w:rPr>
          <w:rFonts w:cs="Calibri"/>
          <w:iCs/>
        </w:rPr>
      </w:pPr>
      <w:r w:rsidRPr="00E04A78">
        <w:rPr>
          <w:rFonts w:cs="Calibri"/>
          <w:iCs/>
        </w:rPr>
        <w:t xml:space="preserve">The current outbreak of Severe Acute Respiratory Syndrome Coronavirus 2 (SARS-CoV-2) was first reported from Wuhan, Hubei Province, China, in December 2019. SARS-CoV-2 is a new strain of coronavirus that is causing disease in humans and spreading from person-to-person. </w:t>
      </w:r>
    </w:p>
    <w:p w14:paraId="0B396C2D" w14:textId="07953DF1" w:rsidR="00E05079" w:rsidRPr="005A6ADE" w:rsidRDefault="00E05079" w:rsidP="00E05079">
      <w:pPr>
        <w:jc w:val="both"/>
        <w:rPr>
          <w:shd w:val="clear" w:color="auto" w:fill="FFFFFF"/>
        </w:rPr>
      </w:pPr>
      <w:r>
        <w:t xml:space="preserve">The epidemiology of COVID-19 has changed over the course of the pandemic. This requires an adaptive response to planning and escalation strategies. </w:t>
      </w:r>
      <w:r w:rsidRPr="003E7FE1">
        <w:t>Most people with COVID-19 experience mild symptoms that can be managed at home with limited medical intervention.</w:t>
      </w:r>
      <w:r>
        <w:t xml:space="preserve"> </w:t>
      </w:r>
      <w:r w:rsidRPr="003E7FE1">
        <w:rPr>
          <w:shd w:val="clear" w:color="auto" w:fill="FFFFFF"/>
        </w:rPr>
        <w:t>Some people with coronavirus infection may get very sick very quickly</w:t>
      </w:r>
      <w:r>
        <w:rPr>
          <w:shd w:val="clear" w:color="auto" w:fill="FFFFFF"/>
        </w:rPr>
        <w:t xml:space="preserve">, requiring hospitalisation and days of ventilatory support. The current case fatality rate in Australia is reported as </w:t>
      </w:r>
      <w:r>
        <w:t>2.7</w:t>
      </w:r>
      <w:r>
        <w:rPr>
          <w:rStyle w:val="FootnoteReference"/>
        </w:rPr>
        <w:footnoteReference w:id="1"/>
      </w:r>
      <w:r>
        <w:t xml:space="preserve"> </w:t>
      </w:r>
      <w:r w:rsidR="00D75B59">
        <w:rPr>
          <w:shd w:val="clear" w:color="auto" w:fill="FFFFFF"/>
        </w:rPr>
        <w:t>per cent.</w:t>
      </w:r>
      <w:r w:rsidRPr="000C3102">
        <w:t xml:space="preserve"> </w:t>
      </w:r>
      <w:r>
        <w:rPr>
          <w:shd w:val="clear" w:color="auto" w:fill="FFFFFF"/>
        </w:rPr>
        <w:t>A small number of people experience long term effects from the disease known as ‘long-COVID syndrome’</w:t>
      </w:r>
      <w:r w:rsidRPr="003E7FE1">
        <w:rPr>
          <w:shd w:val="clear" w:color="auto" w:fill="FFFFFF"/>
        </w:rPr>
        <w:t xml:space="preserve">. </w:t>
      </w:r>
    </w:p>
    <w:p w14:paraId="34F7B5B1" w14:textId="77777777" w:rsidR="00E05079" w:rsidRDefault="00E05079" w:rsidP="00E05079">
      <w:r>
        <w:t>SARS-COV-2 can be transmitted through respiratory droplets, smaller particles (aerosols), direct physical contact with an infected individual, and indirectly through contaminated objects and surfaces</w:t>
      </w:r>
      <w:r>
        <w:rPr>
          <w:rStyle w:val="FootnoteReference"/>
        </w:rPr>
        <w:footnoteReference w:id="2"/>
      </w:r>
      <w:r>
        <w:t xml:space="preserve">. </w:t>
      </w:r>
    </w:p>
    <w:p w14:paraId="390DCA45" w14:textId="77777777" w:rsidR="00065B55" w:rsidRDefault="00E05079" w:rsidP="00E05079">
      <w:r>
        <w:t>While the exact relative contributions of these routes remain unclear, those who have been in close contact with a COVID-19 case are at highest risk. Several SARS-CoV-2 Variants of Concern</w:t>
      </w:r>
      <w:r w:rsidRPr="00065B55">
        <w:rPr>
          <w:vertAlign w:val="superscript"/>
        </w:rPr>
        <w:footnoteReference w:id="3"/>
      </w:r>
      <w:r w:rsidRPr="00065B55">
        <w:rPr>
          <w:vertAlign w:val="superscript"/>
        </w:rPr>
        <w:t xml:space="preserve"> </w:t>
      </w:r>
      <w:r>
        <w:t xml:space="preserve">have emerged during 2020/2021 are proving highly transmissible with an incubation period between 1 and 14 days. </w:t>
      </w:r>
    </w:p>
    <w:p w14:paraId="1E021BBF" w14:textId="16917E80" w:rsidR="00E05079" w:rsidRDefault="00E05079" w:rsidP="00E05079">
      <w:r>
        <w:t xml:space="preserve">The short infectious period and high transmissibility place an increasing burden on public health resources and contract tracing in the event of an outbreak. The delta variant is also impacting younger adults and school age children, requiring health services to consider their response to supporting a younger age group in addition to increasing overall capacity to manage unwell adults with severe respiratory disease. </w:t>
      </w:r>
    </w:p>
    <w:p w14:paraId="51EF3D10" w14:textId="47C9AD65" w:rsidR="00E05079" w:rsidRPr="002046D8" w:rsidRDefault="00E05079" w:rsidP="00065B55">
      <w:r w:rsidRPr="002046D8">
        <w:t>COVID</w:t>
      </w:r>
      <w:r w:rsidR="00334635">
        <w:t>-19</w:t>
      </w:r>
      <w:r w:rsidRPr="002046D8">
        <w:t xml:space="preserve"> vaccination rollouts are proceeding across the Tasmanian community. Two doses of COVID</w:t>
      </w:r>
      <w:r w:rsidR="00334635">
        <w:t>-19</w:t>
      </w:r>
      <w:r w:rsidRPr="002046D8">
        <w:t xml:space="preserve"> vaccine decreases the likelihood of transmission</w:t>
      </w:r>
      <w:r>
        <w:t xml:space="preserve"> </w:t>
      </w:r>
      <w:r w:rsidRPr="002046D8">
        <w:t>but does not completely eliminate the risk.  Full immunisation has been demonstrated to reduce the likelihood of severe disease, hospitalisation and death.</w:t>
      </w:r>
    </w:p>
    <w:p w14:paraId="62065E03" w14:textId="3770B455" w:rsidR="00E05079" w:rsidRPr="00065B55" w:rsidRDefault="00E05079" w:rsidP="00E05079">
      <w:r w:rsidRPr="00065B55">
        <w:t xml:space="preserve">During the latter half of 2021, there will be increasing protection of the Tasmanian community from population-wide vaccination rollout. </w:t>
      </w:r>
      <w:r>
        <w:t xml:space="preserve">As of </w:t>
      </w:r>
      <w:r w:rsidR="00F32FF0">
        <w:t>November</w:t>
      </w:r>
      <w:r>
        <w:t xml:space="preserve"> 2021, COVID vaccine eligibility is restricted to Age </w:t>
      </w:r>
      <w:r w:rsidR="00F32FF0">
        <w:t>12-15</w:t>
      </w:r>
      <w:r>
        <w:t xml:space="preserve"> and above</w:t>
      </w:r>
      <w:r w:rsidR="00F32FF0">
        <w:t>,</w:t>
      </w:r>
      <w:r>
        <w:t xml:space="preserve"> with a priority focus on the vaccination of aged and vulnerable patient populations.</w:t>
      </w:r>
    </w:p>
    <w:p w14:paraId="34AA4686" w14:textId="77777777" w:rsidR="00E05079" w:rsidRPr="005A6ADE" w:rsidRDefault="00E05079" w:rsidP="00E05079">
      <w:pPr>
        <w:pStyle w:val="Heading2"/>
        <w:spacing w:before="240" w:after="120"/>
        <w:jc w:val="both"/>
        <w:rPr>
          <w:b/>
          <w:bCs/>
          <w:sz w:val="28"/>
          <w:szCs w:val="28"/>
          <w:lang w:val="en-US"/>
        </w:rPr>
      </w:pPr>
      <w:bookmarkStart w:id="9" w:name="_Toc91063122"/>
      <w:r w:rsidRPr="005A6ADE">
        <w:rPr>
          <w:rFonts w:ascii="Gill Sans MT" w:hAnsi="Gill Sans MT"/>
          <w:b/>
          <w:bCs/>
          <w:sz w:val="28"/>
          <w:szCs w:val="28"/>
          <w:lang w:val="en-US"/>
        </w:rPr>
        <w:t>North West Specific Planning Considerations</w:t>
      </w:r>
      <w:bookmarkEnd w:id="9"/>
    </w:p>
    <w:p w14:paraId="03604213" w14:textId="77777777" w:rsidR="00E05079" w:rsidRPr="005A6ADE" w:rsidRDefault="00E05079" w:rsidP="00E05079">
      <w:pPr>
        <w:rPr>
          <w:rFonts w:cs="Calibri"/>
          <w:iCs/>
        </w:rPr>
      </w:pPr>
      <w:r>
        <w:t>H</w:t>
      </w:r>
      <w:r>
        <w:rPr>
          <w:rFonts w:cs="Calibri"/>
          <w:iCs/>
        </w:rPr>
        <w:t xml:space="preserve">ealth service planning and preparation needs to incorporate all the fundamentals of good infection prevention and control and be flexible enough to adapt to the rapidly changing epidemiology and variants of concern. </w:t>
      </w:r>
    </w:p>
    <w:p w14:paraId="1ED379A5" w14:textId="77777777" w:rsidR="00E05079" w:rsidRDefault="00E05079" w:rsidP="00E05079">
      <w:pPr>
        <w:jc w:val="both"/>
        <w:rPr>
          <w:rFonts w:cs="Calibri"/>
          <w:iCs/>
        </w:rPr>
      </w:pPr>
      <w:r>
        <w:rPr>
          <w:rFonts w:cs="Calibri"/>
          <w:iCs/>
        </w:rPr>
        <w:t>The North West Outbreak 29 April 2020</w:t>
      </w:r>
      <w:r>
        <w:rPr>
          <w:rStyle w:val="FootnoteReference"/>
          <w:rFonts w:cs="Calibri"/>
          <w:iCs/>
        </w:rPr>
        <w:footnoteReference w:id="4"/>
      </w:r>
      <w:r>
        <w:rPr>
          <w:rFonts w:cs="Calibri"/>
          <w:iCs/>
        </w:rPr>
        <w:t xml:space="preserve"> and Independent review</w:t>
      </w:r>
      <w:r>
        <w:rPr>
          <w:rStyle w:val="FootnoteReference"/>
          <w:rFonts w:cs="Calibri"/>
          <w:iCs/>
        </w:rPr>
        <w:footnoteReference w:id="5"/>
      </w:r>
      <w:r>
        <w:rPr>
          <w:rFonts w:cs="Calibri"/>
          <w:iCs/>
        </w:rPr>
        <w:t xml:space="preserve"> provided a series of recommendations largely implemented during 2020 and early 2021.</w:t>
      </w:r>
    </w:p>
    <w:p w14:paraId="31EE5EE6" w14:textId="77777777" w:rsidR="00E05079" w:rsidRPr="00F55645" w:rsidRDefault="00E05079" w:rsidP="00A607D0">
      <w:pPr>
        <w:pStyle w:val="ListParagraph"/>
        <w:numPr>
          <w:ilvl w:val="0"/>
          <w:numId w:val="26"/>
        </w:numPr>
        <w:tabs>
          <w:tab w:val="clear" w:pos="567"/>
        </w:tabs>
        <w:jc w:val="both"/>
        <w:rPr>
          <w:rFonts w:cs="Calibri"/>
          <w:iCs/>
        </w:rPr>
      </w:pPr>
      <w:r>
        <w:rPr>
          <w:rFonts w:cs="Calibri"/>
          <w:iCs/>
        </w:rPr>
        <w:t xml:space="preserve">Significant </w:t>
      </w:r>
      <w:r w:rsidRPr="00F55645">
        <w:rPr>
          <w:rFonts w:cs="Calibri"/>
          <w:iCs/>
        </w:rPr>
        <w:t xml:space="preserve">facility and infrastructure reconfiguration </w:t>
      </w:r>
      <w:r>
        <w:rPr>
          <w:rFonts w:cs="Calibri"/>
          <w:iCs/>
        </w:rPr>
        <w:t xml:space="preserve">at North West Regional and Mersey Community Hospitals </w:t>
      </w:r>
      <w:r w:rsidRPr="00F55645">
        <w:rPr>
          <w:rFonts w:cs="Calibri"/>
          <w:iCs/>
        </w:rPr>
        <w:t xml:space="preserve">acknowledging human factors in transmissibility of </w:t>
      </w:r>
      <w:r>
        <w:rPr>
          <w:rFonts w:cs="Calibri"/>
          <w:iCs/>
        </w:rPr>
        <w:t xml:space="preserve">contact, droplet and </w:t>
      </w:r>
      <w:r w:rsidRPr="00F55645">
        <w:rPr>
          <w:rFonts w:cs="Calibri"/>
          <w:iCs/>
        </w:rPr>
        <w:t>airborne</w:t>
      </w:r>
      <w:r>
        <w:rPr>
          <w:rFonts w:cs="Calibri"/>
          <w:iCs/>
        </w:rPr>
        <w:t xml:space="preserve"> </w:t>
      </w:r>
      <w:r w:rsidRPr="00F55645">
        <w:rPr>
          <w:rFonts w:cs="Calibri"/>
          <w:iCs/>
        </w:rPr>
        <w:t>disease</w:t>
      </w:r>
      <w:r>
        <w:rPr>
          <w:rFonts w:cs="Calibri"/>
          <w:iCs/>
        </w:rPr>
        <w:t>.</w:t>
      </w:r>
      <w:r w:rsidRPr="00F55645">
        <w:rPr>
          <w:rFonts w:cs="Calibri"/>
          <w:iCs/>
        </w:rPr>
        <w:t xml:space="preserve"> </w:t>
      </w:r>
    </w:p>
    <w:p w14:paraId="20BB5AA0" w14:textId="77777777" w:rsidR="00E05079" w:rsidRPr="00F83991" w:rsidRDefault="00E05079" w:rsidP="00A607D0">
      <w:pPr>
        <w:pStyle w:val="ListParagraph"/>
        <w:numPr>
          <w:ilvl w:val="0"/>
          <w:numId w:val="26"/>
        </w:numPr>
        <w:tabs>
          <w:tab w:val="clear" w:pos="567"/>
        </w:tabs>
        <w:jc w:val="both"/>
        <w:rPr>
          <w:rFonts w:cs="Calibri"/>
          <w:iCs/>
        </w:rPr>
      </w:pPr>
      <w:r>
        <w:rPr>
          <w:rFonts w:cs="Calibri"/>
          <w:iCs/>
        </w:rPr>
        <w:t>I</w:t>
      </w:r>
      <w:r w:rsidRPr="00F55645">
        <w:rPr>
          <w:rFonts w:cs="Calibri"/>
          <w:iCs/>
        </w:rPr>
        <w:t>ncrease critical human resource capacity including infection prevention and control nursing and medical</w:t>
      </w:r>
      <w:r w:rsidRPr="00F83991">
        <w:rPr>
          <w:rFonts w:cs="Calibri"/>
          <w:iCs/>
        </w:rPr>
        <w:t xml:space="preserve"> staff </w:t>
      </w:r>
    </w:p>
    <w:p w14:paraId="4E906106" w14:textId="3B8FE920" w:rsidR="00E05079" w:rsidRDefault="00E05079" w:rsidP="00A607D0">
      <w:pPr>
        <w:pStyle w:val="ListParagraph"/>
        <w:numPr>
          <w:ilvl w:val="0"/>
          <w:numId w:val="26"/>
        </w:numPr>
        <w:tabs>
          <w:tab w:val="clear" w:pos="567"/>
        </w:tabs>
        <w:jc w:val="both"/>
        <w:rPr>
          <w:rFonts w:cs="Calibri"/>
          <w:iCs/>
        </w:rPr>
      </w:pPr>
      <w:r>
        <w:rPr>
          <w:rFonts w:cs="Calibri"/>
          <w:iCs/>
        </w:rPr>
        <w:t>O</w:t>
      </w:r>
      <w:r w:rsidRPr="006775FD">
        <w:rPr>
          <w:rFonts w:cs="Calibri"/>
          <w:iCs/>
        </w:rPr>
        <w:t>ngoing staff training</w:t>
      </w:r>
      <w:r>
        <w:rPr>
          <w:rFonts w:cs="Calibri"/>
          <w:iCs/>
        </w:rPr>
        <w:t xml:space="preserve"> - </w:t>
      </w:r>
      <w:r w:rsidRPr="00F55645">
        <w:rPr>
          <w:rFonts w:cs="Calibri"/>
          <w:iCs/>
        </w:rPr>
        <w:t xml:space="preserve">especially in relation to </w:t>
      </w:r>
      <w:r>
        <w:rPr>
          <w:rFonts w:cs="Calibri"/>
          <w:iCs/>
        </w:rPr>
        <w:t xml:space="preserve">infection prevention and control and the </w:t>
      </w:r>
      <w:r w:rsidRPr="00F55645">
        <w:rPr>
          <w:rFonts w:cs="Calibri"/>
          <w:iCs/>
        </w:rPr>
        <w:t>safe utilisation of Personal Protective Equipment</w:t>
      </w:r>
      <w:r>
        <w:rPr>
          <w:rFonts w:cs="Calibri"/>
          <w:iCs/>
        </w:rPr>
        <w:t xml:space="preserve"> (PPE)</w:t>
      </w:r>
      <w:r w:rsidR="00334635">
        <w:rPr>
          <w:rFonts w:cs="Calibri"/>
          <w:iCs/>
        </w:rPr>
        <w:t>.</w:t>
      </w:r>
      <w:r w:rsidRPr="00F55645">
        <w:rPr>
          <w:rFonts w:cs="Calibri"/>
          <w:iCs/>
        </w:rPr>
        <w:t xml:space="preserve"> </w:t>
      </w:r>
    </w:p>
    <w:p w14:paraId="13E7062A" w14:textId="77777777" w:rsidR="00E05079" w:rsidRDefault="00E05079" w:rsidP="00A607D0">
      <w:pPr>
        <w:pStyle w:val="ListParagraph"/>
        <w:numPr>
          <w:ilvl w:val="0"/>
          <w:numId w:val="26"/>
        </w:numPr>
        <w:tabs>
          <w:tab w:val="clear" w:pos="567"/>
        </w:tabs>
        <w:jc w:val="both"/>
        <w:rPr>
          <w:rFonts w:cs="Calibri"/>
          <w:iCs/>
        </w:rPr>
      </w:pPr>
      <w:r>
        <w:rPr>
          <w:rFonts w:cs="Calibri"/>
          <w:iCs/>
        </w:rPr>
        <w:t>The need to ensure all staff are offered Fit Testing of PPE and that the required supplies of N-95 masks are available in sufficient quantities to manage and respond to an outbreak.</w:t>
      </w:r>
    </w:p>
    <w:p w14:paraId="20E42AB6" w14:textId="77777777" w:rsidR="00E05079" w:rsidRDefault="00E05079" w:rsidP="00A607D0">
      <w:pPr>
        <w:pStyle w:val="ListParagraph"/>
        <w:numPr>
          <w:ilvl w:val="0"/>
          <w:numId w:val="26"/>
        </w:numPr>
        <w:tabs>
          <w:tab w:val="clear" w:pos="567"/>
        </w:tabs>
        <w:jc w:val="both"/>
        <w:rPr>
          <w:rFonts w:cs="Calibri"/>
          <w:iCs/>
        </w:rPr>
      </w:pPr>
      <w:r>
        <w:rPr>
          <w:rFonts w:cs="Calibri"/>
          <w:iCs/>
        </w:rPr>
        <w:t xml:space="preserve">Systems and processes for screening staff and visitors at entry points to hospitals and health facilities. </w:t>
      </w:r>
    </w:p>
    <w:p w14:paraId="6C475D75" w14:textId="77777777" w:rsidR="00E05079" w:rsidRDefault="00E05079" w:rsidP="00A607D0">
      <w:pPr>
        <w:pStyle w:val="ListParagraph"/>
        <w:numPr>
          <w:ilvl w:val="0"/>
          <w:numId w:val="26"/>
        </w:numPr>
        <w:tabs>
          <w:tab w:val="clear" w:pos="567"/>
        </w:tabs>
        <w:jc w:val="both"/>
        <w:rPr>
          <w:rFonts w:cs="Calibri"/>
          <w:iCs/>
        </w:rPr>
      </w:pPr>
      <w:r>
        <w:rPr>
          <w:rFonts w:cs="Calibri"/>
          <w:iCs/>
        </w:rPr>
        <w:lastRenderedPageBreak/>
        <w:t xml:space="preserve">Improved communication and dissemination of information at regional and state level. </w:t>
      </w:r>
    </w:p>
    <w:p w14:paraId="08D94D70" w14:textId="77777777" w:rsidR="00E05079" w:rsidRDefault="00E05079" w:rsidP="00A607D0">
      <w:pPr>
        <w:pStyle w:val="ListParagraph"/>
        <w:numPr>
          <w:ilvl w:val="0"/>
          <w:numId w:val="26"/>
        </w:numPr>
        <w:tabs>
          <w:tab w:val="clear" w:pos="567"/>
        </w:tabs>
        <w:jc w:val="both"/>
        <w:rPr>
          <w:rFonts w:cs="Calibri"/>
          <w:iCs/>
        </w:rPr>
      </w:pPr>
      <w:r>
        <w:rPr>
          <w:rFonts w:cs="Calibri"/>
          <w:iCs/>
        </w:rPr>
        <w:t>Adjustments to HR policy allowing for pandemic leave to reduce presenteeism in the workplace.</w:t>
      </w:r>
    </w:p>
    <w:p w14:paraId="137C85F3" w14:textId="77777777" w:rsidR="00E05079" w:rsidRPr="005A6ADE" w:rsidRDefault="00E05079" w:rsidP="00A607D0">
      <w:pPr>
        <w:pStyle w:val="ListParagraph"/>
        <w:numPr>
          <w:ilvl w:val="0"/>
          <w:numId w:val="26"/>
        </w:numPr>
        <w:tabs>
          <w:tab w:val="clear" w:pos="567"/>
        </w:tabs>
        <w:jc w:val="both"/>
        <w:rPr>
          <w:rFonts w:cs="Calibri"/>
          <w:iCs/>
        </w:rPr>
      </w:pPr>
      <w:r>
        <w:t xml:space="preserve">Increased availability of COVID and respiratory PCR testing – a key requirement for rapid, accurate diagnostic testing to prevent and support outbreak management(with some ongoing supply challenges to onsite capacity of Rapid test kits in the North West mid-latter half 2021). </w:t>
      </w:r>
    </w:p>
    <w:p w14:paraId="2B2B80F6" w14:textId="77777777" w:rsidR="00E05079" w:rsidRDefault="00E05079" w:rsidP="00E05079">
      <w:pPr>
        <w:jc w:val="both"/>
      </w:pPr>
      <w:r>
        <w:t>Other significant factors impacting Tasmania’s COVID-19 response include Public Health Directions restricting and controlling movement of persons into the state, establishment of quarantine hotels and compliance checking for those quarantining in residences.</w:t>
      </w:r>
    </w:p>
    <w:p w14:paraId="3EFF345C" w14:textId="77777777" w:rsidR="00E05079" w:rsidRDefault="00E05079" w:rsidP="00E05079">
      <w:pPr>
        <w:pStyle w:val="Heading2"/>
        <w:spacing w:before="240" w:after="120"/>
        <w:jc w:val="both"/>
        <w:rPr>
          <w:rFonts w:ascii="Gill Sans MT" w:hAnsi="Gill Sans MT"/>
          <w:b/>
          <w:bCs/>
          <w:sz w:val="28"/>
          <w:szCs w:val="28"/>
          <w:lang w:val="en-US"/>
        </w:rPr>
      </w:pPr>
      <w:bookmarkStart w:id="10" w:name="_Toc81983297"/>
      <w:bookmarkStart w:id="11" w:name="_Toc91063123"/>
      <w:r w:rsidRPr="005A6ADE">
        <w:rPr>
          <w:rFonts w:ascii="Gill Sans MT" w:hAnsi="Gill Sans MT"/>
          <w:b/>
          <w:bCs/>
          <w:sz w:val="28"/>
          <w:szCs w:val="28"/>
          <w:lang w:val="en-US"/>
        </w:rPr>
        <w:t>Health Facility Response</w:t>
      </w:r>
      <w:bookmarkEnd w:id="10"/>
      <w:bookmarkEnd w:id="11"/>
    </w:p>
    <w:p w14:paraId="5F8882D7" w14:textId="77777777" w:rsidR="00E05079" w:rsidRPr="003E7FE1" w:rsidRDefault="00E05079" w:rsidP="00E05079">
      <w:pPr>
        <w:jc w:val="both"/>
      </w:pPr>
      <w:r>
        <w:t>P</w:t>
      </w:r>
      <w:r w:rsidRPr="003E7FE1">
        <w:t xml:space="preserve">atients diagnosed with COVID-19 will be treated in a way that best meets their needs </w:t>
      </w:r>
      <w:r>
        <w:t>ensuring</w:t>
      </w:r>
      <w:r w:rsidRPr="003E7FE1">
        <w:t xml:space="preserve"> hospital resources </w:t>
      </w:r>
      <w:r>
        <w:t xml:space="preserve">are </w:t>
      </w:r>
      <w:r w:rsidRPr="003E7FE1">
        <w:t>reserve</w:t>
      </w:r>
      <w:r>
        <w:t>d</w:t>
      </w:r>
      <w:r w:rsidRPr="003E7FE1">
        <w:t xml:space="preserve"> for those patients who </w:t>
      </w:r>
      <w:r>
        <w:t xml:space="preserve">have the greatest capacity to benefit. The latest Guidelines for prevention, assessment and management of SARS-CoV-2 are updated and available at </w:t>
      </w:r>
      <w:hyperlink r:id="rId14" w:history="1">
        <w:r>
          <w:rPr>
            <w:rStyle w:val="Hyperlink"/>
          </w:rPr>
          <w:t>Department of Health | Coronavirus Disease 2019 (COVID-19)</w:t>
        </w:r>
      </w:hyperlink>
      <w:r>
        <w:rPr>
          <w:rStyle w:val="FootnoteReference"/>
        </w:rPr>
        <w:footnoteReference w:id="6"/>
      </w:r>
      <w:r>
        <w:t xml:space="preserve">. </w:t>
      </w:r>
    </w:p>
    <w:p w14:paraId="0ED7BAEA" w14:textId="70FA1925" w:rsidR="008A1873" w:rsidRDefault="00E05079" w:rsidP="00923DA0">
      <w:pPr>
        <w:jc w:val="center"/>
        <w:rPr>
          <w:rFonts w:cs="Calibri"/>
          <w:iCs/>
        </w:rPr>
      </w:pPr>
      <w:r w:rsidRPr="00E04A78">
        <w:rPr>
          <w:rFonts w:cs="Calibri"/>
          <w:iCs/>
          <w:noProof/>
        </w:rPr>
        <w:drawing>
          <wp:inline distT="0" distB="0" distL="0" distR="0" wp14:anchorId="45A3A5F7" wp14:editId="3222C295">
            <wp:extent cx="5395595" cy="29508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5595" cy="2950845"/>
                    </a:xfrm>
                    <a:prstGeom prst="rect">
                      <a:avLst/>
                    </a:prstGeom>
                    <a:noFill/>
                  </pic:spPr>
                </pic:pic>
              </a:graphicData>
            </a:graphic>
          </wp:inline>
        </w:drawing>
      </w:r>
    </w:p>
    <w:p w14:paraId="54B8EB82" w14:textId="3D77E733" w:rsidR="00923DA0" w:rsidRDefault="00923DA0" w:rsidP="00923DA0">
      <w:pPr>
        <w:jc w:val="center"/>
        <w:rPr>
          <w:rFonts w:cs="Calibri"/>
          <w:iCs/>
        </w:rPr>
      </w:pPr>
    </w:p>
    <w:p w14:paraId="078475E3" w14:textId="77777777" w:rsidR="00E05079" w:rsidRPr="00E04A78" w:rsidRDefault="00E05079" w:rsidP="00E05079">
      <w:pPr>
        <w:rPr>
          <w:rFonts w:cs="Calibri"/>
          <w:iCs/>
        </w:rPr>
      </w:pPr>
      <w:r w:rsidRPr="00E04A78">
        <w:rPr>
          <w:rFonts w:cs="Calibri"/>
          <w:iCs/>
        </w:rPr>
        <w:t xml:space="preserve">On 20 March 2020 the Tasmanian Government declared a State of Emergency for Tasmania in response to COVID-19. </w:t>
      </w:r>
    </w:p>
    <w:p w14:paraId="7FAB4154" w14:textId="5A5BBA1C" w:rsidR="00E05079" w:rsidRPr="00E04A78" w:rsidRDefault="00E05079" w:rsidP="00E05079">
      <w:pPr>
        <w:rPr>
          <w:rFonts w:cs="Calibri"/>
          <w:iCs/>
        </w:rPr>
      </w:pPr>
      <w:r w:rsidRPr="00E04A78">
        <w:rPr>
          <w:rFonts w:cs="Calibri"/>
          <w:iCs/>
        </w:rPr>
        <w:t>The State Control Centre (SCC) has been activated, meaning the whole-of-government response to COVID-19 is being led by the State Controller</w:t>
      </w:r>
      <w:r w:rsidR="00877B7B">
        <w:rPr>
          <w:rFonts w:cs="Calibri"/>
          <w:iCs/>
        </w:rPr>
        <w:t>,</w:t>
      </w:r>
      <w:r w:rsidRPr="00E04A78">
        <w:rPr>
          <w:rFonts w:cs="Calibri"/>
          <w:iCs/>
        </w:rPr>
        <w:t xml:space="preserve"> in close liaison with Secretary</w:t>
      </w:r>
      <w:r w:rsidR="00942358">
        <w:rPr>
          <w:rFonts w:cs="Calibri"/>
          <w:iCs/>
        </w:rPr>
        <w:t xml:space="preserve"> of the Department of Health</w:t>
      </w:r>
      <w:r w:rsidRPr="00E04A78">
        <w:rPr>
          <w:rFonts w:cs="Calibri"/>
          <w:iCs/>
        </w:rPr>
        <w:t xml:space="preserve"> and Director of Public Health.</w:t>
      </w:r>
    </w:p>
    <w:p w14:paraId="6052ADEA" w14:textId="79043CC0" w:rsidR="00E05079" w:rsidRPr="00E04A78" w:rsidRDefault="00E05079" w:rsidP="00E05079">
      <w:pPr>
        <w:rPr>
          <w:rFonts w:cs="Calibri"/>
          <w:iCs/>
        </w:rPr>
      </w:pPr>
      <w:r w:rsidRPr="00E04A78">
        <w:rPr>
          <w:rFonts w:cs="Calibri"/>
          <w:iCs/>
        </w:rPr>
        <w:t xml:space="preserve">The THS </w:t>
      </w:r>
      <w:r>
        <w:rPr>
          <w:rFonts w:cs="Calibri"/>
          <w:iCs/>
        </w:rPr>
        <w:t>North West</w:t>
      </w:r>
      <w:r w:rsidR="00334635">
        <w:rPr>
          <w:rFonts w:cs="Calibri"/>
          <w:iCs/>
        </w:rPr>
        <w:t xml:space="preserve"> (THS-NW)</w:t>
      </w:r>
      <w:r w:rsidRPr="00E04A78">
        <w:rPr>
          <w:rFonts w:cs="Calibri"/>
          <w:iCs/>
        </w:rPr>
        <w:t xml:space="preserve"> COVID-19 Escalation Management Plan (the Plan) has been developed in response to the </w:t>
      </w:r>
      <w:r w:rsidRPr="00E04A78">
        <w:rPr>
          <w:rFonts w:cs="Calibri"/>
          <w:i/>
        </w:rPr>
        <w:t>State Special Emergency Management Plan (SSEMP): COVID-19</w:t>
      </w:r>
      <w:r w:rsidRPr="00E04A78">
        <w:rPr>
          <w:rFonts w:cs="Calibri"/>
          <w:iCs/>
        </w:rPr>
        <w:t xml:space="preserve"> and is the operational document that describes the actions and duties taken by the </w:t>
      </w:r>
      <w:r>
        <w:rPr>
          <w:rFonts w:cs="Calibri"/>
          <w:iCs/>
        </w:rPr>
        <w:t>North West Regional Hospital, Mersey Community Hospital and</w:t>
      </w:r>
      <w:r w:rsidRPr="00E04A78">
        <w:rPr>
          <w:rFonts w:cs="Calibri"/>
          <w:iCs/>
        </w:rPr>
        <w:t xml:space="preserve"> related facilities in response to COVID-19. </w:t>
      </w:r>
    </w:p>
    <w:p w14:paraId="5EE6E03E" w14:textId="77777777" w:rsidR="00E05079" w:rsidRPr="009B262F" w:rsidRDefault="00E05079" w:rsidP="00E05079">
      <w:pPr>
        <w:rPr>
          <w:lang w:val="en-US"/>
        </w:rPr>
      </w:pPr>
      <w:r w:rsidRPr="00E04A78">
        <w:rPr>
          <w:rFonts w:cs="Calibri"/>
          <w:iCs/>
        </w:rPr>
        <w:t>This plan will be subject to regular updates due to the changing epidemiology of this outbreak</w:t>
      </w:r>
    </w:p>
    <w:p w14:paraId="5A359C7D" w14:textId="77777777" w:rsidR="00E05079" w:rsidRDefault="00E05079" w:rsidP="00E05079">
      <w:pPr>
        <w:pStyle w:val="Heading2"/>
        <w:spacing w:before="240" w:after="120"/>
        <w:jc w:val="both"/>
        <w:rPr>
          <w:rFonts w:ascii="Gill Sans MT" w:hAnsi="Gill Sans MT"/>
          <w:b/>
          <w:bCs/>
          <w:sz w:val="28"/>
          <w:szCs w:val="28"/>
          <w:lang w:val="en-US"/>
        </w:rPr>
      </w:pPr>
      <w:bookmarkStart w:id="12" w:name="_Toc36130148"/>
      <w:bookmarkStart w:id="13" w:name="_Toc36214594"/>
      <w:bookmarkStart w:id="14" w:name="_Toc36214659"/>
      <w:bookmarkStart w:id="15" w:name="_Toc40960795"/>
      <w:bookmarkStart w:id="16" w:name="_Toc81983298"/>
      <w:bookmarkStart w:id="17" w:name="_Hlk84320995"/>
      <w:bookmarkStart w:id="18" w:name="_Toc91063124"/>
      <w:r w:rsidRPr="000D2B4B">
        <w:rPr>
          <w:rFonts w:ascii="Gill Sans MT" w:hAnsi="Gill Sans MT"/>
          <w:b/>
          <w:bCs/>
          <w:sz w:val="28"/>
          <w:szCs w:val="28"/>
          <w:lang w:val="en-US"/>
        </w:rPr>
        <w:t>Aims</w:t>
      </w:r>
      <w:bookmarkEnd w:id="12"/>
      <w:bookmarkEnd w:id="13"/>
      <w:bookmarkEnd w:id="14"/>
      <w:bookmarkEnd w:id="15"/>
      <w:bookmarkEnd w:id="16"/>
      <w:bookmarkEnd w:id="18"/>
      <w:r>
        <w:rPr>
          <w:rFonts w:ascii="Gill Sans MT" w:hAnsi="Gill Sans MT"/>
          <w:b/>
          <w:bCs/>
          <w:sz w:val="28"/>
          <w:szCs w:val="28"/>
          <w:lang w:val="en-US"/>
        </w:rPr>
        <w:t xml:space="preserve"> </w:t>
      </w:r>
    </w:p>
    <w:p w14:paraId="55C14BD0" w14:textId="77777777" w:rsidR="00E05079" w:rsidRPr="00E04A78" w:rsidRDefault="00E05079" w:rsidP="00E05079">
      <w:pPr>
        <w:rPr>
          <w:rFonts w:cs="Calibri"/>
          <w:iCs/>
        </w:rPr>
      </w:pPr>
      <w:r w:rsidRPr="00E04A78">
        <w:rPr>
          <w:rFonts w:cs="Calibri"/>
          <w:iCs/>
        </w:rPr>
        <w:t xml:space="preserve">The aim of this expanded plan is to document the  response and recovery arrangements and how they align with agreed national and health sector arrangements, in order to minimise state and local-level health impacts. </w:t>
      </w:r>
    </w:p>
    <w:p w14:paraId="738653AF" w14:textId="1D1ED0F3" w:rsidR="00E05079" w:rsidRPr="00E04A78" w:rsidRDefault="00E05079" w:rsidP="00E05079">
      <w:pPr>
        <w:rPr>
          <w:rFonts w:cs="Calibri"/>
          <w:iCs/>
        </w:rPr>
      </w:pPr>
      <w:r w:rsidRPr="00E04A78">
        <w:rPr>
          <w:rFonts w:cs="Calibri"/>
          <w:iCs/>
        </w:rPr>
        <w:lastRenderedPageBreak/>
        <w:t>The objectives of this plan are to:</w:t>
      </w:r>
    </w:p>
    <w:p w14:paraId="03455AB6" w14:textId="1CBC89A5" w:rsidR="00E05079" w:rsidRPr="00E04A78" w:rsidRDefault="004F1429" w:rsidP="002C3801">
      <w:pPr>
        <w:pStyle w:val="ListParagraph"/>
        <w:numPr>
          <w:ilvl w:val="0"/>
          <w:numId w:val="1"/>
        </w:numPr>
        <w:tabs>
          <w:tab w:val="clear" w:pos="567"/>
          <w:tab w:val="clear" w:pos="720"/>
        </w:tabs>
        <w:ind w:left="567" w:hanging="567"/>
        <w:rPr>
          <w:rFonts w:cs="Calibri"/>
          <w:iCs/>
        </w:rPr>
      </w:pPr>
      <w:r w:rsidRPr="00E04A78">
        <w:rPr>
          <w:rFonts w:cs="Calibri"/>
          <w:iCs/>
        </w:rPr>
        <w:t xml:space="preserve">document </w:t>
      </w:r>
      <w:r>
        <w:rPr>
          <w:rFonts w:cs="Calibri"/>
          <w:iCs/>
        </w:rPr>
        <w:t>t</w:t>
      </w:r>
      <w:r w:rsidR="00E05079" w:rsidRPr="00E04A78">
        <w:rPr>
          <w:rFonts w:cs="Calibri"/>
          <w:iCs/>
        </w:rPr>
        <w:t>he</w:t>
      </w:r>
      <w:r w:rsidR="00E05079">
        <w:rPr>
          <w:rFonts w:cs="Calibri"/>
          <w:iCs/>
        </w:rPr>
        <w:t xml:space="preserve"> THS-NW </w:t>
      </w:r>
      <w:r w:rsidR="00E05079" w:rsidRPr="00E04A78">
        <w:rPr>
          <w:rFonts w:cs="Calibri"/>
          <w:iCs/>
        </w:rPr>
        <w:t>command, control and coordination arrangements for COVID-19</w:t>
      </w:r>
    </w:p>
    <w:p w14:paraId="16B5AE98" w14:textId="37AA2358" w:rsidR="00E05079" w:rsidRPr="00E04A78" w:rsidRDefault="004F1429" w:rsidP="002C3801">
      <w:pPr>
        <w:pStyle w:val="ListParagraph"/>
        <w:numPr>
          <w:ilvl w:val="0"/>
          <w:numId w:val="1"/>
        </w:numPr>
        <w:tabs>
          <w:tab w:val="clear" w:pos="567"/>
          <w:tab w:val="clear" w:pos="720"/>
        </w:tabs>
        <w:ind w:left="567" w:hanging="567"/>
        <w:rPr>
          <w:rFonts w:cs="Calibri"/>
          <w:iCs/>
        </w:rPr>
      </w:pPr>
      <w:r>
        <w:rPr>
          <w:rFonts w:cs="Calibri"/>
          <w:iCs/>
        </w:rPr>
        <w:t>outline</w:t>
      </w:r>
      <w:r w:rsidR="00E05079" w:rsidRPr="00E04A78">
        <w:rPr>
          <w:rFonts w:cs="Calibri"/>
          <w:iCs/>
        </w:rPr>
        <w:t xml:space="preserve"> actions that the </w:t>
      </w:r>
      <w:r w:rsidR="00E05079">
        <w:rPr>
          <w:rFonts w:cs="Calibri"/>
          <w:iCs/>
        </w:rPr>
        <w:t xml:space="preserve">THS-NW </w:t>
      </w:r>
      <w:r w:rsidR="00E05079" w:rsidRPr="00E04A78">
        <w:rPr>
          <w:rFonts w:cs="Calibri"/>
          <w:iCs/>
        </w:rPr>
        <w:t>will undertake to prevent disease transmission between staff, patients and visitors</w:t>
      </w:r>
    </w:p>
    <w:p w14:paraId="52F7B2B8" w14:textId="3421B699" w:rsidR="00E05079" w:rsidRPr="00E04A78" w:rsidRDefault="004F1429" w:rsidP="002C3801">
      <w:pPr>
        <w:pStyle w:val="ListParagraph"/>
        <w:numPr>
          <w:ilvl w:val="0"/>
          <w:numId w:val="1"/>
        </w:numPr>
        <w:tabs>
          <w:tab w:val="clear" w:pos="567"/>
          <w:tab w:val="clear" w:pos="720"/>
        </w:tabs>
        <w:ind w:left="567" w:hanging="567"/>
        <w:rPr>
          <w:rFonts w:cs="Calibri"/>
          <w:iCs/>
        </w:rPr>
      </w:pPr>
      <w:r>
        <w:rPr>
          <w:rFonts w:cs="Calibri"/>
          <w:iCs/>
        </w:rPr>
        <w:t>clarify the</w:t>
      </w:r>
      <w:r w:rsidR="00E05079" w:rsidRPr="00E04A78">
        <w:rPr>
          <w:rFonts w:cs="Calibri"/>
          <w:iCs/>
        </w:rPr>
        <w:t xml:space="preserve"> roles and responsibilities across the </w:t>
      </w:r>
      <w:r w:rsidR="00E05079">
        <w:rPr>
          <w:rFonts w:cs="Calibri"/>
          <w:iCs/>
        </w:rPr>
        <w:t xml:space="preserve">THS-NW </w:t>
      </w:r>
      <w:r w:rsidR="00E05079" w:rsidRPr="00E04A78">
        <w:rPr>
          <w:rFonts w:cs="Calibri"/>
          <w:iCs/>
        </w:rPr>
        <w:t>and partners for the response to and recovery from a COVID-19 pandemic</w:t>
      </w:r>
    </w:p>
    <w:p w14:paraId="039021DA" w14:textId="5E87BE85" w:rsidR="00E05079" w:rsidRPr="00E04A78" w:rsidRDefault="00E05079" w:rsidP="002C3801">
      <w:pPr>
        <w:pStyle w:val="ListParagraph"/>
        <w:numPr>
          <w:ilvl w:val="0"/>
          <w:numId w:val="1"/>
        </w:numPr>
        <w:tabs>
          <w:tab w:val="clear" w:pos="567"/>
          <w:tab w:val="clear" w:pos="720"/>
        </w:tabs>
        <w:ind w:left="567" w:hanging="567"/>
        <w:rPr>
          <w:rFonts w:cs="Calibri"/>
          <w:iCs/>
        </w:rPr>
      </w:pPr>
      <w:r w:rsidRPr="00E04A78">
        <w:rPr>
          <w:rFonts w:cs="Calibri"/>
          <w:iCs/>
        </w:rPr>
        <w:t xml:space="preserve">assist all sites and campuses of the </w:t>
      </w:r>
      <w:r>
        <w:rPr>
          <w:rFonts w:cs="Calibri"/>
          <w:iCs/>
        </w:rPr>
        <w:t xml:space="preserve">THS-NW </w:t>
      </w:r>
      <w:r w:rsidRPr="00E04A78">
        <w:rPr>
          <w:rFonts w:cs="Calibri"/>
          <w:iCs/>
        </w:rPr>
        <w:t>COVID-19 effectively</w:t>
      </w:r>
      <w:r>
        <w:rPr>
          <w:rFonts w:cs="Calibri"/>
          <w:iCs/>
        </w:rPr>
        <w:t>, including management of outbreaks</w:t>
      </w:r>
      <w:r w:rsidR="004F1429">
        <w:rPr>
          <w:rFonts w:cs="Calibri"/>
          <w:iCs/>
        </w:rPr>
        <w:t>, and</w:t>
      </w:r>
    </w:p>
    <w:p w14:paraId="4B6F55FA" w14:textId="522B4DD3" w:rsidR="00E05079" w:rsidRPr="00E04A78" w:rsidRDefault="004F1429" w:rsidP="002C3801">
      <w:pPr>
        <w:pStyle w:val="ListParagraph"/>
        <w:numPr>
          <w:ilvl w:val="0"/>
          <w:numId w:val="1"/>
        </w:numPr>
        <w:tabs>
          <w:tab w:val="clear" w:pos="567"/>
          <w:tab w:val="clear" w:pos="720"/>
        </w:tabs>
        <w:ind w:left="567" w:hanging="567"/>
        <w:rPr>
          <w:rFonts w:cs="Calibri"/>
          <w:iCs/>
        </w:rPr>
      </w:pPr>
      <w:r>
        <w:rPr>
          <w:rFonts w:cs="Calibri"/>
          <w:iCs/>
        </w:rPr>
        <w:t>o</w:t>
      </w:r>
      <w:r w:rsidR="00E05079" w:rsidRPr="00E04A78">
        <w:rPr>
          <w:rFonts w:cs="Calibri"/>
          <w:iCs/>
        </w:rPr>
        <w:t xml:space="preserve">utline surge capacity </w:t>
      </w:r>
      <w:r>
        <w:rPr>
          <w:rFonts w:cs="Calibri"/>
          <w:iCs/>
        </w:rPr>
        <w:t xml:space="preserve">and </w:t>
      </w:r>
      <w:proofErr w:type="spellStart"/>
      <w:r w:rsidR="000569FD">
        <w:rPr>
          <w:rFonts w:cs="Calibri"/>
          <w:iCs/>
        </w:rPr>
        <w:t>reponses</w:t>
      </w:r>
      <w:proofErr w:type="spellEnd"/>
      <w:r w:rsidR="000569FD">
        <w:rPr>
          <w:rFonts w:cs="Calibri"/>
          <w:iCs/>
        </w:rPr>
        <w:t xml:space="preserve"> </w:t>
      </w:r>
      <w:r w:rsidR="00E05079" w:rsidRPr="00E04A78">
        <w:rPr>
          <w:rFonts w:cs="Calibri"/>
          <w:iCs/>
        </w:rPr>
        <w:t>of the THS in the event of an escalation</w:t>
      </w:r>
      <w:r w:rsidR="00E05079">
        <w:rPr>
          <w:rFonts w:cs="Calibri"/>
          <w:iCs/>
        </w:rPr>
        <w:t>.</w:t>
      </w:r>
      <w:r w:rsidR="00E05079" w:rsidRPr="00E04A78">
        <w:rPr>
          <w:rFonts w:cs="Calibri"/>
          <w:iCs/>
        </w:rPr>
        <w:t xml:space="preserve"> </w:t>
      </w:r>
    </w:p>
    <w:p w14:paraId="4B5E133B" w14:textId="77777777" w:rsidR="00E05079" w:rsidRPr="00E40D1B" w:rsidRDefault="00E05079" w:rsidP="00E05079">
      <w:pPr>
        <w:pStyle w:val="Heading2"/>
        <w:spacing w:before="240" w:after="120"/>
        <w:jc w:val="both"/>
        <w:rPr>
          <w:rFonts w:ascii="Gill Sans MT" w:hAnsi="Gill Sans MT"/>
          <w:b/>
          <w:bCs/>
          <w:sz w:val="28"/>
          <w:szCs w:val="28"/>
          <w:lang w:val="en-US"/>
        </w:rPr>
      </w:pPr>
      <w:bookmarkStart w:id="19" w:name="_Toc36130149"/>
      <w:bookmarkStart w:id="20" w:name="_Toc36214595"/>
      <w:bookmarkStart w:id="21" w:name="_Toc36214660"/>
      <w:bookmarkStart w:id="22" w:name="_Toc40960796"/>
      <w:bookmarkStart w:id="23" w:name="_Toc81983299"/>
      <w:bookmarkStart w:id="24" w:name="_Hlk45715012"/>
      <w:bookmarkStart w:id="25" w:name="_Hlk84321070"/>
      <w:bookmarkStart w:id="26" w:name="_Toc91063125"/>
      <w:bookmarkEnd w:id="17"/>
      <w:r w:rsidRPr="00E40D1B">
        <w:rPr>
          <w:rFonts w:ascii="Gill Sans MT" w:hAnsi="Gill Sans MT"/>
          <w:b/>
          <w:bCs/>
          <w:sz w:val="28"/>
          <w:szCs w:val="28"/>
          <w:lang w:val="en-US"/>
        </w:rPr>
        <w:t>Communication Methods</w:t>
      </w:r>
      <w:bookmarkEnd w:id="19"/>
      <w:bookmarkEnd w:id="20"/>
      <w:bookmarkEnd w:id="21"/>
      <w:bookmarkEnd w:id="22"/>
      <w:bookmarkEnd w:id="23"/>
      <w:bookmarkEnd w:id="26"/>
    </w:p>
    <w:p w14:paraId="7314968C" w14:textId="77777777" w:rsidR="00E05079" w:rsidRDefault="00E05079" w:rsidP="00E05079">
      <w:pPr>
        <w:jc w:val="both"/>
        <w:rPr>
          <w:u w:val="single"/>
        </w:rPr>
      </w:pPr>
      <w:r>
        <w:rPr>
          <w:u w:val="single"/>
        </w:rPr>
        <w:t>Communication Management</w:t>
      </w:r>
    </w:p>
    <w:p w14:paraId="77E06A13" w14:textId="77777777" w:rsidR="00E05079" w:rsidRDefault="00E05079" w:rsidP="00E05079">
      <w:pPr>
        <w:jc w:val="both"/>
      </w:pPr>
      <w:r>
        <w:t xml:space="preserve">All communication provided to stakeholders including government agencies, state employees, local authorities, media and members of the public </w:t>
      </w:r>
      <w:r>
        <w:rPr>
          <w:b/>
          <w:bCs/>
          <w:i/>
          <w:iCs/>
        </w:rPr>
        <w:t>will be in line with</w:t>
      </w:r>
      <w:r>
        <w:t xml:space="preserve"> the Public Information Document developed by the Public Information Unit within the Department of Premier and Cabinet and published at </w:t>
      </w:r>
      <w:hyperlink r:id="rId16" w:history="1">
        <w:r>
          <w:rPr>
            <w:rStyle w:val="Hyperlink"/>
          </w:rPr>
          <w:t>www.coronavirus.tas.gov.au</w:t>
        </w:r>
      </w:hyperlink>
      <w:r>
        <w:t xml:space="preserve">. </w:t>
      </w:r>
    </w:p>
    <w:p w14:paraId="7752466C" w14:textId="77777777" w:rsidR="00E05079" w:rsidRDefault="00E05079" w:rsidP="00E05079">
      <w:pPr>
        <w:jc w:val="both"/>
      </w:pPr>
      <w:r>
        <w:rPr>
          <w:b/>
          <w:bCs/>
          <w:i/>
          <w:iCs/>
        </w:rPr>
        <w:t xml:space="preserve">External </w:t>
      </w:r>
      <w:r>
        <w:t>communication</w:t>
      </w:r>
      <w:r>
        <w:rPr>
          <w:b/>
          <w:bCs/>
          <w:i/>
          <w:iCs/>
        </w:rPr>
        <w:t xml:space="preserve"> </w:t>
      </w:r>
      <w:r>
        <w:t>is</w:t>
      </w:r>
      <w:r>
        <w:rPr>
          <w:b/>
          <w:bCs/>
          <w:i/>
          <w:iCs/>
        </w:rPr>
        <w:t xml:space="preserve"> </w:t>
      </w:r>
      <w:r>
        <w:t>managed and coordinated through the Public Information Unit within the Department of Premier and Cabinet.  The Public Health Service within the Department of Health is the primary health communicator with private and public health care providers which includes general practitioners.</w:t>
      </w:r>
    </w:p>
    <w:p w14:paraId="2A649040" w14:textId="188603E8" w:rsidR="00E05079" w:rsidRDefault="00E05079" w:rsidP="00E05079">
      <w:pPr>
        <w:jc w:val="both"/>
      </w:pPr>
      <w:r w:rsidRPr="0093199B">
        <w:rPr>
          <w:b/>
          <w:bCs/>
          <w:i/>
          <w:iCs/>
        </w:rPr>
        <w:t xml:space="preserve">Internal </w:t>
      </w:r>
      <w:r>
        <w:t xml:space="preserve">communication is managed through the Department of Health </w:t>
      </w:r>
      <w:r>
        <w:rPr>
          <w:rFonts w:cs="Calibri"/>
          <w:iCs/>
        </w:rPr>
        <w:t>COVID-19 Emergency Coordination Centre (ECC)</w:t>
      </w:r>
      <w:r>
        <w:t xml:space="preserve">. Regional Health Commanders submit communications to the ECC for approval prior to their release to local stakeholders, including health employees, general </w:t>
      </w:r>
      <w:proofErr w:type="gramStart"/>
      <w:r>
        <w:t>practice</w:t>
      </w:r>
      <w:proofErr w:type="gramEnd"/>
      <w:r>
        <w:t xml:space="preserve"> and local service providers such as Ambulance Tasmania </w:t>
      </w:r>
      <w:r w:rsidR="000569FD">
        <w:t xml:space="preserve"> and Private </w:t>
      </w:r>
      <w:r w:rsidR="00FE0517">
        <w:t>Hospitals</w:t>
      </w:r>
      <w:r>
        <w:t xml:space="preserve">. </w:t>
      </w:r>
    </w:p>
    <w:p w14:paraId="6EFEBA31" w14:textId="77777777" w:rsidR="00E05079" w:rsidRDefault="00E05079" w:rsidP="00E05079">
      <w:pPr>
        <w:jc w:val="both"/>
        <w:rPr>
          <w:u w:val="single"/>
        </w:rPr>
      </w:pPr>
      <w:r>
        <w:rPr>
          <w:u w:val="single"/>
        </w:rPr>
        <w:t>Spokespersons</w:t>
      </w:r>
    </w:p>
    <w:p w14:paraId="3D39ECED" w14:textId="56F105C3" w:rsidR="00E05079" w:rsidRDefault="00E05079" w:rsidP="00E05079">
      <w:pPr>
        <w:jc w:val="both"/>
      </w:pPr>
      <w:r>
        <w:t xml:space="preserve">The </w:t>
      </w:r>
      <w:r>
        <w:rPr>
          <w:b/>
          <w:bCs/>
          <w:i/>
          <w:iCs/>
        </w:rPr>
        <w:t>external</w:t>
      </w:r>
      <w:r>
        <w:t xml:space="preserve"> spokespersons for COVID-19 are the Premier, State </w:t>
      </w:r>
      <w:r w:rsidR="000569FD">
        <w:t>Controller</w:t>
      </w:r>
      <w:r>
        <w:t xml:space="preserve">, Minister for Health and the Director of Public Health.  The </w:t>
      </w:r>
      <w:r>
        <w:rPr>
          <w:b/>
          <w:bCs/>
          <w:i/>
          <w:iCs/>
        </w:rPr>
        <w:t>internal</w:t>
      </w:r>
      <w:r>
        <w:t xml:space="preserve"> spokespersons for COVID-19 are the Head of State Service, State Health Commander, Department of Health Chief Medical Officer and Regional Health Commander.</w:t>
      </w:r>
    </w:p>
    <w:p w14:paraId="72431523" w14:textId="77777777" w:rsidR="00E05079" w:rsidRDefault="00E05079" w:rsidP="00E05079">
      <w:pPr>
        <w:pStyle w:val="Heading2"/>
        <w:spacing w:before="240" w:after="120"/>
        <w:jc w:val="both"/>
        <w:rPr>
          <w:rFonts w:ascii="Gill Sans MT" w:hAnsi="Gill Sans MT"/>
          <w:b/>
          <w:bCs/>
          <w:sz w:val="28"/>
          <w:szCs w:val="28"/>
          <w:lang w:val="en-US"/>
        </w:rPr>
      </w:pPr>
      <w:bookmarkStart w:id="27" w:name="_Toc35788062"/>
      <w:bookmarkStart w:id="28" w:name="_Toc35788322"/>
      <w:bookmarkStart w:id="29" w:name="_Toc35790716"/>
      <w:bookmarkStart w:id="30" w:name="_Toc36130150"/>
      <w:bookmarkStart w:id="31" w:name="_Toc36214596"/>
      <w:bookmarkStart w:id="32" w:name="_Toc36214661"/>
      <w:bookmarkStart w:id="33" w:name="_Toc40960797"/>
      <w:bookmarkStart w:id="34" w:name="_Toc81983300"/>
      <w:bookmarkStart w:id="35" w:name="_Toc91063126"/>
      <w:bookmarkEnd w:id="24"/>
      <w:r w:rsidRPr="0077650F">
        <w:rPr>
          <w:rFonts w:ascii="Gill Sans MT" w:hAnsi="Gill Sans MT"/>
          <w:b/>
          <w:bCs/>
          <w:sz w:val="28"/>
          <w:szCs w:val="28"/>
          <w:lang w:val="en-US"/>
        </w:rPr>
        <w:t>Business Continuity Pla</w:t>
      </w:r>
      <w:r>
        <w:rPr>
          <w:rFonts w:ascii="Gill Sans MT" w:hAnsi="Gill Sans MT"/>
          <w:b/>
          <w:bCs/>
          <w:sz w:val="28"/>
          <w:szCs w:val="28"/>
          <w:lang w:val="en-US"/>
        </w:rPr>
        <w:t>nning</w:t>
      </w:r>
      <w:bookmarkEnd w:id="27"/>
      <w:bookmarkEnd w:id="28"/>
      <w:bookmarkEnd w:id="29"/>
      <w:bookmarkEnd w:id="30"/>
      <w:bookmarkEnd w:id="31"/>
      <w:bookmarkEnd w:id="32"/>
      <w:bookmarkEnd w:id="33"/>
      <w:bookmarkEnd w:id="34"/>
      <w:bookmarkEnd w:id="35"/>
    </w:p>
    <w:p w14:paraId="128EE624" w14:textId="77777777" w:rsidR="00E05079" w:rsidRDefault="00E05079" w:rsidP="00E05079">
      <w:pPr>
        <w:rPr>
          <w:rFonts w:cs="Calibri"/>
          <w:iCs/>
        </w:rPr>
      </w:pPr>
      <w:r w:rsidRPr="00E04A78">
        <w:rPr>
          <w:rFonts w:cs="Calibri"/>
          <w:iCs/>
        </w:rPr>
        <w:t xml:space="preserve">The objective of the Business Continuity Plan (BCP) is to outline how the THS/HS will maintain business continuity management functions during an outbreak of COVID 19 in order to ensure that the Tasmanian community is provided with essential health services. Business Continuity Plans have been developed for all clinical service streams.   </w:t>
      </w:r>
    </w:p>
    <w:p w14:paraId="0F1FA176" w14:textId="77777777" w:rsidR="00E05079" w:rsidRPr="00E04A78" w:rsidRDefault="00E05079" w:rsidP="00E05079">
      <w:pPr>
        <w:rPr>
          <w:rFonts w:cs="Calibri"/>
          <w:iCs/>
        </w:rPr>
      </w:pPr>
      <w:r w:rsidRPr="00E04A78">
        <w:rPr>
          <w:rFonts w:cs="Calibri"/>
          <w:iCs/>
        </w:rPr>
        <w:t>District Hospital Escalation Plans are in a separate document.</w:t>
      </w:r>
    </w:p>
    <w:p w14:paraId="52E307CD" w14:textId="77777777" w:rsidR="00E05079" w:rsidRPr="004F6F6D" w:rsidRDefault="00E05079" w:rsidP="00E05079">
      <w:pPr>
        <w:pStyle w:val="Heading1"/>
        <w:rPr>
          <w:rFonts w:eastAsiaTheme="majorEastAsia" w:cstheme="majorBidi"/>
          <w:snapToGrid/>
          <w:color w:val="2F5496" w:themeColor="accent1" w:themeShade="BF"/>
          <w:kern w:val="0"/>
          <w:szCs w:val="40"/>
          <w:lang w:val="en-US"/>
        </w:rPr>
      </w:pPr>
      <w:bookmarkStart w:id="36" w:name="_Toc81983301"/>
      <w:bookmarkStart w:id="37" w:name="_Toc91063127"/>
      <w:r w:rsidRPr="004F6F6D">
        <w:rPr>
          <w:rFonts w:eastAsiaTheme="majorEastAsia" w:cstheme="majorBidi"/>
          <w:snapToGrid/>
          <w:color w:val="2F5496" w:themeColor="accent1" w:themeShade="BF"/>
          <w:kern w:val="0"/>
          <w:szCs w:val="40"/>
          <w:lang w:val="en-US"/>
        </w:rPr>
        <w:t>Governance</w:t>
      </w:r>
      <w:bookmarkEnd w:id="36"/>
      <w:bookmarkEnd w:id="37"/>
    </w:p>
    <w:p w14:paraId="6AAF1E95" w14:textId="77777777" w:rsidR="00E05079" w:rsidRPr="00E04A78" w:rsidRDefault="00E05079" w:rsidP="00E05079">
      <w:pPr>
        <w:tabs>
          <w:tab w:val="num" w:pos="720"/>
        </w:tabs>
        <w:rPr>
          <w:rFonts w:cs="Calibri"/>
          <w:iCs/>
        </w:rPr>
      </w:pPr>
      <w:bookmarkStart w:id="38" w:name="_Hlk53752662"/>
      <w:bookmarkStart w:id="39" w:name="_Toc40960800"/>
      <w:r w:rsidRPr="00E04A78">
        <w:rPr>
          <w:rFonts w:cs="Calibri"/>
          <w:iCs/>
        </w:rPr>
        <w:t>The D</w:t>
      </w:r>
      <w:r>
        <w:rPr>
          <w:rFonts w:cs="Calibri"/>
          <w:iCs/>
        </w:rPr>
        <w:t>epartment of Health (D</w:t>
      </w:r>
      <w:r w:rsidRPr="00E04A78">
        <w:rPr>
          <w:rFonts w:cs="Calibri"/>
          <w:iCs/>
        </w:rPr>
        <w:t>oH</w:t>
      </w:r>
      <w:r>
        <w:rPr>
          <w:rFonts w:cs="Calibri"/>
          <w:iCs/>
        </w:rPr>
        <w:t xml:space="preserve">) </w:t>
      </w:r>
      <w:r w:rsidRPr="00E04A78">
        <w:rPr>
          <w:rFonts w:cs="Calibri"/>
          <w:iCs/>
        </w:rPr>
        <w:t>is responsible for the delivery of integrated health services that maintain and improve the health and wellbeing of individual Tasmanians and the Tasmanian community. The DoH has several emergency advisory, prevention, preparedness, response and recovery roles and responsibilities under the Tasmanian Emergency Management Arrangements (TEMA)</w:t>
      </w:r>
      <w:r>
        <w:rPr>
          <w:rStyle w:val="FootnoteReference"/>
          <w:rFonts w:cs="Calibri"/>
          <w:iCs/>
        </w:rPr>
        <w:footnoteReference w:id="7"/>
      </w:r>
      <w:r w:rsidRPr="00E04A78">
        <w:rPr>
          <w:rFonts w:cs="Calibri"/>
          <w:iCs/>
        </w:rPr>
        <w:t xml:space="preserve">. Details of how these responsibilities are performed and managed are contained in DoH system-level and service-level emergency management arrangements. </w:t>
      </w:r>
    </w:p>
    <w:p w14:paraId="5B353589" w14:textId="77777777" w:rsidR="00E05079" w:rsidRPr="00E04A78" w:rsidRDefault="00E05079" w:rsidP="00E05079">
      <w:pPr>
        <w:tabs>
          <w:tab w:val="num" w:pos="720"/>
        </w:tabs>
        <w:rPr>
          <w:rFonts w:cs="Calibri"/>
          <w:iCs/>
        </w:rPr>
      </w:pPr>
      <w:r w:rsidRPr="00E04A78">
        <w:rPr>
          <w:rFonts w:cs="Calibri"/>
          <w:iCs/>
        </w:rPr>
        <w:lastRenderedPageBreak/>
        <w:t xml:space="preserve">At the operational level, </w:t>
      </w:r>
      <w:proofErr w:type="gramStart"/>
      <w:r w:rsidRPr="00E04A78">
        <w:rPr>
          <w:rFonts w:cs="Calibri"/>
          <w:iCs/>
        </w:rPr>
        <w:t>DoH</w:t>
      </w:r>
      <w:proofErr w:type="gramEnd"/>
      <w:r w:rsidRPr="00E04A78">
        <w:rPr>
          <w:rFonts w:cs="Calibri"/>
          <w:iCs/>
        </w:rPr>
        <w:t xml:space="preserve"> service groups, including the Tasmanian Health Service, and Community, Mental Health and Wellbeing (including Ambulance Tasmania, State-wide Services and Public Health Services) provide the capability and capacity to deliver health services to the Tasmanian community in alignment with the policies, plans and standards set at the departmental level</w:t>
      </w:r>
      <w:r w:rsidRPr="00E04A78">
        <w:rPr>
          <w:rStyle w:val="FootnoteReference"/>
          <w:rFonts w:cs="Calibri"/>
          <w:iCs/>
        </w:rPr>
        <w:footnoteReference w:id="8"/>
      </w:r>
      <w:r>
        <w:rPr>
          <w:rStyle w:val="FootnoteReference"/>
          <w:rFonts w:cs="Calibri"/>
          <w:iCs/>
        </w:rPr>
        <w:footnoteReference w:id="9"/>
      </w:r>
      <w:r w:rsidRPr="00E04A78">
        <w:rPr>
          <w:rFonts w:cs="Calibri"/>
          <w:iCs/>
        </w:rPr>
        <w:t>.</w:t>
      </w:r>
    </w:p>
    <w:p w14:paraId="1E17FD76" w14:textId="77777777" w:rsidR="00FE0517" w:rsidRPr="00E04A78" w:rsidRDefault="00FE0517" w:rsidP="00FE0517">
      <w:pPr>
        <w:tabs>
          <w:tab w:val="num" w:pos="720"/>
        </w:tabs>
        <w:rPr>
          <w:rFonts w:cs="Calibri"/>
          <w:iCs/>
        </w:rPr>
      </w:pPr>
      <w:r w:rsidRPr="00E04A78">
        <w:rPr>
          <w:rFonts w:cs="Calibri"/>
          <w:b/>
          <w:bCs/>
          <w:iCs/>
        </w:rPr>
        <w:t>Department of Health COVID-19 Emergency Coordination Centre (ECC):</w:t>
      </w:r>
      <w:r w:rsidRPr="00E04A78">
        <w:rPr>
          <w:rFonts w:cs="Calibri"/>
          <w:iCs/>
        </w:rPr>
        <w:t xml:space="preserve"> responsible for strategic, system-wide COVID-19 consequence management, including the strategic leadership, direction, coordination and management of system-wide and service level COVID-19 response operations and consequence management.</w:t>
      </w:r>
    </w:p>
    <w:p w14:paraId="2353A8D4" w14:textId="77777777" w:rsidR="00E05079" w:rsidRPr="00E04A78" w:rsidRDefault="00E05079" w:rsidP="00E05079">
      <w:pPr>
        <w:tabs>
          <w:tab w:val="num" w:pos="720"/>
        </w:tabs>
        <w:rPr>
          <w:rFonts w:cs="Calibri"/>
          <w:iCs/>
        </w:rPr>
      </w:pPr>
      <w:r w:rsidRPr="00E04A78">
        <w:rPr>
          <w:rFonts w:cs="Calibri"/>
          <w:iCs/>
        </w:rPr>
        <w:t>The COVID-19 Emergency Coordination Centre (ECC) is the central point within the DoH for strategic, system-wide COVID-19 consequence management</w:t>
      </w:r>
      <w:r>
        <w:rPr>
          <w:rFonts w:cs="Calibri"/>
          <w:iCs/>
        </w:rPr>
        <w:t>, planning and communications</w:t>
      </w:r>
      <w:r w:rsidRPr="00E04A78">
        <w:rPr>
          <w:rFonts w:cs="Calibri"/>
          <w:iCs/>
        </w:rPr>
        <w:t xml:space="preserve">. This includes functioning as a central point for strategic information flow into and out of DoH, providing short, medium and long-term consequence management of COVID-19 response planning at a strategic level. This is </w:t>
      </w:r>
      <w:r>
        <w:rPr>
          <w:rFonts w:cs="Calibri"/>
          <w:iCs/>
        </w:rPr>
        <w:t>to ensure</w:t>
      </w:r>
      <w:r w:rsidRPr="00E04A78">
        <w:rPr>
          <w:rFonts w:cs="Calibri"/>
          <w:iCs/>
        </w:rPr>
        <w:t xml:space="preserve"> that DoH operational/service groups are not overloaded or unduly diverted from their core business functions. In addition, the ECC provides coordination support across all DoH Emergency Operation Centres (EOC’s) activated to give direction and coordinate the operational and health service delivery response to COVID-19.</w:t>
      </w:r>
    </w:p>
    <w:p w14:paraId="5B80A19C" w14:textId="3A05FA36" w:rsidR="00E05079" w:rsidRPr="00E04A78" w:rsidRDefault="00E05079" w:rsidP="00E05079">
      <w:pPr>
        <w:tabs>
          <w:tab w:val="num" w:pos="720"/>
        </w:tabs>
        <w:rPr>
          <w:rFonts w:cs="Calibri"/>
          <w:iCs/>
        </w:rPr>
      </w:pPr>
      <w:r w:rsidRPr="00E04A78">
        <w:rPr>
          <w:rFonts w:cs="Calibri"/>
          <w:iCs/>
        </w:rPr>
        <w:t xml:space="preserve">The ECC will bring together public and private health sector capacity and </w:t>
      </w:r>
      <w:r w:rsidR="00FE0517">
        <w:rPr>
          <w:rFonts w:cs="Calibri"/>
          <w:iCs/>
        </w:rPr>
        <w:t>capability</w:t>
      </w:r>
      <w:r w:rsidRPr="00E04A78">
        <w:rPr>
          <w:rFonts w:cs="Calibri"/>
          <w:iCs/>
        </w:rPr>
        <w:t xml:space="preserve"> to manage the DoH COVID-19 response. The primary responsibilities of the ECC include:</w:t>
      </w:r>
    </w:p>
    <w:p w14:paraId="70C4BA48" w14:textId="77777777" w:rsidR="00E05079" w:rsidRPr="00E04A78" w:rsidRDefault="00E05079" w:rsidP="002C3801">
      <w:pPr>
        <w:pStyle w:val="ListParagraph"/>
        <w:numPr>
          <w:ilvl w:val="0"/>
          <w:numId w:val="1"/>
        </w:numPr>
        <w:tabs>
          <w:tab w:val="clear" w:pos="567"/>
          <w:tab w:val="clear" w:pos="720"/>
        </w:tabs>
        <w:ind w:left="567" w:hanging="567"/>
        <w:rPr>
          <w:rFonts w:cs="Calibri"/>
          <w:iCs/>
        </w:rPr>
      </w:pPr>
      <w:r w:rsidRPr="00E04A78">
        <w:rPr>
          <w:rFonts w:cs="Calibri"/>
          <w:iCs/>
        </w:rPr>
        <w:t>Monitoring the strategic coordination of DoH COVID-19 response operations and consequence management.</w:t>
      </w:r>
    </w:p>
    <w:p w14:paraId="462B497A" w14:textId="77777777" w:rsidR="00E05079" w:rsidRPr="00E04A78" w:rsidRDefault="00E05079" w:rsidP="002C3801">
      <w:pPr>
        <w:pStyle w:val="ListParagraph"/>
        <w:numPr>
          <w:ilvl w:val="0"/>
          <w:numId w:val="1"/>
        </w:numPr>
        <w:tabs>
          <w:tab w:val="clear" w:pos="567"/>
          <w:tab w:val="clear" w:pos="720"/>
        </w:tabs>
        <w:ind w:left="567" w:hanging="567"/>
        <w:rPr>
          <w:rFonts w:cs="Calibri"/>
          <w:iCs/>
        </w:rPr>
      </w:pPr>
      <w:r w:rsidRPr="00E04A78">
        <w:rPr>
          <w:rFonts w:cs="Calibri"/>
          <w:iCs/>
        </w:rPr>
        <w:t>Procurement and deployment of clinical, clinical support and corporate resources (human, financial and material) to support DoH COVID-19 response operations and consequence management</w:t>
      </w:r>
    </w:p>
    <w:p w14:paraId="05AEA7C3" w14:textId="77777777" w:rsidR="00E05079" w:rsidRPr="00E04A78" w:rsidRDefault="00E05079" w:rsidP="002C3801">
      <w:pPr>
        <w:pStyle w:val="ListParagraph"/>
        <w:numPr>
          <w:ilvl w:val="0"/>
          <w:numId w:val="1"/>
        </w:numPr>
        <w:tabs>
          <w:tab w:val="clear" w:pos="567"/>
          <w:tab w:val="clear" w:pos="720"/>
        </w:tabs>
        <w:ind w:left="567" w:hanging="567"/>
        <w:rPr>
          <w:rFonts w:cs="Calibri"/>
          <w:iCs/>
        </w:rPr>
      </w:pPr>
      <w:r w:rsidRPr="00E04A78">
        <w:rPr>
          <w:rFonts w:cs="Calibri"/>
          <w:iCs/>
        </w:rPr>
        <w:t>Collection, assessment, validation and distribution of information on the current and predicated situation</w:t>
      </w:r>
    </w:p>
    <w:p w14:paraId="1866A089" w14:textId="77777777" w:rsidR="00E05079" w:rsidRPr="00E04A78" w:rsidRDefault="00E05079" w:rsidP="002C3801">
      <w:pPr>
        <w:pStyle w:val="ListParagraph"/>
        <w:numPr>
          <w:ilvl w:val="0"/>
          <w:numId w:val="1"/>
        </w:numPr>
        <w:tabs>
          <w:tab w:val="clear" w:pos="567"/>
          <w:tab w:val="clear" w:pos="720"/>
        </w:tabs>
        <w:ind w:left="567" w:hanging="567"/>
        <w:rPr>
          <w:rFonts w:cs="Calibri"/>
          <w:iCs/>
        </w:rPr>
      </w:pPr>
      <w:r w:rsidRPr="00E04A78">
        <w:rPr>
          <w:rFonts w:cs="Calibri"/>
          <w:iCs/>
        </w:rPr>
        <w:t>Establishing and maintaining liaison with key stakeholders at the intra/inter-agency and intergovernmental level</w:t>
      </w:r>
    </w:p>
    <w:p w14:paraId="34296031" w14:textId="77777777" w:rsidR="00E05079" w:rsidRPr="00E04A78" w:rsidRDefault="00E05079" w:rsidP="002C3801">
      <w:pPr>
        <w:pStyle w:val="ListParagraph"/>
        <w:numPr>
          <w:ilvl w:val="0"/>
          <w:numId w:val="1"/>
        </w:numPr>
        <w:tabs>
          <w:tab w:val="clear" w:pos="567"/>
          <w:tab w:val="clear" w:pos="720"/>
        </w:tabs>
        <w:ind w:left="567" w:hanging="567"/>
        <w:rPr>
          <w:rFonts w:cs="Calibri"/>
          <w:iCs/>
        </w:rPr>
      </w:pPr>
      <w:r w:rsidRPr="00E04A78">
        <w:rPr>
          <w:rFonts w:cs="Calibri"/>
          <w:iCs/>
        </w:rPr>
        <w:t>Facilitating and coordinating requests for information and/or assistance from and between the Australian Government and other States and Territories, as it relates to the health-system response, and</w:t>
      </w:r>
    </w:p>
    <w:p w14:paraId="325C0906" w14:textId="77777777" w:rsidR="00E05079" w:rsidRPr="00E04A78" w:rsidRDefault="00E05079" w:rsidP="002C3801">
      <w:pPr>
        <w:pStyle w:val="ListParagraph"/>
        <w:numPr>
          <w:ilvl w:val="0"/>
          <w:numId w:val="1"/>
        </w:numPr>
        <w:tabs>
          <w:tab w:val="clear" w:pos="567"/>
          <w:tab w:val="clear" w:pos="720"/>
        </w:tabs>
        <w:ind w:left="567" w:hanging="567"/>
        <w:rPr>
          <w:rFonts w:cs="Calibri"/>
          <w:iCs/>
        </w:rPr>
      </w:pPr>
      <w:r w:rsidRPr="00E04A78">
        <w:rPr>
          <w:rFonts w:cs="Calibri"/>
          <w:iCs/>
        </w:rPr>
        <w:t xml:space="preserve">Through the DoH Incident Controller, providing advice and support to the Secretary DoH and portfolio Minister/s as required. </w:t>
      </w:r>
    </w:p>
    <w:p w14:paraId="2CDEE937" w14:textId="77777777" w:rsidR="00E05079" w:rsidRPr="00E04A78" w:rsidRDefault="00E05079" w:rsidP="00E05079">
      <w:pPr>
        <w:tabs>
          <w:tab w:val="num" w:pos="720"/>
        </w:tabs>
        <w:rPr>
          <w:rFonts w:cs="Calibri"/>
          <w:iCs/>
        </w:rPr>
      </w:pPr>
      <w:r w:rsidRPr="00E04A78">
        <w:rPr>
          <w:rFonts w:cs="Calibri"/>
          <w:b/>
          <w:bCs/>
          <w:iCs/>
        </w:rPr>
        <w:t>Public Health Emergency Operations Centre (PHEOC):</w:t>
      </w:r>
      <w:r w:rsidRPr="00E04A78">
        <w:rPr>
          <w:rFonts w:cs="Calibri"/>
          <w:iCs/>
        </w:rPr>
        <w:t xml:space="preserve"> responsible for the coordination and management of Public Health Services COVID-19 response operations and consequence management.</w:t>
      </w:r>
    </w:p>
    <w:p w14:paraId="7EA5AC7B" w14:textId="6907F94A" w:rsidR="00E05079" w:rsidRDefault="00E05079" w:rsidP="00E05079">
      <w:pPr>
        <w:tabs>
          <w:tab w:val="num" w:pos="720"/>
        </w:tabs>
        <w:rPr>
          <w:rFonts w:cs="Calibri"/>
          <w:iCs/>
        </w:rPr>
      </w:pPr>
      <w:r w:rsidRPr="00E04A78">
        <w:rPr>
          <w:rFonts w:cs="Calibri"/>
          <w:b/>
          <w:bCs/>
          <w:iCs/>
        </w:rPr>
        <w:t>Tasmanian Health Service Emergency Operations Centre (THSEOC):</w:t>
      </w:r>
      <w:r w:rsidRPr="00E04A78">
        <w:rPr>
          <w:rFonts w:cs="Calibri"/>
          <w:iCs/>
        </w:rPr>
        <w:t xml:space="preserve"> responsible for the coordination and management of Tasmanian Health Service COVID-19 response operations and consequence management. </w:t>
      </w:r>
      <w:r>
        <w:rPr>
          <w:rFonts w:cs="Calibri"/>
          <w:iCs/>
        </w:rPr>
        <w:t>The THS EOC is a communication and decision- making for</w:t>
      </w:r>
      <w:r w:rsidR="000365CC">
        <w:rPr>
          <w:rFonts w:cs="Calibri"/>
          <w:iCs/>
        </w:rPr>
        <w:t>um</w:t>
      </w:r>
      <w:r>
        <w:rPr>
          <w:rFonts w:cs="Calibri"/>
          <w:iCs/>
        </w:rPr>
        <w:t xml:space="preserve">. Membership includes the Commander THS EOC, Regional </w:t>
      </w:r>
      <w:r w:rsidR="000365CC">
        <w:rPr>
          <w:rFonts w:cs="Calibri"/>
          <w:iCs/>
        </w:rPr>
        <w:t xml:space="preserve">Health </w:t>
      </w:r>
      <w:r>
        <w:rPr>
          <w:rFonts w:cs="Calibri"/>
          <w:iCs/>
        </w:rPr>
        <w:t xml:space="preserve">Commanders (South, North, North-West), Chief Executive Hospitals-South, Chief Executive Hospitals-North/West and the Deputy Secretary, Community Mental Health and Wellbeing. Representatives from ECC and EOCs attend as observers. </w:t>
      </w:r>
    </w:p>
    <w:p w14:paraId="34D6F228" w14:textId="77777777" w:rsidR="00E05079" w:rsidRDefault="00E05079" w:rsidP="00E05079">
      <w:pPr>
        <w:tabs>
          <w:tab w:val="num" w:pos="720"/>
        </w:tabs>
        <w:rPr>
          <w:rFonts w:cs="Calibri"/>
          <w:iCs/>
        </w:rPr>
      </w:pPr>
      <w:r w:rsidRPr="00E04A78">
        <w:rPr>
          <w:rFonts w:cs="Calibri"/>
          <w:iCs/>
        </w:rPr>
        <w:t xml:space="preserve">The THS EOC is supported by three Regional Health Emergency Management Teams, </w:t>
      </w:r>
      <w:r>
        <w:rPr>
          <w:rFonts w:cs="Calibri"/>
          <w:iCs/>
        </w:rPr>
        <w:t xml:space="preserve">led by Regional Health Commanders, </w:t>
      </w:r>
      <w:r w:rsidRPr="00E04A78">
        <w:rPr>
          <w:rFonts w:cs="Calibri"/>
          <w:iCs/>
        </w:rPr>
        <w:t>each responsible for the management and coordination of THS regional-level COVID-19 emergency response operations, in accordance with direction of the THS EOC Commander.</w:t>
      </w:r>
    </w:p>
    <w:p w14:paraId="3514AB98" w14:textId="77777777" w:rsidR="00E05079" w:rsidRPr="00E04A78" w:rsidRDefault="00E05079" w:rsidP="00E05079">
      <w:pPr>
        <w:tabs>
          <w:tab w:val="num" w:pos="720"/>
        </w:tabs>
        <w:jc w:val="both"/>
        <w:rPr>
          <w:rFonts w:cs="Calibri"/>
          <w:iCs/>
        </w:rPr>
      </w:pPr>
      <w:r>
        <w:rPr>
          <w:spacing w:val="1"/>
        </w:rPr>
        <w:t>All d</w:t>
      </w:r>
      <w:r>
        <w:rPr>
          <w:color w:val="000000"/>
          <w:spacing w:val="1"/>
        </w:rPr>
        <w:t>ecision</w:t>
      </w:r>
      <w:r>
        <w:rPr>
          <w:spacing w:val="1"/>
        </w:rPr>
        <w:t>s</w:t>
      </w:r>
      <w:r>
        <w:rPr>
          <w:color w:val="000000"/>
          <w:spacing w:val="1"/>
        </w:rPr>
        <w:t xml:space="preserve"> to change </w:t>
      </w:r>
      <w:r>
        <w:rPr>
          <w:spacing w:val="1"/>
        </w:rPr>
        <w:t xml:space="preserve">local </w:t>
      </w:r>
      <w:r>
        <w:rPr>
          <w:color w:val="000000"/>
          <w:spacing w:val="1"/>
        </w:rPr>
        <w:t xml:space="preserve">service arrangements require approval through the Department of Health COVID-19 </w:t>
      </w:r>
      <w:r>
        <w:rPr>
          <w:spacing w:val="1"/>
        </w:rPr>
        <w:t>Emergency Coordination Centre and State Health Commander</w:t>
      </w:r>
      <w:r>
        <w:rPr>
          <w:color w:val="000000"/>
          <w:spacing w:val="1"/>
        </w:rPr>
        <w:t>.</w:t>
      </w:r>
    </w:p>
    <w:p w14:paraId="7507AF7F" w14:textId="77777777" w:rsidR="00E05079" w:rsidRDefault="00E05079" w:rsidP="00E05079">
      <w:r w:rsidRPr="00E04A78">
        <w:rPr>
          <w:b/>
          <w:bCs/>
        </w:rPr>
        <w:t>Ambulance Tasmania Emergency Operations Centre (ATEOC):</w:t>
      </w:r>
      <w:r w:rsidRPr="00E04A78">
        <w:t xml:space="preserve"> responsible for the coordination and management of Ambulance Tasmania COVID-19 response operations and consequence management.</w:t>
      </w:r>
      <w:bookmarkStart w:id="40" w:name="_Toc40958524"/>
      <w:bookmarkStart w:id="41" w:name="_Toc40958627"/>
    </w:p>
    <w:p w14:paraId="42E48DB4" w14:textId="77777777" w:rsidR="00E05079" w:rsidRDefault="00E05079" w:rsidP="00E05079">
      <w:pPr>
        <w:rPr>
          <w:lang w:val="en-US"/>
        </w:rPr>
      </w:pPr>
      <w:r>
        <w:rPr>
          <w:b/>
          <w:bCs/>
          <w:lang w:val="en-US"/>
        </w:rPr>
        <w:lastRenderedPageBreak/>
        <w:t>Aged Care Emergency Operations Centre (ACEOC):</w:t>
      </w:r>
      <w:r>
        <w:rPr>
          <w:lang w:val="en-US"/>
        </w:rPr>
        <w:t xml:space="preserve"> responsible for undertaking a system wide, coordination function in preparing and responding to COVID-19 outbreak in Tasmanian Residential Aged Care Facilities (RACF’s).</w:t>
      </w:r>
    </w:p>
    <w:p w14:paraId="26696F45" w14:textId="77777777" w:rsidR="00525837" w:rsidRDefault="00E05079" w:rsidP="00E05079">
      <w:pPr>
        <w:rPr>
          <w:lang w:val="en-US"/>
        </w:rPr>
      </w:pPr>
      <w:r w:rsidRPr="00A0305E">
        <w:rPr>
          <w:b/>
          <w:bCs/>
          <w:lang w:val="en-US"/>
        </w:rPr>
        <w:t>Tas Vax Emergency Operations Centre</w:t>
      </w:r>
      <w:r>
        <w:rPr>
          <w:b/>
          <w:bCs/>
          <w:lang w:val="en-US"/>
        </w:rPr>
        <w:t xml:space="preserve"> (TVEOC)</w:t>
      </w:r>
      <w:r w:rsidRPr="00121B2D">
        <w:rPr>
          <w:b/>
          <w:bCs/>
          <w:lang w:val="en-US"/>
        </w:rPr>
        <w:t xml:space="preserve">: </w:t>
      </w:r>
      <w:r w:rsidRPr="00121B2D">
        <w:rPr>
          <w:lang w:val="en-US"/>
        </w:rPr>
        <w:t xml:space="preserve">responsible for coordination of COVID vaccine rollout. </w:t>
      </w:r>
      <w:bookmarkStart w:id="42" w:name="_Toc42089510"/>
    </w:p>
    <w:p w14:paraId="3432300F" w14:textId="77777777" w:rsidR="00525837" w:rsidRDefault="00525837" w:rsidP="00E05079">
      <w:pPr>
        <w:rPr>
          <w:lang w:val="en-US"/>
        </w:rPr>
      </w:pPr>
    </w:p>
    <w:p w14:paraId="551D01E3" w14:textId="35DE821C" w:rsidR="00E05079" w:rsidRPr="00121B2D" w:rsidRDefault="00E05079" w:rsidP="00E05079">
      <w:pPr>
        <w:rPr>
          <w:b/>
          <w:bCs/>
          <w:lang w:val="en-US"/>
        </w:rPr>
      </w:pPr>
      <w:r w:rsidRPr="00F13513">
        <w:rPr>
          <w:b/>
          <w:bCs/>
          <w:lang w:val="en-US"/>
        </w:rPr>
        <w:t>THS Operating Model</w:t>
      </w:r>
      <w:bookmarkEnd w:id="40"/>
      <w:bookmarkEnd w:id="41"/>
      <w:bookmarkEnd w:id="42"/>
    </w:p>
    <w:bookmarkEnd w:id="25"/>
    <w:bookmarkEnd w:id="38"/>
    <w:bookmarkEnd w:id="39"/>
    <w:p w14:paraId="3755DCAA" w14:textId="77777777" w:rsidR="00F30F59" w:rsidRPr="00F30F59" w:rsidRDefault="00F30F59" w:rsidP="00F30F59">
      <w:pPr>
        <w:rPr>
          <w:lang w:val="en-US"/>
        </w:rPr>
      </w:pPr>
      <w:r w:rsidRPr="00F30F59">
        <w:rPr>
          <w:lang w:val="en-US"/>
        </w:rPr>
        <w:t xml:space="preserve">The below model outlines the operating model for the Department of Health, with THS COVID Response elements in blue. </w:t>
      </w:r>
    </w:p>
    <w:p w14:paraId="7F969AC1" w14:textId="19469EFB" w:rsidR="0002678B" w:rsidRPr="00D930EB" w:rsidRDefault="00E05079" w:rsidP="0002678B">
      <w:pPr>
        <w:jc w:val="center"/>
        <w:rPr>
          <w:noProof/>
        </w:rPr>
      </w:pPr>
      <w:r>
        <w:rPr>
          <w:noProof/>
        </w:rPr>
        <w:drawing>
          <wp:inline distT="0" distB="0" distL="0" distR="0" wp14:anchorId="454DB576" wp14:editId="03498E95">
            <wp:extent cx="5274310" cy="2910840"/>
            <wp:effectExtent l="38100" t="0" r="787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7A7D973" w14:textId="77777777" w:rsidR="00E05079" w:rsidRPr="00E05079" w:rsidRDefault="00E05079" w:rsidP="00F13513">
      <w:pPr>
        <w:keepNext/>
        <w:spacing w:after="120"/>
        <w:outlineLvl w:val="1"/>
        <w:rPr>
          <w:rFonts w:eastAsiaTheme="majorEastAsia" w:cstheme="majorBidi"/>
          <w:b/>
          <w:bCs/>
          <w:color w:val="2F5496" w:themeColor="accent1" w:themeShade="BF"/>
          <w:sz w:val="28"/>
          <w:szCs w:val="28"/>
          <w:lang w:val="en-US"/>
        </w:rPr>
      </w:pPr>
      <w:bookmarkStart w:id="43" w:name="_Toc40960802"/>
      <w:bookmarkStart w:id="44" w:name="_Toc81983303"/>
      <w:bookmarkStart w:id="45" w:name="_Hlk84321422"/>
      <w:bookmarkStart w:id="46" w:name="_Toc91063128"/>
      <w:r w:rsidRPr="00E05079">
        <w:rPr>
          <w:rFonts w:eastAsiaTheme="majorEastAsia" w:cstheme="majorBidi"/>
          <w:b/>
          <w:bCs/>
          <w:color w:val="2F5496" w:themeColor="accent1" w:themeShade="BF"/>
          <w:sz w:val="28"/>
          <w:szCs w:val="28"/>
          <w:lang w:val="en-US"/>
        </w:rPr>
        <w:t>THS – North West response</w:t>
      </w:r>
      <w:bookmarkEnd w:id="43"/>
      <w:bookmarkEnd w:id="44"/>
      <w:bookmarkEnd w:id="46"/>
    </w:p>
    <w:p w14:paraId="2D4DF5A2" w14:textId="77777777" w:rsidR="00E05079" w:rsidRPr="00E05079" w:rsidRDefault="00E05079" w:rsidP="00E05079">
      <w:pPr>
        <w:tabs>
          <w:tab w:val="num" w:pos="720"/>
        </w:tabs>
        <w:jc w:val="both"/>
        <w:rPr>
          <w:rFonts w:cs="Calibri"/>
          <w:iCs/>
        </w:rPr>
      </w:pPr>
      <w:r w:rsidRPr="00E05079">
        <w:rPr>
          <w:rFonts w:cs="Calibri"/>
          <w:iCs/>
        </w:rPr>
        <w:t>A Regional Health Emergency Management Team (RHEMT-NW) has been established and the Executive Director of Medical Services has been appointed as the Regional Health Commander in the North West.  Lines of communication between the RHEMT-NW and the THS EOC have been established.</w:t>
      </w:r>
    </w:p>
    <w:p w14:paraId="22D50E10" w14:textId="77777777" w:rsidR="00E05079" w:rsidRPr="00E05079" w:rsidRDefault="00E05079" w:rsidP="00E05079">
      <w:pPr>
        <w:tabs>
          <w:tab w:val="num" w:pos="720"/>
        </w:tabs>
        <w:jc w:val="both"/>
        <w:rPr>
          <w:rFonts w:cs="Calibri"/>
          <w:iCs/>
        </w:rPr>
      </w:pPr>
      <w:r w:rsidRPr="00E05079">
        <w:rPr>
          <w:rFonts w:cs="Calibri"/>
          <w:iCs/>
        </w:rPr>
        <w:t>Frequency of the RHEMT-NW meetings varies to meet the needs of each escalation level:</w:t>
      </w:r>
    </w:p>
    <w:p w14:paraId="628936DB" w14:textId="77777777" w:rsidR="00E05079" w:rsidRPr="002C1757" w:rsidRDefault="00E05079" w:rsidP="002C1757">
      <w:pPr>
        <w:numPr>
          <w:ilvl w:val="0"/>
          <w:numId w:val="1"/>
        </w:numPr>
        <w:tabs>
          <w:tab w:val="clear" w:pos="567"/>
          <w:tab w:val="clear" w:pos="720"/>
        </w:tabs>
        <w:ind w:left="567" w:hanging="567"/>
        <w:contextualSpacing/>
        <w:jc w:val="both"/>
        <w:rPr>
          <w:rFonts w:cs="Calibri"/>
          <w:iCs/>
        </w:rPr>
      </w:pPr>
      <w:r w:rsidRPr="002C1757">
        <w:rPr>
          <w:rFonts w:cs="Calibri"/>
          <w:iCs/>
        </w:rPr>
        <w:t>Level 1: Weekly</w:t>
      </w:r>
    </w:p>
    <w:p w14:paraId="450A4E7E" w14:textId="77777777" w:rsidR="00E05079" w:rsidRPr="002C1757" w:rsidRDefault="00E05079" w:rsidP="002C1757">
      <w:pPr>
        <w:numPr>
          <w:ilvl w:val="0"/>
          <w:numId w:val="1"/>
        </w:numPr>
        <w:tabs>
          <w:tab w:val="clear" w:pos="567"/>
          <w:tab w:val="clear" w:pos="720"/>
        </w:tabs>
        <w:ind w:left="567" w:hanging="567"/>
        <w:contextualSpacing/>
        <w:jc w:val="both"/>
        <w:rPr>
          <w:rFonts w:cs="Calibri"/>
          <w:iCs/>
        </w:rPr>
      </w:pPr>
      <w:r w:rsidRPr="002C1757">
        <w:rPr>
          <w:rFonts w:cs="Calibri"/>
          <w:iCs/>
        </w:rPr>
        <w:t>Level 2: Once – Twice weekly</w:t>
      </w:r>
    </w:p>
    <w:p w14:paraId="377216EF" w14:textId="77777777" w:rsidR="00E05079" w:rsidRPr="002C1757" w:rsidRDefault="00E05079" w:rsidP="002C1757">
      <w:pPr>
        <w:numPr>
          <w:ilvl w:val="0"/>
          <w:numId w:val="1"/>
        </w:numPr>
        <w:tabs>
          <w:tab w:val="clear" w:pos="567"/>
          <w:tab w:val="clear" w:pos="720"/>
        </w:tabs>
        <w:ind w:left="567" w:hanging="567"/>
        <w:contextualSpacing/>
        <w:jc w:val="both"/>
        <w:rPr>
          <w:rFonts w:cs="Calibri"/>
          <w:iCs/>
        </w:rPr>
      </w:pPr>
      <w:r w:rsidRPr="002C1757">
        <w:rPr>
          <w:rFonts w:cs="Calibri"/>
          <w:iCs/>
        </w:rPr>
        <w:t>Level 3: Twice – Thrice weekly</w:t>
      </w:r>
    </w:p>
    <w:p w14:paraId="2EE69C87" w14:textId="77777777" w:rsidR="00E05079" w:rsidRPr="002C1757" w:rsidRDefault="00E05079" w:rsidP="002C1757">
      <w:pPr>
        <w:numPr>
          <w:ilvl w:val="0"/>
          <w:numId w:val="1"/>
        </w:numPr>
        <w:tabs>
          <w:tab w:val="clear" w:pos="567"/>
          <w:tab w:val="clear" w:pos="720"/>
        </w:tabs>
        <w:ind w:left="567" w:hanging="567"/>
        <w:contextualSpacing/>
        <w:jc w:val="both"/>
        <w:rPr>
          <w:rFonts w:cs="Calibri"/>
          <w:iCs/>
        </w:rPr>
      </w:pPr>
      <w:r w:rsidRPr="002C1757">
        <w:rPr>
          <w:rFonts w:cs="Calibri"/>
          <w:iCs/>
        </w:rPr>
        <w:t>Level 4: Seven day a week support is commissioned through the North West Emergency Operations Centre.</w:t>
      </w:r>
    </w:p>
    <w:p w14:paraId="600FA861" w14:textId="77777777" w:rsidR="00E05079" w:rsidRPr="00E05079" w:rsidRDefault="00E05079" w:rsidP="00F13513">
      <w:pPr>
        <w:spacing w:before="240"/>
        <w:jc w:val="both"/>
        <w:rPr>
          <w:rFonts w:cs="Calibri"/>
          <w:iCs/>
        </w:rPr>
      </w:pPr>
      <w:r w:rsidRPr="00E05079">
        <w:rPr>
          <w:rFonts w:cs="Calibri"/>
          <w:iCs/>
        </w:rPr>
        <w:t>The RHEMT-NW supports progression of the actions outlined in the plan: identify risks, develop mitigation strategies and escalates as appropriate.</w:t>
      </w:r>
    </w:p>
    <w:p w14:paraId="53BB7A10" w14:textId="77777777" w:rsidR="00E05079" w:rsidRPr="00E05079" w:rsidRDefault="00E05079" w:rsidP="00E05079">
      <w:pPr>
        <w:tabs>
          <w:tab w:val="num" w:pos="720"/>
        </w:tabs>
        <w:jc w:val="both"/>
        <w:rPr>
          <w:rFonts w:cs="Calibri"/>
          <w:iCs/>
        </w:rPr>
      </w:pPr>
      <w:bookmarkStart w:id="47" w:name="_Hlk36129717"/>
      <w:r w:rsidRPr="00E05079">
        <w:rPr>
          <w:rFonts w:cs="Calibri"/>
          <w:iCs/>
        </w:rPr>
        <w:t>The membership RHEMT-NW includes:</w:t>
      </w:r>
    </w:p>
    <w:p w14:paraId="5A469612"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Regional Health Commander - Executive Director of Medical Services</w:t>
      </w:r>
    </w:p>
    <w:p w14:paraId="60F81DB5"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 xml:space="preserve">Regional Medical Coordinator – Deputy Director of Medical Services </w:t>
      </w:r>
    </w:p>
    <w:p w14:paraId="29989B8C"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 xml:space="preserve">Operations and Planning Manager – NWRH Nursing Director Operations  </w:t>
      </w:r>
    </w:p>
    <w:p w14:paraId="5E9407D3"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Operations Support MCH – MCH Nursing Director Operations</w:t>
      </w:r>
    </w:p>
    <w:p w14:paraId="6FFD0BCE"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 xml:space="preserve">Operations Support Primary Health – PHS Nursing Director </w:t>
      </w:r>
    </w:p>
    <w:p w14:paraId="59BADC17"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Logistics Manager – Director Corporate Services NW</w:t>
      </w:r>
    </w:p>
    <w:p w14:paraId="709A3ABD"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Public Information Manager – Media and Communications Officer</w:t>
      </w:r>
    </w:p>
    <w:p w14:paraId="67CC6370" w14:textId="77777777" w:rsidR="00E05079" w:rsidRPr="00E05079" w:rsidRDefault="00E05079" w:rsidP="002C3801">
      <w:pPr>
        <w:numPr>
          <w:ilvl w:val="0"/>
          <w:numId w:val="1"/>
        </w:numPr>
        <w:tabs>
          <w:tab w:val="clear" w:pos="720"/>
        </w:tabs>
        <w:ind w:left="567" w:hanging="567"/>
        <w:contextualSpacing/>
        <w:jc w:val="both"/>
        <w:rPr>
          <w:rFonts w:cs="Calibri"/>
          <w:iCs/>
        </w:rPr>
      </w:pPr>
      <w:r w:rsidRPr="00E05079">
        <w:rPr>
          <w:rFonts w:cs="Calibri"/>
          <w:iCs/>
        </w:rPr>
        <w:t>Infectious Diseases Support – Staff specialist Infectious Diseases</w:t>
      </w:r>
    </w:p>
    <w:p w14:paraId="270FA66B"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Liaison – Emergency Management Coordinator</w:t>
      </w:r>
    </w:p>
    <w:p w14:paraId="1E700B79" w14:textId="26E30515" w:rsidR="00E05079" w:rsidRPr="00E05079" w:rsidRDefault="00E05079" w:rsidP="00E05079">
      <w:pPr>
        <w:tabs>
          <w:tab w:val="clear" w:pos="567"/>
        </w:tabs>
        <w:jc w:val="both"/>
        <w:rPr>
          <w:rFonts w:cs="Calibri"/>
          <w:b/>
          <w:bCs/>
          <w:iCs/>
        </w:rPr>
      </w:pPr>
      <w:r w:rsidRPr="00E05079">
        <w:rPr>
          <w:rFonts w:cs="Calibri"/>
          <w:b/>
          <w:bCs/>
          <w:iCs/>
        </w:rPr>
        <w:lastRenderedPageBreak/>
        <w:t>Support staff</w:t>
      </w:r>
    </w:p>
    <w:p w14:paraId="4B74E810"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Executive Director of Nursing and Midwifery</w:t>
      </w:r>
    </w:p>
    <w:p w14:paraId="5EF7961C"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 xml:space="preserve">Executive Director of Allied Health Services </w:t>
      </w:r>
    </w:p>
    <w:p w14:paraId="5B46AA61"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Nursing Director Pandemic Response NNW</w:t>
      </w:r>
    </w:p>
    <w:p w14:paraId="41032EE5"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Nursing Director Critical Care &amp; Acute Medicine NWRH</w:t>
      </w:r>
    </w:p>
    <w:p w14:paraId="322AD0FF"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Nursing Director Surgical &amp; Perioperative Services NW</w:t>
      </w:r>
    </w:p>
    <w:p w14:paraId="2FA09D41"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 xml:space="preserve">Director of Nursing Mental Health Services NW </w:t>
      </w:r>
    </w:p>
    <w:p w14:paraId="3FBD9F8E"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Infection, Prevention and Control Clinical Nurse Consultants</w:t>
      </w:r>
    </w:p>
    <w:p w14:paraId="689ED55D"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Media and Communications Manager</w:t>
      </w:r>
    </w:p>
    <w:p w14:paraId="306C3544"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 xml:space="preserve">GP Liaison Officer </w:t>
      </w:r>
    </w:p>
    <w:p w14:paraId="42443B6F"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 xml:space="preserve">Work Health and Safety Consultant </w:t>
      </w:r>
    </w:p>
    <w:p w14:paraId="4EA8E0F9"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 xml:space="preserve">Regional Manager Facilities and Engineering </w:t>
      </w:r>
    </w:p>
    <w:p w14:paraId="3FCB8D85"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 xml:space="preserve">A/Regional Manager Hotel Services </w:t>
      </w:r>
    </w:p>
    <w:p w14:paraId="7F00F1B7"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 xml:space="preserve">Warehouse Manager (PPE) </w:t>
      </w:r>
    </w:p>
    <w:p w14:paraId="624607D8"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 xml:space="preserve">Human Resources North/North West </w:t>
      </w:r>
    </w:p>
    <w:p w14:paraId="33A7C7CE"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 xml:space="preserve">Business Manager North West </w:t>
      </w:r>
    </w:p>
    <w:p w14:paraId="46A8F79D"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Nursing Director Education and Research</w:t>
      </w:r>
    </w:p>
    <w:p w14:paraId="5B300A57"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NUM Coronavirus Assessment Clinics</w:t>
      </w:r>
    </w:p>
    <w:p w14:paraId="5D09904F"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ICT Manager</w:t>
      </w:r>
    </w:p>
    <w:p w14:paraId="52F20555" w14:textId="77777777" w:rsidR="00E05079" w:rsidRPr="00E05079" w:rsidRDefault="00E05079" w:rsidP="00F13513">
      <w:pPr>
        <w:numPr>
          <w:ilvl w:val="0"/>
          <w:numId w:val="1"/>
        </w:numPr>
        <w:tabs>
          <w:tab w:val="clear" w:pos="567"/>
          <w:tab w:val="clear" w:pos="720"/>
        </w:tabs>
        <w:spacing w:after="0" w:line="140" w:lineRule="atLeast"/>
        <w:ind w:left="562" w:hanging="562"/>
        <w:jc w:val="both"/>
        <w:rPr>
          <w:rFonts w:cs="Calibri"/>
          <w:iCs/>
        </w:rPr>
      </w:pPr>
      <w:r w:rsidRPr="00E05079">
        <w:rPr>
          <w:rFonts w:cs="Calibri"/>
          <w:iCs/>
        </w:rPr>
        <w:t>Clinical Leads/Physicians</w:t>
      </w:r>
    </w:p>
    <w:p w14:paraId="34A3545E" w14:textId="77777777" w:rsidR="002C1757" w:rsidRDefault="002C1757" w:rsidP="00E05079">
      <w:pPr>
        <w:tabs>
          <w:tab w:val="clear" w:pos="567"/>
        </w:tabs>
        <w:jc w:val="both"/>
        <w:rPr>
          <w:b/>
          <w:bCs/>
        </w:rPr>
      </w:pPr>
    </w:p>
    <w:p w14:paraId="29C37788" w14:textId="2C28CF3E" w:rsidR="00E05079" w:rsidRPr="00E05079" w:rsidRDefault="00E05079" w:rsidP="00F13513">
      <w:pPr>
        <w:tabs>
          <w:tab w:val="clear" w:pos="567"/>
        </w:tabs>
        <w:spacing w:line="160" w:lineRule="atLeast"/>
        <w:jc w:val="both"/>
        <w:rPr>
          <w:b/>
          <w:bCs/>
        </w:rPr>
      </w:pPr>
      <w:r w:rsidRPr="00E05079">
        <w:rPr>
          <w:b/>
          <w:bCs/>
        </w:rPr>
        <w:t>External Stakeholders</w:t>
      </w:r>
    </w:p>
    <w:p w14:paraId="4ACD543A" w14:textId="77777777" w:rsidR="00E05079" w:rsidRPr="00E05079" w:rsidRDefault="00E05079" w:rsidP="00E05079">
      <w:pPr>
        <w:tabs>
          <w:tab w:val="clear" w:pos="567"/>
        </w:tabs>
        <w:jc w:val="both"/>
      </w:pPr>
      <w:r w:rsidRPr="00E05079">
        <w:t>External stakeholders are invited to join the RHEMT-NW membership at increased escalation levels as determined by the Regional Health Commander to ensure a cohesive approach. This includes representation from:</w:t>
      </w:r>
    </w:p>
    <w:p w14:paraId="42251B46" w14:textId="77777777" w:rsidR="00E05079" w:rsidRPr="002C1757" w:rsidRDefault="00E05079" w:rsidP="002C1757">
      <w:pPr>
        <w:numPr>
          <w:ilvl w:val="0"/>
          <w:numId w:val="1"/>
        </w:numPr>
        <w:tabs>
          <w:tab w:val="clear" w:pos="567"/>
          <w:tab w:val="clear" w:pos="720"/>
        </w:tabs>
        <w:ind w:left="567" w:hanging="567"/>
        <w:contextualSpacing/>
        <w:jc w:val="both"/>
        <w:rPr>
          <w:rFonts w:cs="Calibri"/>
          <w:iCs/>
        </w:rPr>
      </w:pPr>
      <w:r w:rsidRPr="002C1757">
        <w:rPr>
          <w:rFonts w:cs="Calibri"/>
          <w:iCs/>
        </w:rPr>
        <w:t>North West Private Hospital</w:t>
      </w:r>
    </w:p>
    <w:p w14:paraId="24941CFB" w14:textId="77777777" w:rsidR="00E05079" w:rsidRPr="002C1757" w:rsidRDefault="00E05079" w:rsidP="002C1757">
      <w:pPr>
        <w:numPr>
          <w:ilvl w:val="0"/>
          <w:numId w:val="1"/>
        </w:numPr>
        <w:tabs>
          <w:tab w:val="clear" w:pos="567"/>
          <w:tab w:val="clear" w:pos="720"/>
        </w:tabs>
        <w:ind w:left="567" w:hanging="567"/>
        <w:contextualSpacing/>
        <w:jc w:val="both"/>
        <w:rPr>
          <w:rFonts w:cs="Calibri"/>
          <w:iCs/>
        </w:rPr>
      </w:pPr>
      <w:r w:rsidRPr="002C1757">
        <w:rPr>
          <w:rFonts w:cs="Calibri"/>
          <w:iCs/>
        </w:rPr>
        <w:t>Ambulance Tasmania</w:t>
      </w:r>
    </w:p>
    <w:p w14:paraId="612886C6" w14:textId="77777777" w:rsidR="00E05079" w:rsidRPr="002C1757" w:rsidRDefault="00E05079" w:rsidP="002C1757">
      <w:pPr>
        <w:numPr>
          <w:ilvl w:val="0"/>
          <w:numId w:val="1"/>
        </w:numPr>
        <w:tabs>
          <w:tab w:val="clear" w:pos="567"/>
          <w:tab w:val="clear" w:pos="720"/>
        </w:tabs>
        <w:ind w:left="567" w:hanging="567"/>
        <w:contextualSpacing/>
        <w:jc w:val="both"/>
        <w:rPr>
          <w:rFonts w:cs="Calibri"/>
          <w:iCs/>
        </w:rPr>
      </w:pPr>
      <w:r w:rsidRPr="002C1757">
        <w:rPr>
          <w:rFonts w:cs="Calibri"/>
          <w:iCs/>
        </w:rPr>
        <w:t>Tasmania Police</w:t>
      </w:r>
    </w:p>
    <w:p w14:paraId="6AC73F9B" w14:textId="77777777" w:rsidR="00E05079" w:rsidRPr="002C1757" w:rsidRDefault="00E05079" w:rsidP="002C1757">
      <w:pPr>
        <w:numPr>
          <w:ilvl w:val="0"/>
          <w:numId w:val="1"/>
        </w:numPr>
        <w:tabs>
          <w:tab w:val="clear" w:pos="567"/>
          <w:tab w:val="clear" w:pos="720"/>
        </w:tabs>
        <w:ind w:left="567" w:hanging="567"/>
        <w:contextualSpacing/>
        <w:jc w:val="both"/>
        <w:rPr>
          <w:rFonts w:cs="Calibri"/>
          <w:iCs/>
        </w:rPr>
      </w:pPr>
      <w:r w:rsidRPr="002C1757">
        <w:rPr>
          <w:rFonts w:cs="Calibri"/>
          <w:iCs/>
        </w:rPr>
        <w:t>Regional Emergency Management Committee</w:t>
      </w:r>
    </w:p>
    <w:p w14:paraId="19CD0BBE" w14:textId="77777777" w:rsidR="00F13513" w:rsidRDefault="00E05079" w:rsidP="00F13513">
      <w:pPr>
        <w:numPr>
          <w:ilvl w:val="0"/>
          <w:numId w:val="1"/>
        </w:numPr>
        <w:tabs>
          <w:tab w:val="clear" w:pos="567"/>
          <w:tab w:val="clear" w:pos="720"/>
        </w:tabs>
        <w:ind w:left="567" w:hanging="567"/>
        <w:contextualSpacing/>
        <w:jc w:val="both"/>
        <w:rPr>
          <w:rFonts w:cs="Calibri"/>
          <w:iCs/>
        </w:rPr>
      </w:pPr>
      <w:r w:rsidRPr="002C1757">
        <w:rPr>
          <w:rFonts w:cs="Calibri"/>
          <w:iCs/>
        </w:rPr>
        <w:t>Department of Health ECC Representativ</w:t>
      </w:r>
      <w:bookmarkEnd w:id="47"/>
      <w:r w:rsidR="00F13513">
        <w:rPr>
          <w:rFonts w:cs="Calibri"/>
          <w:iCs/>
        </w:rPr>
        <w:t>e.</w:t>
      </w:r>
    </w:p>
    <w:p w14:paraId="704621D0" w14:textId="77777777" w:rsidR="00F13513" w:rsidRDefault="00F13513" w:rsidP="00F13513">
      <w:pPr>
        <w:tabs>
          <w:tab w:val="clear" w:pos="567"/>
        </w:tabs>
        <w:ind w:left="567"/>
        <w:contextualSpacing/>
        <w:jc w:val="both"/>
        <w:rPr>
          <w:rFonts w:cs="Calibri"/>
          <w:iCs/>
        </w:rPr>
      </w:pPr>
    </w:p>
    <w:p w14:paraId="45E4FE46" w14:textId="6A483C81" w:rsidR="00E05079" w:rsidRPr="00E05079" w:rsidRDefault="00E05079" w:rsidP="00F13513">
      <w:pPr>
        <w:tabs>
          <w:tab w:val="clear" w:pos="567"/>
        </w:tabs>
        <w:contextualSpacing/>
        <w:jc w:val="both"/>
        <w:rPr>
          <w:rFonts w:cs="Calibri"/>
          <w:iCs/>
        </w:rPr>
      </w:pPr>
      <w:r w:rsidRPr="00E05079">
        <w:rPr>
          <w:rFonts w:cs="Calibri"/>
          <w:iCs/>
        </w:rPr>
        <w:t>The current objectives and priorities of the RHEMT are:</w:t>
      </w:r>
    </w:p>
    <w:p w14:paraId="7CFBA68E"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Early detection of community cases</w:t>
      </w:r>
    </w:p>
    <w:p w14:paraId="5D31A1B3"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Implement THS - NW incident management arrangements</w:t>
      </w:r>
    </w:p>
    <w:p w14:paraId="541543A4"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Coordinate the implementation of departmental surge management plans</w:t>
      </w:r>
    </w:p>
    <w:p w14:paraId="4ED0CED5"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Effective human resource management including succession planning for key roles</w:t>
      </w:r>
    </w:p>
    <w:p w14:paraId="3B9B9C91"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Effective engagement of THS partners</w:t>
      </w:r>
    </w:p>
    <w:p w14:paraId="5BD242B0"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 xml:space="preserve">Development of logistics plan </w:t>
      </w:r>
    </w:p>
    <w:p w14:paraId="2C5535E0"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Development of internal communications plan</w:t>
      </w:r>
    </w:p>
    <w:p w14:paraId="6D1DAAE1" w14:textId="77777777" w:rsidR="00F13513" w:rsidRDefault="00E05079" w:rsidP="00F13513">
      <w:pPr>
        <w:numPr>
          <w:ilvl w:val="0"/>
          <w:numId w:val="1"/>
        </w:numPr>
        <w:tabs>
          <w:tab w:val="clear" w:pos="567"/>
          <w:tab w:val="clear" w:pos="720"/>
        </w:tabs>
        <w:ind w:left="567" w:hanging="567"/>
        <w:contextualSpacing/>
        <w:jc w:val="both"/>
        <w:rPr>
          <w:rFonts w:cs="Calibri"/>
          <w:iCs/>
        </w:rPr>
      </w:pPr>
      <w:r w:rsidRPr="00E05079">
        <w:rPr>
          <w:rFonts w:cs="Calibri"/>
          <w:iCs/>
        </w:rPr>
        <w:t>Ongoing review of Infection Control measures</w:t>
      </w:r>
      <w:r w:rsidR="00F13513">
        <w:rPr>
          <w:rFonts w:cs="Calibri"/>
          <w:iCs/>
        </w:rPr>
        <w:t>.</w:t>
      </w:r>
    </w:p>
    <w:p w14:paraId="2020B410" w14:textId="3AE2324C" w:rsidR="00E05079" w:rsidRPr="00E05079" w:rsidRDefault="00E05079" w:rsidP="00CB5FBA">
      <w:pPr>
        <w:tabs>
          <w:tab w:val="num" w:pos="720"/>
        </w:tabs>
        <w:spacing w:before="360" w:after="0"/>
        <w:jc w:val="both"/>
        <w:rPr>
          <w:rFonts w:cs="Calibri"/>
          <w:iCs/>
        </w:rPr>
      </w:pPr>
      <w:r w:rsidRPr="00E05079">
        <w:rPr>
          <w:rFonts w:cs="Calibri"/>
          <w:iCs/>
        </w:rPr>
        <w:t xml:space="preserve">The RHEMT is supported by </w:t>
      </w:r>
      <w:r w:rsidR="002C1757">
        <w:rPr>
          <w:rFonts w:cs="Calibri"/>
          <w:iCs/>
        </w:rPr>
        <w:t>five</w:t>
      </w:r>
      <w:r w:rsidRPr="00E05079">
        <w:rPr>
          <w:rFonts w:cs="Calibri"/>
          <w:iCs/>
        </w:rPr>
        <w:t xml:space="preserve"> key subgroups:</w:t>
      </w:r>
    </w:p>
    <w:p w14:paraId="21A87C2B"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Operations</w:t>
      </w:r>
    </w:p>
    <w:p w14:paraId="57B0337E"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Clinical Coordination</w:t>
      </w:r>
    </w:p>
    <w:p w14:paraId="1DB4599E"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Planning</w:t>
      </w:r>
    </w:p>
    <w:p w14:paraId="2ADECB01"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Logistics</w:t>
      </w:r>
    </w:p>
    <w:p w14:paraId="401EBF94" w14:textId="77777777" w:rsidR="00E05079" w:rsidRPr="00E05079" w:rsidRDefault="00E05079" w:rsidP="002C3801">
      <w:pPr>
        <w:numPr>
          <w:ilvl w:val="0"/>
          <w:numId w:val="1"/>
        </w:numPr>
        <w:tabs>
          <w:tab w:val="clear" w:pos="567"/>
          <w:tab w:val="clear" w:pos="720"/>
        </w:tabs>
        <w:ind w:left="567" w:hanging="567"/>
        <w:contextualSpacing/>
        <w:jc w:val="both"/>
        <w:rPr>
          <w:rFonts w:cs="Calibri"/>
          <w:iCs/>
        </w:rPr>
      </w:pPr>
      <w:r w:rsidRPr="00E05079">
        <w:rPr>
          <w:rFonts w:cs="Calibri"/>
          <w:iCs/>
        </w:rPr>
        <w:t>Media and Communications</w:t>
      </w:r>
    </w:p>
    <w:p w14:paraId="76A85EEA" w14:textId="77777777" w:rsidR="00E05079" w:rsidRPr="00E05079" w:rsidRDefault="00E05079" w:rsidP="00CB5FBA">
      <w:pPr>
        <w:keepLines w:val="0"/>
        <w:tabs>
          <w:tab w:val="clear" w:pos="567"/>
        </w:tabs>
        <w:spacing w:before="360" w:after="160" w:line="259" w:lineRule="auto"/>
        <w:jc w:val="both"/>
        <w:rPr>
          <w:rFonts w:eastAsiaTheme="majorEastAsia" w:cstheme="majorBidi"/>
          <w:bCs/>
          <w:lang w:val="en-US"/>
        </w:rPr>
      </w:pPr>
      <w:r w:rsidRPr="00E05079">
        <w:rPr>
          <w:rFonts w:eastAsiaTheme="majorEastAsia" w:cstheme="majorBidi"/>
          <w:bCs/>
          <w:lang w:val="en-US"/>
        </w:rPr>
        <w:lastRenderedPageBreak/>
        <w:t xml:space="preserve">The THS-NW RHEMT has responsibility for </w:t>
      </w:r>
      <w:proofErr w:type="gramStart"/>
      <w:r w:rsidRPr="00E05079">
        <w:rPr>
          <w:rFonts w:eastAsiaTheme="majorEastAsia" w:cstheme="majorBidi"/>
          <w:bCs/>
          <w:lang w:val="en-US"/>
        </w:rPr>
        <w:t>a number of</w:t>
      </w:r>
      <w:proofErr w:type="gramEnd"/>
      <w:r w:rsidRPr="00E05079">
        <w:rPr>
          <w:rFonts w:eastAsiaTheme="majorEastAsia" w:cstheme="majorBidi"/>
          <w:bCs/>
          <w:lang w:val="en-US"/>
        </w:rPr>
        <w:t xml:space="preserve"> District Hospitals, some of which include onsite Residential Aged Care Facilities which are </w:t>
      </w:r>
      <w:bookmarkStart w:id="48" w:name="_Hlk84323771"/>
      <w:r w:rsidRPr="00E05079">
        <w:rPr>
          <w:rFonts w:eastAsiaTheme="majorEastAsia" w:cstheme="majorBidi"/>
          <w:bCs/>
          <w:lang w:val="en-US"/>
        </w:rPr>
        <w:t xml:space="preserve">subject </w:t>
      </w:r>
      <w:bookmarkEnd w:id="45"/>
      <w:r w:rsidRPr="00E05079">
        <w:rPr>
          <w:rFonts w:eastAsiaTheme="majorEastAsia" w:cstheme="majorBidi"/>
          <w:bCs/>
          <w:lang w:val="en-US"/>
        </w:rPr>
        <w:t>to Commonwealth Government legislation.  These facilities have a dedicated Escalation Management Plan.</w:t>
      </w:r>
    </w:p>
    <w:bookmarkEnd w:id="48"/>
    <w:p w14:paraId="5EC3ED1E" w14:textId="77777777" w:rsidR="00E05079" w:rsidRPr="003B52D1" w:rsidRDefault="00E05079" w:rsidP="00E05079">
      <w:pPr>
        <w:tabs>
          <w:tab w:val="num" w:pos="720"/>
        </w:tabs>
        <w:rPr>
          <w:rFonts w:cs="Calibri"/>
          <w:b/>
          <w:bCs/>
          <w:iCs/>
          <w:sz w:val="28"/>
          <w:szCs w:val="28"/>
        </w:rPr>
      </w:pPr>
      <w:r w:rsidRPr="003B52D1">
        <w:rPr>
          <w:b/>
          <w:bCs/>
          <w:sz w:val="28"/>
          <w:szCs w:val="28"/>
          <w:lang w:val="en-US"/>
        </w:rPr>
        <w:t>District Hospitals North West – Services and Capacity</w:t>
      </w:r>
    </w:p>
    <w:p w14:paraId="1D6C8D77" w14:textId="77777777" w:rsidR="00E05079" w:rsidRPr="000D460D" w:rsidRDefault="00E05079" w:rsidP="00E05079">
      <w:r w:rsidRPr="000D460D">
        <w:t xml:space="preserve">Tasmania’s </w:t>
      </w:r>
      <w:r>
        <w:t>District</w:t>
      </w:r>
      <w:r w:rsidRPr="000D460D">
        <w:t xml:space="preserve"> </w:t>
      </w:r>
      <w:r>
        <w:t>H</w:t>
      </w:r>
      <w:r w:rsidRPr="000D460D">
        <w:t xml:space="preserve">ospitals </w:t>
      </w:r>
      <w:r>
        <w:t>differ from tertiary</w:t>
      </w:r>
      <w:r w:rsidRPr="000D460D">
        <w:t xml:space="preserve"> hospital</w:t>
      </w:r>
      <w:r>
        <w:t>s.</w:t>
      </w:r>
      <w:r w:rsidRPr="000D460D">
        <w:t xml:space="preserve"> </w:t>
      </w:r>
      <w:r>
        <w:t>The District Hospital provides emergency services alongside inpatient services as required (often at</w:t>
      </w:r>
      <w:r w:rsidRPr="000D460D">
        <w:t xml:space="preserve"> moderate to low occupancy levels</w:t>
      </w:r>
      <w:r>
        <w:t xml:space="preserve"> determined by community need), outpatient clinics, community health services and some offer Residential Aged Care. There is a</w:t>
      </w:r>
      <w:r w:rsidRPr="000D460D">
        <w:t xml:space="preserve">n array of </w:t>
      </w:r>
      <w:r>
        <w:t xml:space="preserve">diverse </w:t>
      </w:r>
      <w:r w:rsidRPr="000D460D">
        <w:t>services across the spectrum from home help to life-support requiring medical retrieval and ambulance services</w:t>
      </w:r>
      <w:r>
        <w:t>.</w:t>
      </w:r>
    </w:p>
    <w:p w14:paraId="687BC17B" w14:textId="77777777" w:rsidR="00E05079" w:rsidRDefault="00E05079" w:rsidP="00E05079">
      <w:pPr>
        <w:keepLines w:val="0"/>
        <w:tabs>
          <w:tab w:val="clear" w:pos="567"/>
        </w:tabs>
      </w:pPr>
      <w:r>
        <w:t>District Hospitals are locally managed by a</w:t>
      </w:r>
      <w:r w:rsidRPr="0027589C">
        <w:t xml:space="preserve"> Director of Nursing (D</w:t>
      </w:r>
      <w:r>
        <w:t>O</w:t>
      </w:r>
      <w:r w:rsidRPr="0027589C">
        <w:t>N) role that is a significant organisational leader, responsible also for the ongoing engagement of key stakeholders in the community and who influence the sustainability of a facility.</w:t>
      </w:r>
      <w:r>
        <w:t xml:space="preserve"> District Hospitals have </w:t>
      </w:r>
      <w:r w:rsidRPr="000D460D">
        <w:t xml:space="preserve">minimal staffing levels </w:t>
      </w:r>
      <w:r>
        <w:t xml:space="preserve">that require Rural Medical Practitioners (RMPs) </w:t>
      </w:r>
      <w:r w:rsidRPr="000D460D">
        <w:t xml:space="preserve">for on-call </w:t>
      </w:r>
      <w:r>
        <w:t xml:space="preserve">medical services </w:t>
      </w:r>
      <w:r w:rsidRPr="000D460D">
        <w:t>support</w:t>
      </w:r>
      <w:r>
        <w:t>.</w:t>
      </w:r>
    </w:p>
    <w:p w14:paraId="6EBA6ED0" w14:textId="77777777" w:rsidR="00E05079" w:rsidRDefault="00E05079" w:rsidP="00E05079">
      <w:pPr>
        <w:keepLines w:val="0"/>
        <w:tabs>
          <w:tab w:val="clear" w:pos="567"/>
        </w:tabs>
      </w:pPr>
      <w:r>
        <w:t xml:space="preserve">The scope of clinical practice is consistent with the Tasmanian Role Delineation Framework. They typically provide a mix of:  </w:t>
      </w:r>
    </w:p>
    <w:p w14:paraId="013A0752" w14:textId="77777777" w:rsidR="00E05079" w:rsidRDefault="00E05079" w:rsidP="00A607D0">
      <w:pPr>
        <w:pStyle w:val="ListParagraph"/>
        <w:keepLines w:val="0"/>
        <w:numPr>
          <w:ilvl w:val="0"/>
          <w:numId w:val="14"/>
        </w:numPr>
        <w:tabs>
          <w:tab w:val="clear" w:pos="567"/>
        </w:tabs>
        <w:ind w:right="13"/>
      </w:pPr>
      <w:r>
        <w:t xml:space="preserve">Sub-acute care such as post-surgical rehabilitation, medical admissions, palliative care and respite  </w:t>
      </w:r>
    </w:p>
    <w:p w14:paraId="2A377BAE" w14:textId="77777777" w:rsidR="00E05079" w:rsidRDefault="00E05079" w:rsidP="00A607D0">
      <w:pPr>
        <w:pStyle w:val="ListParagraph"/>
        <w:keepLines w:val="0"/>
        <w:numPr>
          <w:ilvl w:val="0"/>
          <w:numId w:val="14"/>
        </w:numPr>
        <w:tabs>
          <w:tab w:val="clear" w:pos="567"/>
        </w:tabs>
        <w:ind w:right="13"/>
      </w:pPr>
      <w:r>
        <w:t xml:space="preserve">Visiting specialist and allied health outreach services  </w:t>
      </w:r>
    </w:p>
    <w:p w14:paraId="2D90801B" w14:textId="77777777" w:rsidR="00E05079" w:rsidRDefault="00E05079" w:rsidP="00A607D0">
      <w:pPr>
        <w:pStyle w:val="ListParagraph"/>
        <w:keepLines w:val="0"/>
        <w:numPr>
          <w:ilvl w:val="0"/>
          <w:numId w:val="14"/>
        </w:numPr>
        <w:tabs>
          <w:tab w:val="clear" w:pos="567"/>
        </w:tabs>
        <w:ind w:right="13"/>
      </w:pPr>
      <w:r>
        <w:t xml:space="preserve">Aged care, including community home care services and residential aged care, and </w:t>
      </w:r>
    </w:p>
    <w:p w14:paraId="1B8F4C23" w14:textId="4A02A8C4" w:rsidR="00E05079" w:rsidRDefault="00E05079" w:rsidP="00A607D0">
      <w:pPr>
        <w:pStyle w:val="ListParagraph"/>
        <w:keepLines w:val="0"/>
        <w:numPr>
          <w:ilvl w:val="0"/>
          <w:numId w:val="14"/>
        </w:numPr>
        <w:tabs>
          <w:tab w:val="clear" w:pos="567"/>
        </w:tabs>
        <w:ind w:right="13"/>
      </w:pPr>
      <w:r>
        <w:t>Community Health services</w:t>
      </w:r>
      <w:r w:rsidR="00525837">
        <w:t>.</w:t>
      </w:r>
      <w:r>
        <w:t xml:space="preserve"> </w:t>
      </w:r>
    </w:p>
    <w:p w14:paraId="63689F03" w14:textId="77777777" w:rsidR="00E05079" w:rsidRDefault="00E05079" w:rsidP="00E05079">
      <w:r>
        <w:t xml:space="preserve">District Hospitals play a key role within rural communities. Not only do they provide a range of health services but also a hub for various community activities. Many of the hospitals provide inpatient sub-acute and residential aged care, emergency and outpatient care, community health services and health promotion; they also host multiple visiting outreach clinics by medical specialists, midwives, allied health professionals, oral health services, social workers and child and parenting services. </w:t>
      </w:r>
    </w:p>
    <w:p w14:paraId="3FA91270" w14:textId="77777777" w:rsidR="00E05079" w:rsidRPr="003B52D1" w:rsidRDefault="00E05079" w:rsidP="00E05079">
      <w:pPr>
        <w:spacing w:before="120" w:after="120" w:line="276" w:lineRule="auto"/>
        <w:rPr>
          <w:rFonts w:cs="Arial"/>
        </w:rPr>
      </w:pPr>
      <w:r w:rsidRPr="003B52D1">
        <w:rPr>
          <w:rFonts w:cs="Arial"/>
        </w:rPr>
        <w:t xml:space="preserve">Commonwealth subsidised </w:t>
      </w:r>
      <w:r>
        <w:rPr>
          <w:rFonts w:cs="Arial"/>
        </w:rPr>
        <w:t xml:space="preserve">residential </w:t>
      </w:r>
      <w:r w:rsidRPr="003B52D1">
        <w:rPr>
          <w:rFonts w:cs="Arial"/>
        </w:rPr>
        <w:t>aged care facilities</w:t>
      </w:r>
      <w:r>
        <w:rPr>
          <w:rFonts w:cs="Arial"/>
        </w:rPr>
        <w:t xml:space="preserve"> (RACF)</w:t>
      </w:r>
      <w:r w:rsidRPr="003B52D1">
        <w:rPr>
          <w:rFonts w:cs="Arial"/>
        </w:rPr>
        <w:t xml:space="preserve"> are required to operate under the </w:t>
      </w:r>
      <w:hyperlink r:id="rId22" w:history="1">
        <w:r w:rsidRPr="009433EA">
          <w:rPr>
            <w:rStyle w:val="Hyperlink"/>
            <w:rFonts w:cs="Arial"/>
            <w:i/>
            <w:iCs/>
          </w:rPr>
          <w:t>Aged Care Act 1997</w:t>
        </w:r>
      </w:hyperlink>
      <w:r w:rsidRPr="003B52D1">
        <w:rPr>
          <w:rFonts w:cs="Arial"/>
        </w:rPr>
        <w:t xml:space="preserve"> to be accredited. Accreditation requires adherence to infection control standards and management of high impact risks. The Aged Care Quality and Safety Commission ensures Commonwealth subsidised organisations providing aged care services in Australia are complying with the </w:t>
      </w:r>
      <w:hyperlink r:id="rId23" w:history="1">
        <w:r w:rsidRPr="009433EA">
          <w:rPr>
            <w:rStyle w:val="Hyperlink"/>
            <w:rFonts w:cs="Arial"/>
            <w:i/>
            <w:iCs/>
          </w:rPr>
          <w:t>Aged Care Quality Standards</w:t>
        </w:r>
      </w:hyperlink>
      <w:r w:rsidRPr="003B52D1">
        <w:rPr>
          <w:rFonts w:cs="Arial"/>
        </w:rPr>
        <w:t xml:space="preserve">. All </w:t>
      </w:r>
      <w:r>
        <w:rPr>
          <w:rFonts w:cs="Arial"/>
        </w:rPr>
        <w:t>RACF</w:t>
      </w:r>
      <w:r w:rsidRPr="003B52D1">
        <w:rPr>
          <w:rFonts w:cs="Arial"/>
        </w:rPr>
        <w:t xml:space="preserve"> are required to operate under the relevant Work Health and Safety legislation in their jurisdiction. </w:t>
      </w:r>
    </w:p>
    <w:p w14:paraId="54353AD6" w14:textId="71848F9A" w:rsidR="00E05079" w:rsidRDefault="00E05079" w:rsidP="00E05079">
      <w:pPr>
        <w:tabs>
          <w:tab w:val="num" w:pos="720"/>
        </w:tabs>
        <w:rPr>
          <w:rFonts w:cs="Calibri"/>
          <w:iCs/>
        </w:rPr>
      </w:pPr>
      <w:r>
        <w:rPr>
          <w:rFonts w:cs="Calibri"/>
          <w:iCs/>
        </w:rPr>
        <w:t xml:space="preserve">In the North West there are </w:t>
      </w:r>
      <w:r w:rsidR="00525837">
        <w:rPr>
          <w:rFonts w:cs="Calibri"/>
          <w:iCs/>
        </w:rPr>
        <w:t xml:space="preserve">three </w:t>
      </w:r>
      <w:r>
        <w:rPr>
          <w:rFonts w:cs="Calibri"/>
          <w:iCs/>
        </w:rPr>
        <w:t>dedicated District Hospitals: King Island Hospital &amp; Health Centre (KIHHC), Smithton District Hospital (SDH) and West Coast District Hospital (WCDH).</w:t>
      </w:r>
    </w:p>
    <w:p w14:paraId="191F1004" w14:textId="77777777" w:rsidR="00E05079" w:rsidRPr="000742C0" w:rsidRDefault="00E05079" w:rsidP="00CB5FBA">
      <w:pPr>
        <w:tabs>
          <w:tab w:val="num" w:pos="720"/>
        </w:tabs>
        <w:spacing w:before="360" w:line="60" w:lineRule="atLeast"/>
        <w:rPr>
          <w:rFonts w:cs="Calibri"/>
          <w:b/>
          <w:bCs/>
          <w:iCs/>
          <w:sz w:val="24"/>
          <w:szCs w:val="24"/>
        </w:rPr>
      </w:pPr>
      <w:r w:rsidRPr="000742C0">
        <w:rPr>
          <w:rFonts w:cs="Calibri"/>
          <w:b/>
          <w:bCs/>
          <w:iCs/>
          <w:sz w:val="24"/>
          <w:szCs w:val="24"/>
        </w:rPr>
        <w:t>District Hospitals North West - Contracted Services</w:t>
      </w:r>
    </w:p>
    <w:p w14:paraId="57B62EFC" w14:textId="77777777" w:rsidR="00E05079" w:rsidRPr="001C4C5E" w:rsidRDefault="00E05079" w:rsidP="00F13513">
      <w:pPr>
        <w:pStyle w:val="ListParagraph"/>
        <w:spacing w:after="0"/>
        <w:ind w:left="360"/>
        <w:contextualSpacing w:val="0"/>
        <w:rPr>
          <w:rFonts w:cs="Calibri"/>
          <w:b/>
          <w:bCs/>
          <w:iCs/>
        </w:rPr>
      </w:pPr>
      <w:r w:rsidRPr="001C4C5E">
        <w:rPr>
          <w:rFonts w:cs="Calibri"/>
          <w:b/>
          <w:bCs/>
          <w:iCs/>
        </w:rPr>
        <w:t>Ochre Health Pty Ltd</w:t>
      </w:r>
    </w:p>
    <w:p w14:paraId="033568F8" w14:textId="77777777" w:rsidR="00E05079" w:rsidRPr="00907C30" w:rsidRDefault="00E05079" w:rsidP="00CB5FBA">
      <w:pPr>
        <w:pStyle w:val="ListBullet"/>
        <w:numPr>
          <w:ilvl w:val="0"/>
          <w:numId w:val="0"/>
        </w:numPr>
        <w:tabs>
          <w:tab w:val="left" w:pos="1134"/>
        </w:tabs>
        <w:spacing w:after="120" w:line="160" w:lineRule="atLeast"/>
        <w:ind w:left="360"/>
        <w:contextualSpacing w:val="0"/>
        <w:rPr>
          <w:rFonts w:ascii="Gill Sans MT" w:hAnsi="Gill Sans MT"/>
        </w:rPr>
      </w:pPr>
      <w:r w:rsidRPr="00907C30">
        <w:rPr>
          <w:rFonts w:ascii="Gill Sans MT" w:hAnsi="Gill Sans MT"/>
        </w:rPr>
        <w:t xml:space="preserve">Ochre Health are currently contracted to provide </w:t>
      </w:r>
      <w:r>
        <w:rPr>
          <w:rFonts w:ascii="Gill Sans MT" w:hAnsi="Gill Sans MT"/>
        </w:rPr>
        <w:t xml:space="preserve">continuous medical </w:t>
      </w:r>
      <w:r w:rsidRPr="00907C30">
        <w:rPr>
          <w:rFonts w:ascii="Gill Sans MT" w:hAnsi="Gill Sans MT"/>
        </w:rPr>
        <w:t xml:space="preserve">services at WCDH, RCHC, KIHHC, and </w:t>
      </w:r>
      <w:r>
        <w:rPr>
          <w:rFonts w:ascii="Gill Sans MT" w:hAnsi="Gill Sans MT"/>
        </w:rPr>
        <w:t>SDH</w:t>
      </w:r>
    </w:p>
    <w:p w14:paraId="3308A964" w14:textId="461603A4" w:rsidR="00E05079" w:rsidRPr="00907C30" w:rsidRDefault="00E05079" w:rsidP="00CB5FBA">
      <w:pPr>
        <w:pStyle w:val="ListBullet"/>
        <w:numPr>
          <w:ilvl w:val="0"/>
          <w:numId w:val="0"/>
        </w:numPr>
        <w:tabs>
          <w:tab w:val="left" w:pos="1134"/>
        </w:tabs>
        <w:spacing w:after="0" w:line="0" w:lineRule="atLeast"/>
        <w:ind w:left="360"/>
        <w:contextualSpacing w:val="0"/>
        <w:rPr>
          <w:rFonts w:ascii="Gill Sans MT" w:hAnsi="Gill Sans MT"/>
        </w:rPr>
      </w:pPr>
      <w:r w:rsidRPr="00907C30">
        <w:rPr>
          <w:rFonts w:ascii="Gill Sans MT" w:hAnsi="Gill Sans MT"/>
        </w:rPr>
        <w:t>This supports</w:t>
      </w:r>
      <w:r w:rsidR="00F13513">
        <w:rPr>
          <w:rFonts w:ascii="Gill Sans MT" w:hAnsi="Gill Sans MT"/>
        </w:rPr>
        <w:t>:</w:t>
      </w:r>
    </w:p>
    <w:p w14:paraId="6E573D1D" w14:textId="77777777" w:rsidR="00E05079" w:rsidRPr="00907C30" w:rsidRDefault="00E05079" w:rsidP="00A607D0">
      <w:pPr>
        <w:pStyle w:val="ListParagraph"/>
        <w:keepLines w:val="0"/>
        <w:numPr>
          <w:ilvl w:val="0"/>
          <w:numId w:val="8"/>
        </w:numPr>
        <w:tabs>
          <w:tab w:val="clear" w:pos="567"/>
        </w:tabs>
        <w:spacing w:after="0" w:line="276" w:lineRule="auto"/>
        <w:ind w:left="1080"/>
      </w:pPr>
      <w:r w:rsidRPr="00907C30">
        <w:t>continuous medical service coverage (24/7/365)</w:t>
      </w:r>
    </w:p>
    <w:p w14:paraId="23D085EF" w14:textId="77777777" w:rsidR="00E05079" w:rsidRPr="00907C30" w:rsidRDefault="00E05079" w:rsidP="00A607D0">
      <w:pPr>
        <w:pStyle w:val="ListParagraph"/>
        <w:keepLines w:val="0"/>
        <w:numPr>
          <w:ilvl w:val="0"/>
          <w:numId w:val="8"/>
        </w:numPr>
        <w:tabs>
          <w:tab w:val="clear" w:pos="567"/>
        </w:tabs>
        <w:spacing w:after="0" w:line="276" w:lineRule="auto"/>
        <w:ind w:left="1080"/>
      </w:pPr>
      <w:r w:rsidRPr="00907C30">
        <w:t>Inpatient care services (WCDH</w:t>
      </w:r>
      <w:r>
        <w:t xml:space="preserve">, </w:t>
      </w:r>
      <w:r w:rsidRPr="00907C30">
        <w:t>KIHHC</w:t>
      </w:r>
      <w:r>
        <w:t xml:space="preserve"> &amp; SDH)</w:t>
      </w:r>
    </w:p>
    <w:p w14:paraId="11AEFA2B" w14:textId="77777777" w:rsidR="00E05079" w:rsidRPr="00907C30" w:rsidRDefault="00E05079" w:rsidP="00A607D0">
      <w:pPr>
        <w:pStyle w:val="ListParagraph"/>
        <w:keepLines w:val="0"/>
        <w:numPr>
          <w:ilvl w:val="0"/>
          <w:numId w:val="8"/>
        </w:numPr>
        <w:tabs>
          <w:tab w:val="clear" w:pos="567"/>
        </w:tabs>
        <w:spacing w:after="0" w:line="276" w:lineRule="auto"/>
        <w:ind w:left="1080"/>
      </w:pPr>
      <w:r w:rsidRPr="00907C30">
        <w:t>Residential Aged Care Services</w:t>
      </w:r>
      <w:r>
        <w:t xml:space="preserve"> at</w:t>
      </w:r>
      <w:r w:rsidRPr="00907C30">
        <w:t xml:space="preserve"> WCDH and KIHHC</w:t>
      </w:r>
    </w:p>
    <w:p w14:paraId="00BFFD05" w14:textId="77777777" w:rsidR="00E05079" w:rsidRPr="00907C30" w:rsidRDefault="00E05079" w:rsidP="00A607D0">
      <w:pPr>
        <w:pStyle w:val="ListParagraph"/>
        <w:keepLines w:val="0"/>
        <w:numPr>
          <w:ilvl w:val="0"/>
          <w:numId w:val="8"/>
        </w:numPr>
        <w:tabs>
          <w:tab w:val="clear" w:pos="567"/>
        </w:tabs>
        <w:spacing w:after="0" w:line="276" w:lineRule="auto"/>
        <w:ind w:left="1080"/>
      </w:pPr>
      <w:r w:rsidRPr="00907C30">
        <w:t>Emergency first response medical care for hospital patients only at WCDH, RCHC, KIHHC</w:t>
      </w:r>
      <w:r>
        <w:t xml:space="preserve"> and SDH</w:t>
      </w:r>
    </w:p>
    <w:p w14:paraId="605A6189" w14:textId="77777777" w:rsidR="00E05079" w:rsidRPr="00907C30" w:rsidRDefault="00E05079" w:rsidP="00A607D0">
      <w:pPr>
        <w:pStyle w:val="ListParagraph"/>
        <w:keepLines w:val="0"/>
        <w:numPr>
          <w:ilvl w:val="0"/>
          <w:numId w:val="8"/>
        </w:numPr>
        <w:tabs>
          <w:tab w:val="clear" w:pos="567"/>
        </w:tabs>
        <w:spacing w:after="0" w:line="276" w:lineRule="auto"/>
        <w:ind w:left="1080"/>
      </w:pPr>
      <w:r w:rsidRPr="00907C30">
        <w:t>Limited scope Radiography services for hospital patients at WCDH</w:t>
      </w:r>
      <w:r>
        <w:t xml:space="preserve">, </w:t>
      </w:r>
      <w:r w:rsidRPr="00907C30">
        <w:t>KIHHC</w:t>
      </w:r>
      <w:r>
        <w:t xml:space="preserve"> &amp; SDH</w:t>
      </w:r>
    </w:p>
    <w:p w14:paraId="065CB1DF" w14:textId="77777777" w:rsidR="00E05079" w:rsidRPr="00200A7F" w:rsidRDefault="00E05079" w:rsidP="00F13513">
      <w:pPr>
        <w:pStyle w:val="ListParagraph"/>
        <w:keepLines w:val="0"/>
        <w:tabs>
          <w:tab w:val="clear" w:pos="567"/>
        </w:tabs>
        <w:spacing w:before="240" w:after="0" w:line="240" w:lineRule="auto"/>
        <w:ind w:left="360"/>
        <w:contextualSpacing w:val="0"/>
      </w:pPr>
      <w:r w:rsidRPr="00200A7F">
        <w:t>On Site private GP Surgery (co-located in District Hospital facility)</w:t>
      </w:r>
    </w:p>
    <w:p w14:paraId="2D206293" w14:textId="77777777" w:rsidR="00E05079" w:rsidRDefault="00E05079" w:rsidP="00A607D0">
      <w:pPr>
        <w:pStyle w:val="ListParagraph"/>
        <w:keepLines w:val="0"/>
        <w:numPr>
          <w:ilvl w:val="0"/>
          <w:numId w:val="8"/>
        </w:numPr>
        <w:tabs>
          <w:tab w:val="clear" w:pos="567"/>
        </w:tabs>
        <w:spacing w:after="0" w:line="276" w:lineRule="auto"/>
        <w:ind w:left="1080"/>
      </w:pPr>
      <w:r w:rsidRPr="00F13513">
        <w:t>WCDH</w:t>
      </w:r>
    </w:p>
    <w:p w14:paraId="4E725B79" w14:textId="77777777" w:rsidR="00E05079" w:rsidRDefault="00E05079" w:rsidP="00A607D0">
      <w:pPr>
        <w:pStyle w:val="ListParagraph"/>
        <w:keepLines w:val="0"/>
        <w:numPr>
          <w:ilvl w:val="0"/>
          <w:numId w:val="8"/>
        </w:numPr>
        <w:tabs>
          <w:tab w:val="clear" w:pos="567"/>
        </w:tabs>
        <w:spacing w:after="0" w:line="276" w:lineRule="auto"/>
        <w:ind w:left="1080"/>
      </w:pPr>
      <w:r w:rsidRPr="00F13513">
        <w:t>KIHHC</w:t>
      </w:r>
    </w:p>
    <w:p w14:paraId="142C0208" w14:textId="77777777" w:rsidR="00E05079" w:rsidRPr="001C4C5E" w:rsidRDefault="00E05079" w:rsidP="00E05079">
      <w:pPr>
        <w:pStyle w:val="ListParagraph"/>
        <w:keepLines w:val="0"/>
        <w:tabs>
          <w:tab w:val="clear" w:pos="567"/>
        </w:tabs>
        <w:spacing w:after="0" w:line="276" w:lineRule="auto"/>
        <w:ind w:left="360"/>
        <w:rPr>
          <w:b/>
          <w:bCs/>
        </w:rPr>
      </w:pPr>
    </w:p>
    <w:p w14:paraId="7756B4E9" w14:textId="77777777" w:rsidR="00E05079" w:rsidRPr="005409DD" w:rsidRDefault="00E05079" w:rsidP="00E05079">
      <w:pPr>
        <w:keepLines w:val="0"/>
        <w:tabs>
          <w:tab w:val="clear" w:pos="567"/>
        </w:tabs>
        <w:spacing w:after="0" w:line="276" w:lineRule="auto"/>
        <w:rPr>
          <w:b/>
          <w:bCs/>
        </w:rPr>
      </w:pPr>
      <w:r w:rsidRPr="005409DD">
        <w:rPr>
          <w:b/>
          <w:bCs/>
        </w:rPr>
        <w:lastRenderedPageBreak/>
        <w:t>Regional Imaging</w:t>
      </w:r>
    </w:p>
    <w:p w14:paraId="54673DD6" w14:textId="77777777" w:rsidR="00E05079" w:rsidRDefault="00E05079" w:rsidP="00A607D0">
      <w:pPr>
        <w:pStyle w:val="ListParagraph"/>
        <w:keepLines w:val="0"/>
        <w:numPr>
          <w:ilvl w:val="0"/>
          <w:numId w:val="9"/>
        </w:numPr>
        <w:tabs>
          <w:tab w:val="clear" w:pos="567"/>
        </w:tabs>
        <w:spacing w:after="0" w:line="276" w:lineRule="auto"/>
        <w:rPr>
          <w:b/>
          <w:bCs/>
        </w:rPr>
      </w:pPr>
      <w:r>
        <w:t xml:space="preserve">Contracted Radiography and Radiology Services to WCDH &amp; SDH </w:t>
      </w:r>
    </w:p>
    <w:p w14:paraId="17BC29DD" w14:textId="77777777" w:rsidR="00E05079" w:rsidRPr="001C4C5E" w:rsidRDefault="00E05079" w:rsidP="00E05079">
      <w:pPr>
        <w:pStyle w:val="ListParagraph"/>
        <w:rPr>
          <w:b/>
          <w:bCs/>
        </w:rPr>
      </w:pPr>
    </w:p>
    <w:p w14:paraId="289EC513" w14:textId="77777777" w:rsidR="00E05079" w:rsidRPr="005409DD" w:rsidRDefault="00E05079" w:rsidP="00E05079">
      <w:pPr>
        <w:keepLines w:val="0"/>
        <w:tabs>
          <w:tab w:val="clear" w:pos="567"/>
        </w:tabs>
        <w:spacing w:after="0" w:line="276" w:lineRule="auto"/>
        <w:rPr>
          <w:b/>
          <w:bCs/>
        </w:rPr>
      </w:pPr>
      <w:r w:rsidRPr="005409DD">
        <w:rPr>
          <w:b/>
          <w:bCs/>
        </w:rPr>
        <w:t>NW Pathology</w:t>
      </w:r>
    </w:p>
    <w:p w14:paraId="6DFB2FCF" w14:textId="77777777" w:rsidR="00E05079" w:rsidRDefault="00E05079" w:rsidP="00A607D0">
      <w:pPr>
        <w:pStyle w:val="ListParagraph"/>
        <w:keepLines w:val="0"/>
        <w:numPr>
          <w:ilvl w:val="0"/>
          <w:numId w:val="9"/>
        </w:numPr>
        <w:tabs>
          <w:tab w:val="clear" w:pos="567"/>
        </w:tabs>
        <w:spacing w:after="0" w:line="276" w:lineRule="auto"/>
      </w:pPr>
      <w:r w:rsidRPr="00BE40B4">
        <w:t xml:space="preserve">Contracted pathology services </w:t>
      </w:r>
      <w:r>
        <w:t xml:space="preserve">are provided to WCDH </w:t>
      </w:r>
      <w:r w:rsidRPr="00BE40B4">
        <w:t>during office hours (plus on-call out of hours) cover point of care testing and other pathology testing that are couriered to NW Pathology Mon-Fri</w:t>
      </w:r>
      <w:r>
        <w:t>.</w:t>
      </w:r>
    </w:p>
    <w:p w14:paraId="58660418" w14:textId="77777777" w:rsidR="00E05079" w:rsidRDefault="00E05079" w:rsidP="00A607D0">
      <w:pPr>
        <w:pStyle w:val="ListParagraph"/>
        <w:keepLines w:val="0"/>
        <w:numPr>
          <w:ilvl w:val="0"/>
          <w:numId w:val="9"/>
        </w:numPr>
        <w:tabs>
          <w:tab w:val="clear" w:pos="567"/>
        </w:tabs>
        <w:spacing w:after="0" w:line="276" w:lineRule="auto"/>
      </w:pPr>
      <w:r>
        <w:t>KI have a pathology service once a week for 6 hrs (this is a local RN employed by NW Pathology)</w:t>
      </w:r>
    </w:p>
    <w:p w14:paraId="5CB7FC23" w14:textId="77777777" w:rsidR="00E05079" w:rsidRPr="00BE40B4" w:rsidRDefault="00E05079" w:rsidP="00A607D0">
      <w:pPr>
        <w:pStyle w:val="ListParagraph"/>
        <w:keepLines w:val="0"/>
        <w:numPr>
          <w:ilvl w:val="0"/>
          <w:numId w:val="9"/>
        </w:numPr>
        <w:tabs>
          <w:tab w:val="clear" w:pos="567"/>
        </w:tabs>
        <w:spacing w:after="0" w:line="276" w:lineRule="auto"/>
      </w:pPr>
      <w:r>
        <w:t>SDH have courier service twice daily on weekdays</w:t>
      </w:r>
    </w:p>
    <w:p w14:paraId="1950A861" w14:textId="77777777" w:rsidR="00E05079" w:rsidRDefault="00E05079" w:rsidP="00E05079">
      <w:pPr>
        <w:keepLines w:val="0"/>
        <w:tabs>
          <w:tab w:val="clear" w:pos="567"/>
        </w:tabs>
        <w:spacing w:after="0" w:line="276" w:lineRule="auto"/>
        <w:rPr>
          <w:b/>
          <w:bCs/>
        </w:rPr>
      </w:pPr>
    </w:p>
    <w:p w14:paraId="465846A9" w14:textId="77777777" w:rsidR="00E05079" w:rsidRPr="005409DD" w:rsidRDefault="00E05079" w:rsidP="00E05079">
      <w:pPr>
        <w:keepLines w:val="0"/>
        <w:tabs>
          <w:tab w:val="clear" w:pos="567"/>
        </w:tabs>
        <w:spacing w:after="0" w:line="276" w:lineRule="auto"/>
        <w:rPr>
          <w:b/>
          <w:bCs/>
        </w:rPr>
      </w:pPr>
      <w:r w:rsidRPr="005409DD">
        <w:rPr>
          <w:b/>
          <w:bCs/>
        </w:rPr>
        <w:t xml:space="preserve">Maintenance and Resource Services </w:t>
      </w:r>
    </w:p>
    <w:p w14:paraId="439BAECA" w14:textId="77777777" w:rsidR="00E05079" w:rsidRDefault="00E05079" w:rsidP="00A607D0">
      <w:pPr>
        <w:pStyle w:val="ListParagraph"/>
        <w:keepLines w:val="0"/>
        <w:numPr>
          <w:ilvl w:val="0"/>
          <w:numId w:val="9"/>
        </w:numPr>
        <w:tabs>
          <w:tab w:val="clear" w:pos="567"/>
        </w:tabs>
        <w:spacing w:after="0" w:line="276" w:lineRule="auto"/>
      </w:pPr>
      <w:r>
        <w:t>Variety of services provide ongoing compliance, preventative and corrective maintenance at site e.g. testing &amp; tagging</w:t>
      </w:r>
    </w:p>
    <w:p w14:paraId="468D5CB7" w14:textId="77777777" w:rsidR="00E05079" w:rsidRDefault="00E05079" w:rsidP="00A607D0">
      <w:pPr>
        <w:pStyle w:val="ListParagraph"/>
        <w:keepLines w:val="0"/>
        <w:numPr>
          <w:ilvl w:val="0"/>
          <w:numId w:val="9"/>
        </w:numPr>
        <w:tabs>
          <w:tab w:val="clear" w:pos="567"/>
        </w:tabs>
        <w:spacing w:after="0" w:line="276" w:lineRule="auto"/>
      </w:pPr>
      <w:r>
        <w:t>Multiple organisations who regularly deliver required goods</w:t>
      </w:r>
    </w:p>
    <w:p w14:paraId="382AB072" w14:textId="77777777" w:rsidR="00E05079" w:rsidRPr="003C248E" w:rsidRDefault="00E05079" w:rsidP="00A607D0">
      <w:pPr>
        <w:pStyle w:val="ListParagraph"/>
        <w:keepLines w:val="0"/>
        <w:numPr>
          <w:ilvl w:val="0"/>
          <w:numId w:val="9"/>
        </w:numPr>
        <w:tabs>
          <w:tab w:val="clear" w:pos="567"/>
        </w:tabs>
        <w:spacing w:after="0" w:line="276" w:lineRule="auto"/>
        <w:rPr>
          <w:b/>
          <w:bCs/>
          <w:i/>
          <w:iCs/>
        </w:rPr>
      </w:pPr>
      <w:r w:rsidRPr="003C248E">
        <w:rPr>
          <w:b/>
          <w:bCs/>
          <w:i/>
          <w:iCs/>
        </w:rPr>
        <w:t>BSH Electrical</w:t>
      </w:r>
      <w:r>
        <w:rPr>
          <w:b/>
          <w:bCs/>
          <w:i/>
          <w:iCs/>
        </w:rPr>
        <w:t xml:space="preserve">: </w:t>
      </w:r>
      <w:r>
        <w:t>Fire Services Maintenance Contract including fire protection system and equipment all Primary Health North West sites (WCDH, RCHC, KIDH&amp;HC, SDH)</w:t>
      </w:r>
    </w:p>
    <w:p w14:paraId="58BFE8B1" w14:textId="77777777" w:rsidR="00E05079" w:rsidRPr="003C248E" w:rsidRDefault="00E05079" w:rsidP="00A607D0">
      <w:pPr>
        <w:pStyle w:val="ListParagraph"/>
        <w:keepLines w:val="0"/>
        <w:numPr>
          <w:ilvl w:val="0"/>
          <w:numId w:val="9"/>
        </w:numPr>
        <w:tabs>
          <w:tab w:val="clear" w:pos="567"/>
        </w:tabs>
        <w:spacing w:after="0" w:line="276" w:lineRule="auto"/>
        <w:rPr>
          <w:b/>
          <w:bCs/>
          <w:i/>
          <w:iCs/>
        </w:rPr>
      </w:pPr>
      <w:r>
        <w:rPr>
          <w:b/>
          <w:bCs/>
          <w:i/>
          <w:iCs/>
        </w:rPr>
        <w:t xml:space="preserve">Veolia: </w:t>
      </w:r>
      <w:r>
        <w:t>Waste Management Services</w:t>
      </w:r>
    </w:p>
    <w:p w14:paraId="554EC1FD" w14:textId="77777777" w:rsidR="00E05079" w:rsidRPr="003B52D1" w:rsidRDefault="00E05079" w:rsidP="00E05079">
      <w:pPr>
        <w:pStyle w:val="ListParagraph"/>
        <w:keepLines w:val="0"/>
        <w:tabs>
          <w:tab w:val="clear" w:pos="567"/>
        </w:tabs>
        <w:spacing w:after="0" w:line="276" w:lineRule="auto"/>
        <w:rPr>
          <w:b/>
          <w:bCs/>
          <w:i/>
          <w:iCs/>
        </w:rPr>
      </w:pPr>
    </w:p>
    <w:p w14:paraId="4974F222" w14:textId="77777777" w:rsidR="00E05079" w:rsidRDefault="00E05079" w:rsidP="00E05079">
      <w:pPr>
        <w:tabs>
          <w:tab w:val="num" w:pos="720"/>
        </w:tabs>
        <w:rPr>
          <w:rFonts w:cs="Calibri"/>
          <w:b/>
          <w:bCs/>
          <w:iCs/>
        </w:rPr>
      </w:pPr>
      <w:r>
        <w:rPr>
          <w:rFonts w:cs="Calibri"/>
          <w:b/>
          <w:bCs/>
          <w:iCs/>
        </w:rPr>
        <w:t>Visiting Services</w:t>
      </w:r>
    </w:p>
    <w:p w14:paraId="2679D96C" w14:textId="77777777" w:rsidR="00E05079" w:rsidRDefault="00E05079" w:rsidP="00E05079">
      <w:pPr>
        <w:tabs>
          <w:tab w:val="num" w:pos="720"/>
        </w:tabs>
        <w:rPr>
          <w:rFonts w:cs="Calibri"/>
          <w:iCs/>
        </w:rPr>
      </w:pPr>
      <w:r>
        <w:rPr>
          <w:rFonts w:cs="Calibri"/>
          <w:iCs/>
        </w:rPr>
        <w:t xml:space="preserve">All District Hospitals have various visiting health services from THS North West, Statewide and / or private organisations. These are determined by identified community need and availability of required health professionals. There is a schedule for visiting services at each site with varied regularity of attendance from fortnightly to once or twice a year. </w:t>
      </w:r>
    </w:p>
    <w:p w14:paraId="2B96BA42" w14:textId="77777777" w:rsidR="00E05079" w:rsidRPr="000742C0" w:rsidRDefault="00E05079" w:rsidP="00E05079">
      <w:pPr>
        <w:tabs>
          <w:tab w:val="num" w:pos="720"/>
        </w:tabs>
        <w:rPr>
          <w:rFonts w:cs="Calibri"/>
          <w:iCs/>
        </w:rPr>
      </w:pPr>
      <w:r>
        <w:rPr>
          <w:rFonts w:cs="Calibri"/>
          <w:iCs/>
        </w:rPr>
        <w:t xml:space="preserve">Continuation of visiting services during an escalation response would be reviewed on a site by site basis by the Nursing Director, Primary Health North West and respective District Hospital DON. </w:t>
      </w:r>
    </w:p>
    <w:p w14:paraId="344E2228" w14:textId="77777777" w:rsidR="00E05079" w:rsidRPr="00E05079" w:rsidRDefault="00E05079" w:rsidP="00E05079">
      <w:pPr>
        <w:keepNext/>
        <w:keepLines w:val="0"/>
        <w:spacing w:before="240"/>
        <w:jc w:val="both"/>
        <w:outlineLvl w:val="0"/>
        <w:rPr>
          <w:rFonts w:eastAsiaTheme="majorEastAsia" w:cstheme="majorBidi"/>
          <w:b/>
          <w:snapToGrid w:val="0"/>
          <w:color w:val="2F5496" w:themeColor="accent1" w:themeShade="BF"/>
          <w:kern w:val="28"/>
          <w:sz w:val="40"/>
          <w:szCs w:val="40"/>
          <w:lang w:val="en-US"/>
        </w:rPr>
      </w:pPr>
      <w:r w:rsidRPr="00E05079">
        <w:rPr>
          <w:rFonts w:eastAsiaTheme="majorEastAsia" w:cstheme="majorBidi"/>
          <w:b/>
          <w:snapToGrid w:val="0"/>
          <w:color w:val="2F5496" w:themeColor="accent1" w:themeShade="BF"/>
          <w:kern w:val="28"/>
          <w:sz w:val="40"/>
          <w:szCs w:val="40"/>
          <w:lang w:val="en-US"/>
        </w:rPr>
        <w:br w:type="page"/>
      </w:r>
      <w:bookmarkStart w:id="49" w:name="_Toc81983304"/>
      <w:bookmarkStart w:id="50" w:name="_Hlk84324560"/>
      <w:bookmarkStart w:id="51" w:name="_Toc91063129"/>
      <w:r w:rsidRPr="00E05079">
        <w:rPr>
          <w:rFonts w:eastAsiaTheme="majorEastAsia" w:cstheme="majorBidi"/>
          <w:b/>
          <w:snapToGrid w:val="0"/>
          <w:color w:val="2F5496" w:themeColor="accent1" w:themeShade="BF"/>
          <w:kern w:val="28"/>
          <w:sz w:val="40"/>
          <w:szCs w:val="40"/>
          <w:lang w:val="en-US"/>
        </w:rPr>
        <w:lastRenderedPageBreak/>
        <w:t xml:space="preserve">Current triggers and actions for escalation </w:t>
      </w:r>
      <w:r w:rsidRPr="00E05079">
        <w:rPr>
          <w:rFonts w:eastAsiaTheme="majorEastAsia" w:cstheme="majorBidi"/>
          <w:b/>
          <w:color w:val="2F5496" w:themeColor="accent1" w:themeShade="BF"/>
          <w:sz w:val="40"/>
          <w:szCs w:val="40"/>
          <w:lang w:val="en-US"/>
        </w:rPr>
        <w:t>levels</w:t>
      </w:r>
      <w:bookmarkEnd w:id="49"/>
      <w:bookmarkEnd w:id="51"/>
    </w:p>
    <w:p w14:paraId="348128C8" w14:textId="77777777" w:rsidR="00E05079" w:rsidRPr="00E05079" w:rsidRDefault="00E05079" w:rsidP="00E05079">
      <w:pPr>
        <w:rPr>
          <w:rFonts w:eastAsiaTheme="majorEastAsia"/>
          <w:lang w:val="en-US"/>
        </w:rPr>
      </w:pPr>
      <w:r w:rsidRPr="00E05079">
        <w:rPr>
          <w:rFonts w:eastAsiaTheme="majorEastAsia"/>
          <w:lang w:val="en-US"/>
        </w:rPr>
        <w:t xml:space="preserve">The THS Emergency Operations Centre has agreed to the following statewide health service escalation trigger response plan. Declaration of Level 3 or above must be approved by the Secretary (as State Health Commander) in consultation with the Chief Executive and Regional Commander at each site. The triggers on their own do not mean an automatic change in level of response however they are designed to allow the RHEMT to consider the need for an escalation in response.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3894"/>
        <w:gridCol w:w="934"/>
        <w:gridCol w:w="1072"/>
        <w:gridCol w:w="1072"/>
        <w:gridCol w:w="1072"/>
        <w:gridCol w:w="1070"/>
      </w:tblGrid>
      <w:tr w:rsidR="00E05079" w:rsidRPr="00E05079" w14:paraId="7E9D9C72" w14:textId="77777777" w:rsidTr="00E05079">
        <w:trPr>
          <w:trHeight w:val="615"/>
        </w:trPr>
        <w:tc>
          <w:tcPr>
            <w:tcW w:w="578" w:type="pct"/>
            <w:vMerge w:val="restart"/>
            <w:tcBorders>
              <w:top w:val="single" w:sz="12" w:space="0" w:color="auto"/>
              <w:left w:val="single" w:sz="12" w:space="0" w:color="auto"/>
              <w:right w:val="single" w:sz="8" w:space="0" w:color="auto"/>
            </w:tcBorders>
            <w:shd w:val="clear" w:color="auto" w:fill="70AD47"/>
            <w:vAlign w:val="center"/>
            <w:hideMark/>
          </w:tcPr>
          <w:p w14:paraId="5A0648BC" w14:textId="77777777" w:rsidR="00E05079" w:rsidRPr="00E05079" w:rsidRDefault="00E05079" w:rsidP="00E05079">
            <w:pPr>
              <w:rPr>
                <w:rFonts w:cs="Calibri"/>
                <w:b/>
                <w:bCs/>
                <w:sz w:val="20"/>
                <w:szCs w:val="20"/>
                <w:lang w:eastAsia="en-AU"/>
              </w:rPr>
            </w:pPr>
            <w:r w:rsidRPr="00E05079">
              <w:rPr>
                <w:rFonts w:cs="Calibri"/>
                <w:b/>
                <w:bCs/>
                <w:sz w:val="20"/>
                <w:szCs w:val="20"/>
                <w:lang w:eastAsia="en-AU"/>
              </w:rPr>
              <w:t>Level 1 Response</w:t>
            </w:r>
            <w:r w:rsidRPr="00E05079">
              <w:rPr>
                <w:rFonts w:ascii="Arial" w:hAnsi="Arial" w:cs="Arial"/>
                <w:b/>
                <w:bCs/>
                <w:sz w:val="20"/>
                <w:szCs w:val="20"/>
                <w:lang w:eastAsia="en-AU"/>
              </w:rPr>
              <w:t> </w:t>
            </w:r>
            <w:r w:rsidRPr="00E05079">
              <w:rPr>
                <w:rFonts w:cs="Calibri"/>
                <w:sz w:val="20"/>
                <w:szCs w:val="20"/>
                <w:lang w:eastAsia="en-AU"/>
              </w:rPr>
              <w:t> </w:t>
            </w:r>
          </w:p>
          <w:p w14:paraId="3E214A76" w14:textId="77777777" w:rsidR="00E05079" w:rsidRPr="00E05079" w:rsidRDefault="00E05079" w:rsidP="00E05079">
            <w:pPr>
              <w:rPr>
                <w:rFonts w:cs="Calibri"/>
                <w:b/>
                <w:bCs/>
                <w:sz w:val="20"/>
                <w:szCs w:val="20"/>
                <w:lang w:eastAsia="en-AU"/>
              </w:rPr>
            </w:pPr>
            <w:r w:rsidRPr="00E05079">
              <w:rPr>
                <w:rFonts w:cs="Calibri"/>
                <w:b/>
                <w:bCs/>
                <w:sz w:val="20"/>
                <w:szCs w:val="20"/>
                <w:lang w:eastAsia="en-AU"/>
              </w:rPr>
              <w:t> </w:t>
            </w:r>
          </w:p>
          <w:p w14:paraId="1E325581" w14:textId="77777777" w:rsidR="00E05079" w:rsidRPr="00E05079" w:rsidRDefault="00E05079" w:rsidP="00E05079">
            <w:pPr>
              <w:rPr>
                <w:rFonts w:cs="Calibri"/>
                <w:b/>
                <w:bCs/>
                <w:sz w:val="20"/>
                <w:szCs w:val="20"/>
                <w:lang w:eastAsia="en-AU"/>
              </w:rPr>
            </w:pPr>
            <w:r w:rsidRPr="00E05079">
              <w:rPr>
                <w:rFonts w:cs="Calibri"/>
                <w:sz w:val="20"/>
                <w:szCs w:val="20"/>
                <w:lang w:eastAsia="en-AU"/>
              </w:rPr>
              <w:t> </w:t>
            </w:r>
          </w:p>
        </w:tc>
        <w:tc>
          <w:tcPr>
            <w:tcW w:w="1890" w:type="pct"/>
            <w:tcBorders>
              <w:top w:val="single" w:sz="12" w:space="0" w:color="auto"/>
              <w:left w:val="single" w:sz="8" w:space="0" w:color="auto"/>
              <w:bottom w:val="single" w:sz="8" w:space="0" w:color="auto"/>
              <w:right w:val="single" w:sz="8" w:space="0" w:color="auto"/>
            </w:tcBorders>
            <w:vAlign w:val="center"/>
            <w:hideMark/>
          </w:tcPr>
          <w:p w14:paraId="0C06F807"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Trigger Points</w:t>
            </w:r>
            <w:r w:rsidRPr="00E05079">
              <w:rPr>
                <w:rFonts w:cs="Calibri"/>
                <w:color w:val="000000"/>
                <w:sz w:val="20"/>
                <w:szCs w:val="20"/>
                <w:lang w:eastAsia="en-AU"/>
              </w:rPr>
              <w:t> </w:t>
            </w:r>
          </w:p>
        </w:tc>
        <w:tc>
          <w:tcPr>
            <w:tcW w:w="453" w:type="pct"/>
            <w:tcBorders>
              <w:top w:val="single" w:sz="12" w:space="0" w:color="auto"/>
              <w:left w:val="single" w:sz="8" w:space="0" w:color="auto"/>
              <w:bottom w:val="single" w:sz="8" w:space="0" w:color="auto"/>
              <w:right w:val="single" w:sz="8" w:space="0" w:color="auto"/>
            </w:tcBorders>
            <w:vAlign w:val="center"/>
            <w:hideMark/>
          </w:tcPr>
          <w:p w14:paraId="0265E6EF"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THS South </w:t>
            </w:r>
          </w:p>
        </w:tc>
        <w:tc>
          <w:tcPr>
            <w:tcW w:w="520" w:type="pct"/>
            <w:tcBorders>
              <w:top w:val="single" w:sz="12" w:space="0" w:color="auto"/>
              <w:left w:val="single" w:sz="8" w:space="0" w:color="auto"/>
              <w:bottom w:val="single" w:sz="8" w:space="0" w:color="auto"/>
              <w:right w:val="single" w:sz="8" w:space="0" w:color="auto"/>
            </w:tcBorders>
            <w:vAlign w:val="center"/>
            <w:hideMark/>
          </w:tcPr>
          <w:p w14:paraId="1A590FC1" w14:textId="77777777" w:rsidR="00E05079" w:rsidRPr="00E05079" w:rsidRDefault="00E05079" w:rsidP="00E05079">
            <w:pPr>
              <w:jc w:val="right"/>
              <w:rPr>
                <w:rFonts w:cs="Calibri"/>
                <w:b/>
                <w:bCs/>
                <w:color w:val="000000"/>
                <w:sz w:val="20"/>
                <w:szCs w:val="20"/>
                <w:lang w:eastAsia="en-AU"/>
              </w:rPr>
            </w:pPr>
            <w:r w:rsidRPr="00E05079">
              <w:rPr>
                <w:rFonts w:cs="Calibri"/>
                <w:b/>
                <w:bCs/>
                <w:color w:val="000000"/>
                <w:sz w:val="20"/>
                <w:szCs w:val="20"/>
                <w:lang w:eastAsia="en-AU"/>
              </w:rPr>
              <w:t>THS North</w:t>
            </w:r>
            <w:r w:rsidRPr="00E05079">
              <w:rPr>
                <w:rFonts w:cs="Calibri"/>
                <w:color w:val="000000"/>
                <w:sz w:val="20"/>
                <w:szCs w:val="20"/>
                <w:lang w:eastAsia="en-AU"/>
              </w:rPr>
              <w:t> </w:t>
            </w:r>
          </w:p>
        </w:tc>
        <w:tc>
          <w:tcPr>
            <w:tcW w:w="520" w:type="pct"/>
            <w:tcBorders>
              <w:top w:val="single" w:sz="12" w:space="0" w:color="auto"/>
              <w:left w:val="single" w:sz="8" w:space="0" w:color="auto"/>
              <w:bottom w:val="single" w:sz="8" w:space="0" w:color="auto"/>
              <w:right w:val="single" w:sz="8" w:space="0" w:color="auto"/>
            </w:tcBorders>
            <w:vAlign w:val="center"/>
            <w:hideMark/>
          </w:tcPr>
          <w:p w14:paraId="65BE2A0B"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TH NW -NWRH</w:t>
            </w:r>
          </w:p>
        </w:tc>
        <w:tc>
          <w:tcPr>
            <w:tcW w:w="520" w:type="pct"/>
            <w:tcBorders>
              <w:top w:val="single" w:sz="12" w:space="0" w:color="auto"/>
              <w:left w:val="single" w:sz="8" w:space="0" w:color="auto"/>
              <w:bottom w:val="single" w:sz="8" w:space="0" w:color="auto"/>
              <w:right w:val="single" w:sz="8" w:space="0" w:color="auto"/>
            </w:tcBorders>
            <w:vAlign w:val="center"/>
            <w:hideMark/>
          </w:tcPr>
          <w:p w14:paraId="4B5FCB0D"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TH NW -MCH</w:t>
            </w:r>
          </w:p>
        </w:tc>
        <w:tc>
          <w:tcPr>
            <w:tcW w:w="519" w:type="pct"/>
            <w:tcBorders>
              <w:top w:val="single" w:sz="12" w:space="0" w:color="auto"/>
              <w:left w:val="single" w:sz="8" w:space="0" w:color="auto"/>
              <w:bottom w:val="single" w:sz="8" w:space="0" w:color="auto"/>
              <w:right w:val="single" w:sz="12" w:space="0" w:color="auto"/>
            </w:tcBorders>
            <w:vAlign w:val="center"/>
            <w:hideMark/>
          </w:tcPr>
          <w:p w14:paraId="34FD9082" w14:textId="77777777" w:rsidR="00E05079" w:rsidRPr="00E05079" w:rsidRDefault="00E05079" w:rsidP="00E05079">
            <w:pPr>
              <w:jc w:val="right"/>
              <w:rPr>
                <w:rFonts w:cs="Calibri"/>
                <w:b/>
                <w:bCs/>
                <w:color w:val="000000"/>
                <w:sz w:val="20"/>
                <w:szCs w:val="20"/>
                <w:lang w:eastAsia="en-AU"/>
              </w:rPr>
            </w:pPr>
            <w:r w:rsidRPr="00E05079">
              <w:rPr>
                <w:rFonts w:cs="Calibri"/>
                <w:b/>
                <w:bCs/>
                <w:color w:val="000000"/>
                <w:sz w:val="20"/>
                <w:szCs w:val="20"/>
                <w:lang w:eastAsia="en-AU"/>
              </w:rPr>
              <w:t>State </w:t>
            </w:r>
          </w:p>
        </w:tc>
      </w:tr>
      <w:tr w:rsidR="00E05079" w:rsidRPr="00E05079" w14:paraId="561EB46D" w14:textId="77777777" w:rsidTr="00E05079">
        <w:trPr>
          <w:trHeight w:val="915"/>
        </w:trPr>
        <w:tc>
          <w:tcPr>
            <w:tcW w:w="578" w:type="pct"/>
            <w:vMerge/>
            <w:tcBorders>
              <w:left w:val="single" w:sz="12" w:space="0" w:color="auto"/>
              <w:right w:val="single" w:sz="8" w:space="0" w:color="auto"/>
            </w:tcBorders>
            <w:vAlign w:val="center"/>
            <w:hideMark/>
          </w:tcPr>
          <w:p w14:paraId="7F87BDB7" w14:textId="77777777" w:rsidR="00E05079" w:rsidRPr="00E05079" w:rsidRDefault="00E05079" w:rsidP="00E05079">
            <w:pPr>
              <w:rPr>
                <w:rFonts w:cs="Calibri"/>
                <w:b/>
                <w:bCs/>
                <w:sz w:val="20"/>
                <w:szCs w:val="20"/>
                <w:lang w:eastAsia="en-AU"/>
              </w:rPr>
            </w:pPr>
          </w:p>
        </w:tc>
        <w:tc>
          <w:tcPr>
            <w:tcW w:w="1890" w:type="pct"/>
            <w:tcBorders>
              <w:top w:val="single" w:sz="8" w:space="0" w:color="auto"/>
              <w:left w:val="single" w:sz="8" w:space="0" w:color="auto"/>
              <w:bottom w:val="single" w:sz="8" w:space="0" w:color="auto"/>
              <w:right w:val="single" w:sz="8" w:space="0" w:color="auto"/>
            </w:tcBorders>
            <w:vAlign w:val="center"/>
            <w:hideMark/>
          </w:tcPr>
          <w:p w14:paraId="158622E0"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Patients Admitted with COVID-19 for treatment (not quarantine/isolation)</w:t>
            </w:r>
            <w:r w:rsidRPr="00E05079">
              <w:rPr>
                <w:rFonts w:cs="Calibri"/>
                <w:color w:val="000000"/>
                <w:sz w:val="20"/>
                <w:szCs w:val="20"/>
                <w:lang w:eastAsia="en-AU"/>
              </w:rPr>
              <w:t> </w:t>
            </w:r>
          </w:p>
        </w:tc>
        <w:tc>
          <w:tcPr>
            <w:tcW w:w="453" w:type="pct"/>
            <w:tcBorders>
              <w:top w:val="single" w:sz="8" w:space="0" w:color="auto"/>
              <w:left w:val="single" w:sz="8" w:space="0" w:color="auto"/>
              <w:bottom w:val="single" w:sz="8" w:space="0" w:color="auto"/>
              <w:right w:val="single" w:sz="8" w:space="0" w:color="auto"/>
            </w:tcBorders>
            <w:vAlign w:val="center"/>
            <w:hideMark/>
          </w:tcPr>
          <w:p w14:paraId="55F4958F"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&lt;5 </w:t>
            </w:r>
          </w:p>
        </w:tc>
        <w:tc>
          <w:tcPr>
            <w:tcW w:w="520" w:type="pct"/>
            <w:tcBorders>
              <w:top w:val="single" w:sz="8" w:space="0" w:color="auto"/>
              <w:left w:val="single" w:sz="8" w:space="0" w:color="auto"/>
              <w:bottom w:val="single" w:sz="8" w:space="0" w:color="auto"/>
              <w:right w:val="single" w:sz="8" w:space="0" w:color="auto"/>
            </w:tcBorders>
            <w:vAlign w:val="center"/>
            <w:hideMark/>
          </w:tcPr>
          <w:p w14:paraId="231A72E8"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&lt;3 </w:t>
            </w:r>
          </w:p>
        </w:tc>
        <w:tc>
          <w:tcPr>
            <w:tcW w:w="520" w:type="pct"/>
            <w:tcBorders>
              <w:top w:val="single" w:sz="8" w:space="0" w:color="auto"/>
              <w:left w:val="single" w:sz="8" w:space="0" w:color="auto"/>
              <w:bottom w:val="single" w:sz="8" w:space="0" w:color="auto"/>
              <w:right w:val="single" w:sz="8" w:space="0" w:color="auto"/>
            </w:tcBorders>
            <w:vAlign w:val="center"/>
            <w:hideMark/>
          </w:tcPr>
          <w:p w14:paraId="48B6ED98"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0</w:t>
            </w:r>
          </w:p>
        </w:tc>
        <w:tc>
          <w:tcPr>
            <w:tcW w:w="520" w:type="pct"/>
            <w:tcBorders>
              <w:top w:val="single" w:sz="8" w:space="0" w:color="auto"/>
              <w:left w:val="single" w:sz="8" w:space="0" w:color="auto"/>
              <w:bottom w:val="single" w:sz="8" w:space="0" w:color="auto"/>
              <w:right w:val="single" w:sz="8" w:space="0" w:color="auto"/>
            </w:tcBorders>
            <w:vAlign w:val="center"/>
            <w:hideMark/>
          </w:tcPr>
          <w:p w14:paraId="2CC5CCB7"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0</w:t>
            </w:r>
          </w:p>
        </w:tc>
        <w:tc>
          <w:tcPr>
            <w:tcW w:w="519" w:type="pct"/>
            <w:tcBorders>
              <w:top w:val="single" w:sz="8" w:space="0" w:color="auto"/>
              <w:left w:val="single" w:sz="8" w:space="0" w:color="auto"/>
              <w:bottom w:val="single" w:sz="8" w:space="0" w:color="auto"/>
              <w:right w:val="single" w:sz="12" w:space="0" w:color="auto"/>
            </w:tcBorders>
            <w:vAlign w:val="center"/>
            <w:hideMark/>
          </w:tcPr>
          <w:p w14:paraId="3B4B62EB"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&lt;10</w:t>
            </w:r>
          </w:p>
        </w:tc>
      </w:tr>
      <w:tr w:rsidR="00E05079" w:rsidRPr="00E05079" w14:paraId="3C326A85" w14:textId="77777777" w:rsidTr="00E05079">
        <w:trPr>
          <w:trHeight w:val="824"/>
        </w:trPr>
        <w:tc>
          <w:tcPr>
            <w:tcW w:w="578" w:type="pct"/>
            <w:vMerge/>
            <w:tcBorders>
              <w:left w:val="single" w:sz="12" w:space="0" w:color="auto"/>
              <w:right w:val="single" w:sz="8" w:space="0" w:color="auto"/>
            </w:tcBorders>
            <w:vAlign w:val="center"/>
            <w:hideMark/>
          </w:tcPr>
          <w:p w14:paraId="72FC9861" w14:textId="77777777" w:rsidR="00E05079" w:rsidRPr="00E05079" w:rsidRDefault="00E05079" w:rsidP="00E05079">
            <w:pPr>
              <w:rPr>
                <w:rFonts w:cs="Calibri"/>
                <w:b/>
                <w:bCs/>
                <w:sz w:val="20"/>
                <w:szCs w:val="20"/>
                <w:lang w:eastAsia="en-AU"/>
              </w:rPr>
            </w:pPr>
          </w:p>
        </w:tc>
        <w:tc>
          <w:tcPr>
            <w:tcW w:w="1890" w:type="pct"/>
            <w:tcBorders>
              <w:top w:val="single" w:sz="8" w:space="0" w:color="auto"/>
              <w:left w:val="single" w:sz="8" w:space="0" w:color="auto"/>
              <w:bottom w:val="single" w:sz="8" w:space="0" w:color="auto"/>
              <w:right w:val="single" w:sz="8" w:space="0" w:color="auto"/>
            </w:tcBorders>
            <w:vAlign w:val="center"/>
            <w:hideMark/>
          </w:tcPr>
          <w:p w14:paraId="5F6EB8D2"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Patients Admitted requiring ICU</w:t>
            </w:r>
            <w:r w:rsidRPr="00E05079">
              <w:rPr>
                <w:rFonts w:cs="Calibri"/>
                <w:color w:val="000000"/>
                <w:sz w:val="20"/>
                <w:szCs w:val="20"/>
                <w:lang w:eastAsia="en-AU"/>
              </w:rPr>
              <w:t> </w:t>
            </w:r>
          </w:p>
        </w:tc>
        <w:tc>
          <w:tcPr>
            <w:tcW w:w="453" w:type="pct"/>
            <w:tcBorders>
              <w:top w:val="single" w:sz="8" w:space="0" w:color="auto"/>
              <w:left w:val="single" w:sz="8" w:space="0" w:color="auto"/>
              <w:bottom w:val="single" w:sz="8" w:space="0" w:color="auto"/>
              <w:right w:val="single" w:sz="8" w:space="0" w:color="auto"/>
            </w:tcBorders>
            <w:vAlign w:val="center"/>
            <w:hideMark/>
          </w:tcPr>
          <w:p w14:paraId="35B54C99"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0 </w:t>
            </w:r>
          </w:p>
        </w:tc>
        <w:tc>
          <w:tcPr>
            <w:tcW w:w="520" w:type="pct"/>
            <w:tcBorders>
              <w:top w:val="single" w:sz="8" w:space="0" w:color="auto"/>
              <w:left w:val="single" w:sz="8" w:space="0" w:color="auto"/>
              <w:bottom w:val="single" w:sz="8" w:space="0" w:color="auto"/>
              <w:right w:val="single" w:sz="8" w:space="0" w:color="auto"/>
            </w:tcBorders>
            <w:vAlign w:val="center"/>
            <w:hideMark/>
          </w:tcPr>
          <w:p w14:paraId="07484A2D"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0 </w:t>
            </w:r>
          </w:p>
        </w:tc>
        <w:tc>
          <w:tcPr>
            <w:tcW w:w="520" w:type="pct"/>
            <w:tcBorders>
              <w:top w:val="single" w:sz="8" w:space="0" w:color="auto"/>
              <w:left w:val="single" w:sz="8" w:space="0" w:color="auto"/>
              <w:bottom w:val="single" w:sz="8" w:space="0" w:color="auto"/>
              <w:right w:val="single" w:sz="8" w:space="0" w:color="auto"/>
            </w:tcBorders>
            <w:vAlign w:val="center"/>
            <w:hideMark/>
          </w:tcPr>
          <w:p w14:paraId="7B52437C"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0</w:t>
            </w:r>
          </w:p>
        </w:tc>
        <w:tc>
          <w:tcPr>
            <w:tcW w:w="520" w:type="pct"/>
            <w:tcBorders>
              <w:top w:val="single" w:sz="8" w:space="0" w:color="auto"/>
              <w:left w:val="single" w:sz="8" w:space="0" w:color="auto"/>
              <w:bottom w:val="single" w:sz="8" w:space="0" w:color="auto"/>
              <w:right w:val="single" w:sz="8" w:space="0" w:color="auto"/>
            </w:tcBorders>
            <w:vAlign w:val="center"/>
            <w:hideMark/>
          </w:tcPr>
          <w:p w14:paraId="1DF3F385"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0</w:t>
            </w:r>
          </w:p>
        </w:tc>
        <w:tc>
          <w:tcPr>
            <w:tcW w:w="519" w:type="pct"/>
            <w:tcBorders>
              <w:top w:val="single" w:sz="8" w:space="0" w:color="auto"/>
              <w:left w:val="single" w:sz="8" w:space="0" w:color="auto"/>
              <w:bottom w:val="single" w:sz="8" w:space="0" w:color="auto"/>
              <w:right w:val="single" w:sz="12" w:space="0" w:color="auto"/>
            </w:tcBorders>
            <w:vAlign w:val="center"/>
            <w:hideMark/>
          </w:tcPr>
          <w:p w14:paraId="32D1F861"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0 </w:t>
            </w:r>
          </w:p>
        </w:tc>
      </w:tr>
      <w:tr w:rsidR="00E05079" w:rsidRPr="00E05079" w14:paraId="28B5E97B" w14:textId="77777777" w:rsidTr="00E05079">
        <w:trPr>
          <w:trHeight w:val="680"/>
        </w:trPr>
        <w:tc>
          <w:tcPr>
            <w:tcW w:w="578" w:type="pct"/>
            <w:vMerge/>
            <w:tcBorders>
              <w:left w:val="single" w:sz="12" w:space="0" w:color="auto"/>
              <w:right w:val="single" w:sz="8" w:space="0" w:color="auto"/>
            </w:tcBorders>
            <w:shd w:val="clear" w:color="auto" w:fill="70AD47"/>
            <w:vAlign w:val="center"/>
            <w:hideMark/>
          </w:tcPr>
          <w:p w14:paraId="752D3C84" w14:textId="77777777" w:rsidR="00E05079" w:rsidRPr="00E05079" w:rsidRDefault="00E05079" w:rsidP="00E05079">
            <w:pPr>
              <w:rPr>
                <w:rFonts w:cs="Calibri"/>
                <w:b/>
                <w:bCs/>
                <w:sz w:val="20"/>
                <w:szCs w:val="20"/>
                <w:lang w:eastAsia="en-AU"/>
              </w:rPr>
            </w:pPr>
          </w:p>
        </w:tc>
        <w:tc>
          <w:tcPr>
            <w:tcW w:w="1890" w:type="pct"/>
            <w:tcBorders>
              <w:left w:val="single" w:sz="8" w:space="0" w:color="auto"/>
              <w:bottom w:val="single" w:sz="8" w:space="0" w:color="auto"/>
              <w:right w:val="single" w:sz="8" w:space="0" w:color="auto"/>
            </w:tcBorders>
            <w:vAlign w:val="center"/>
            <w:hideMark/>
          </w:tcPr>
          <w:p w14:paraId="637789BD"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Community</w:t>
            </w:r>
          </w:p>
        </w:tc>
        <w:tc>
          <w:tcPr>
            <w:tcW w:w="2533" w:type="pct"/>
            <w:gridSpan w:val="5"/>
            <w:tcBorders>
              <w:left w:val="single" w:sz="8" w:space="0" w:color="auto"/>
              <w:bottom w:val="single" w:sz="8" w:space="0" w:color="auto"/>
              <w:right w:val="single" w:sz="12" w:space="0" w:color="auto"/>
            </w:tcBorders>
            <w:vAlign w:val="center"/>
            <w:hideMark/>
          </w:tcPr>
          <w:p w14:paraId="7BEC062D" w14:textId="77777777" w:rsidR="00E05079" w:rsidRPr="00E05079" w:rsidRDefault="00E05079" w:rsidP="00E05079">
            <w:pPr>
              <w:jc w:val="center"/>
              <w:rPr>
                <w:rFonts w:cs="Calibri"/>
                <w:color w:val="000000"/>
                <w:sz w:val="20"/>
                <w:szCs w:val="20"/>
                <w:lang w:eastAsia="en-AU"/>
              </w:rPr>
            </w:pPr>
            <w:r w:rsidRPr="00E05079">
              <w:rPr>
                <w:rFonts w:cs="Calibri"/>
                <w:color w:val="000000"/>
                <w:sz w:val="20"/>
                <w:szCs w:val="20"/>
                <w:lang w:eastAsia="en-AU"/>
              </w:rPr>
              <w:t>No known transmission in Tasmanian community.  There may be COVID positive cases in quarantine</w:t>
            </w:r>
          </w:p>
        </w:tc>
      </w:tr>
      <w:tr w:rsidR="00E05079" w:rsidRPr="00E05079" w14:paraId="15FD4B17" w14:textId="77777777" w:rsidTr="00E05079">
        <w:trPr>
          <w:trHeight w:val="600"/>
        </w:trPr>
        <w:tc>
          <w:tcPr>
            <w:tcW w:w="578" w:type="pct"/>
            <w:vMerge/>
            <w:tcBorders>
              <w:left w:val="single" w:sz="12" w:space="0" w:color="auto"/>
              <w:bottom w:val="single" w:sz="12" w:space="0" w:color="auto"/>
              <w:right w:val="single" w:sz="8" w:space="0" w:color="auto"/>
            </w:tcBorders>
            <w:shd w:val="clear" w:color="auto" w:fill="70AD47"/>
            <w:vAlign w:val="center"/>
            <w:hideMark/>
          </w:tcPr>
          <w:p w14:paraId="65CAD458" w14:textId="77777777" w:rsidR="00E05079" w:rsidRPr="00E05079" w:rsidRDefault="00E05079" w:rsidP="00E05079">
            <w:pPr>
              <w:rPr>
                <w:rFonts w:cs="Calibri"/>
                <w:sz w:val="20"/>
                <w:szCs w:val="20"/>
                <w:lang w:eastAsia="en-AU"/>
              </w:rPr>
            </w:pPr>
          </w:p>
        </w:tc>
        <w:tc>
          <w:tcPr>
            <w:tcW w:w="1890" w:type="pct"/>
            <w:tcBorders>
              <w:top w:val="single" w:sz="8" w:space="0" w:color="auto"/>
              <w:left w:val="single" w:sz="8" w:space="0" w:color="auto"/>
              <w:bottom w:val="single" w:sz="12" w:space="0" w:color="auto"/>
              <w:right w:val="single" w:sz="8" w:space="0" w:color="auto"/>
            </w:tcBorders>
            <w:vAlign w:val="center"/>
            <w:hideMark/>
          </w:tcPr>
          <w:p w14:paraId="31412ACE"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Staffing </w:t>
            </w:r>
            <w:r w:rsidRPr="00E05079">
              <w:rPr>
                <w:rFonts w:cs="Calibri"/>
                <w:color w:val="000000"/>
                <w:sz w:val="20"/>
                <w:szCs w:val="20"/>
                <w:lang w:eastAsia="en-AU"/>
              </w:rPr>
              <w:t> </w:t>
            </w:r>
          </w:p>
        </w:tc>
        <w:tc>
          <w:tcPr>
            <w:tcW w:w="2533" w:type="pct"/>
            <w:gridSpan w:val="5"/>
            <w:tcBorders>
              <w:top w:val="single" w:sz="8" w:space="0" w:color="auto"/>
              <w:left w:val="single" w:sz="8" w:space="0" w:color="auto"/>
              <w:bottom w:val="single" w:sz="12" w:space="0" w:color="auto"/>
              <w:right w:val="single" w:sz="12" w:space="0" w:color="auto"/>
            </w:tcBorders>
            <w:vAlign w:val="center"/>
            <w:hideMark/>
          </w:tcPr>
          <w:p w14:paraId="2C13FDD3" w14:textId="77777777" w:rsidR="00E05079" w:rsidRPr="00E05079" w:rsidRDefault="00E05079" w:rsidP="00E05079">
            <w:pPr>
              <w:jc w:val="center"/>
              <w:rPr>
                <w:rFonts w:cs="Calibri"/>
                <w:color w:val="000000"/>
                <w:sz w:val="20"/>
                <w:szCs w:val="20"/>
                <w:lang w:eastAsia="en-AU"/>
              </w:rPr>
            </w:pPr>
            <w:r w:rsidRPr="00E05079">
              <w:rPr>
                <w:rFonts w:cs="Calibri"/>
                <w:color w:val="000000"/>
                <w:sz w:val="20"/>
                <w:szCs w:val="20"/>
                <w:lang w:eastAsia="en-AU"/>
              </w:rPr>
              <w:t>Staffing levels managed without compromise to service delivery</w:t>
            </w:r>
          </w:p>
        </w:tc>
      </w:tr>
      <w:tr w:rsidR="00E05079" w:rsidRPr="00E05079" w14:paraId="05D0F6FB" w14:textId="77777777" w:rsidTr="00E05079">
        <w:trPr>
          <w:trHeight w:val="615"/>
        </w:trPr>
        <w:tc>
          <w:tcPr>
            <w:tcW w:w="578" w:type="pct"/>
            <w:vMerge w:val="restart"/>
            <w:tcBorders>
              <w:top w:val="single" w:sz="12" w:space="0" w:color="auto"/>
              <w:left w:val="single" w:sz="12" w:space="0" w:color="auto"/>
              <w:right w:val="single" w:sz="8" w:space="0" w:color="auto"/>
            </w:tcBorders>
            <w:shd w:val="clear" w:color="auto" w:fill="FFC000"/>
            <w:vAlign w:val="center"/>
            <w:hideMark/>
          </w:tcPr>
          <w:p w14:paraId="3136771D" w14:textId="77777777" w:rsidR="00E05079" w:rsidRPr="00E05079" w:rsidRDefault="00E05079" w:rsidP="00E05079">
            <w:pPr>
              <w:rPr>
                <w:rFonts w:cs="Calibri"/>
                <w:b/>
                <w:bCs/>
                <w:sz w:val="20"/>
                <w:szCs w:val="20"/>
                <w:lang w:eastAsia="en-AU"/>
              </w:rPr>
            </w:pPr>
            <w:r w:rsidRPr="00E05079">
              <w:rPr>
                <w:rFonts w:cs="Calibri"/>
                <w:b/>
                <w:bCs/>
                <w:sz w:val="20"/>
                <w:szCs w:val="20"/>
                <w:lang w:eastAsia="en-AU"/>
              </w:rPr>
              <w:t>Level 2 Response</w:t>
            </w:r>
            <w:r w:rsidRPr="00E05079">
              <w:rPr>
                <w:rFonts w:ascii="Arial" w:hAnsi="Arial" w:cs="Arial"/>
                <w:b/>
                <w:bCs/>
                <w:sz w:val="20"/>
                <w:szCs w:val="20"/>
                <w:lang w:eastAsia="en-AU"/>
              </w:rPr>
              <w:t> </w:t>
            </w:r>
            <w:r w:rsidRPr="00E05079">
              <w:rPr>
                <w:rFonts w:cs="Calibri"/>
                <w:sz w:val="20"/>
                <w:szCs w:val="20"/>
                <w:lang w:eastAsia="en-AU"/>
              </w:rPr>
              <w:t> </w:t>
            </w:r>
          </w:p>
          <w:p w14:paraId="11847180" w14:textId="77777777" w:rsidR="00E05079" w:rsidRPr="00E05079" w:rsidRDefault="00E05079" w:rsidP="00E05079">
            <w:pPr>
              <w:rPr>
                <w:rFonts w:cs="Calibri"/>
                <w:b/>
                <w:bCs/>
                <w:sz w:val="20"/>
                <w:szCs w:val="20"/>
                <w:lang w:eastAsia="en-AU"/>
              </w:rPr>
            </w:pPr>
            <w:r w:rsidRPr="00E05079">
              <w:rPr>
                <w:rFonts w:cs="Calibri"/>
                <w:b/>
                <w:bCs/>
                <w:sz w:val="20"/>
                <w:szCs w:val="20"/>
                <w:lang w:eastAsia="en-AU"/>
              </w:rPr>
              <w:t> </w:t>
            </w:r>
          </w:p>
          <w:p w14:paraId="2102E670" w14:textId="77777777" w:rsidR="00E05079" w:rsidRPr="00E05079" w:rsidRDefault="00E05079" w:rsidP="00E05079">
            <w:pPr>
              <w:rPr>
                <w:rFonts w:cs="Calibri"/>
                <w:b/>
                <w:bCs/>
                <w:sz w:val="20"/>
                <w:szCs w:val="20"/>
                <w:lang w:eastAsia="en-AU"/>
              </w:rPr>
            </w:pPr>
            <w:r w:rsidRPr="00E05079">
              <w:rPr>
                <w:rFonts w:cs="Calibri"/>
                <w:b/>
                <w:bCs/>
                <w:sz w:val="20"/>
                <w:szCs w:val="20"/>
                <w:lang w:eastAsia="en-AU"/>
              </w:rPr>
              <w:t> </w:t>
            </w:r>
          </w:p>
        </w:tc>
        <w:tc>
          <w:tcPr>
            <w:tcW w:w="1890" w:type="pct"/>
            <w:tcBorders>
              <w:top w:val="single" w:sz="12" w:space="0" w:color="auto"/>
              <w:left w:val="single" w:sz="8" w:space="0" w:color="auto"/>
              <w:right w:val="single" w:sz="8" w:space="0" w:color="auto"/>
            </w:tcBorders>
            <w:vAlign w:val="center"/>
            <w:hideMark/>
          </w:tcPr>
          <w:p w14:paraId="074F0D3D"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Trigger Points </w:t>
            </w:r>
          </w:p>
        </w:tc>
        <w:tc>
          <w:tcPr>
            <w:tcW w:w="453" w:type="pct"/>
            <w:tcBorders>
              <w:top w:val="single" w:sz="12" w:space="0" w:color="auto"/>
              <w:left w:val="single" w:sz="8" w:space="0" w:color="auto"/>
              <w:right w:val="single" w:sz="8" w:space="0" w:color="auto"/>
            </w:tcBorders>
            <w:vAlign w:val="center"/>
            <w:hideMark/>
          </w:tcPr>
          <w:p w14:paraId="7EBB99A0"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THS South </w:t>
            </w:r>
          </w:p>
        </w:tc>
        <w:tc>
          <w:tcPr>
            <w:tcW w:w="520" w:type="pct"/>
            <w:tcBorders>
              <w:top w:val="single" w:sz="12" w:space="0" w:color="auto"/>
              <w:left w:val="single" w:sz="8" w:space="0" w:color="auto"/>
              <w:right w:val="single" w:sz="8" w:space="0" w:color="auto"/>
            </w:tcBorders>
            <w:vAlign w:val="center"/>
            <w:hideMark/>
          </w:tcPr>
          <w:p w14:paraId="7E017F5D"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THS North </w:t>
            </w:r>
          </w:p>
        </w:tc>
        <w:tc>
          <w:tcPr>
            <w:tcW w:w="520" w:type="pct"/>
            <w:tcBorders>
              <w:top w:val="single" w:sz="12" w:space="0" w:color="auto"/>
              <w:left w:val="single" w:sz="8" w:space="0" w:color="auto"/>
              <w:right w:val="single" w:sz="8" w:space="0" w:color="auto"/>
            </w:tcBorders>
            <w:vAlign w:val="center"/>
            <w:hideMark/>
          </w:tcPr>
          <w:p w14:paraId="1A8016E3"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TH NW -NWRH</w:t>
            </w:r>
          </w:p>
        </w:tc>
        <w:tc>
          <w:tcPr>
            <w:tcW w:w="520" w:type="pct"/>
            <w:tcBorders>
              <w:top w:val="single" w:sz="12" w:space="0" w:color="auto"/>
              <w:left w:val="single" w:sz="8" w:space="0" w:color="auto"/>
              <w:right w:val="single" w:sz="8" w:space="0" w:color="auto"/>
            </w:tcBorders>
            <w:vAlign w:val="center"/>
            <w:hideMark/>
          </w:tcPr>
          <w:p w14:paraId="3EFABEEF"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TH NW -MCH</w:t>
            </w:r>
          </w:p>
        </w:tc>
        <w:tc>
          <w:tcPr>
            <w:tcW w:w="519" w:type="pct"/>
            <w:tcBorders>
              <w:top w:val="single" w:sz="12" w:space="0" w:color="auto"/>
              <w:left w:val="single" w:sz="8" w:space="0" w:color="auto"/>
              <w:right w:val="single" w:sz="12" w:space="0" w:color="auto"/>
            </w:tcBorders>
            <w:vAlign w:val="center"/>
            <w:hideMark/>
          </w:tcPr>
          <w:p w14:paraId="347BA0B4"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State </w:t>
            </w:r>
          </w:p>
        </w:tc>
      </w:tr>
      <w:tr w:rsidR="00E05079" w:rsidRPr="00E05079" w14:paraId="5A556692" w14:textId="77777777" w:rsidTr="00E05079">
        <w:trPr>
          <w:trHeight w:val="943"/>
        </w:trPr>
        <w:tc>
          <w:tcPr>
            <w:tcW w:w="578" w:type="pct"/>
            <w:vMerge/>
            <w:tcBorders>
              <w:left w:val="single" w:sz="12" w:space="0" w:color="auto"/>
              <w:right w:val="single" w:sz="8" w:space="0" w:color="auto"/>
            </w:tcBorders>
            <w:vAlign w:val="center"/>
            <w:hideMark/>
          </w:tcPr>
          <w:p w14:paraId="3C9FA9A4" w14:textId="77777777" w:rsidR="00E05079" w:rsidRPr="00E05079" w:rsidRDefault="00E05079" w:rsidP="00E05079">
            <w:pPr>
              <w:rPr>
                <w:rFonts w:cs="Calibri"/>
                <w:b/>
                <w:bCs/>
                <w:sz w:val="20"/>
                <w:szCs w:val="20"/>
                <w:lang w:eastAsia="en-AU"/>
              </w:rPr>
            </w:pPr>
          </w:p>
        </w:tc>
        <w:tc>
          <w:tcPr>
            <w:tcW w:w="1890" w:type="pct"/>
            <w:tcBorders>
              <w:left w:val="single" w:sz="8" w:space="0" w:color="auto"/>
              <w:bottom w:val="single" w:sz="8" w:space="0" w:color="auto"/>
              <w:right w:val="single" w:sz="8" w:space="0" w:color="auto"/>
            </w:tcBorders>
            <w:vAlign w:val="center"/>
            <w:hideMark/>
          </w:tcPr>
          <w:p w14:paraId="543BC3BB"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Patients Admitted with COVID-19 for treatment (not quarantine/isolation) </w:t>
            </w:r>
          </w:p>
        </w:tc>
        <w:tc>
          <w:tcPr>
            <w:tcW w:w="453" w:type="pct"/>
            <w:tcBorders>
              <w:left w:val="single" w:sz="8" w:space="0" w:color="auto"/>
              <w:bottom w:val="single" w:sz="8" w:space="0" w:color="auto"/>
              <w:right w:val="single" w:sz="8" w:space="0" w:color="auto"/>
            </w:tcBorders>
            <w:vAlign w:val="center"/>
            <w:hideMark/>
          </w:tcPr>
          <w:p w14:paraId="13D0BDE5"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5-10 </w:t>
            </w:r>
          </w:p>
        </w:tc>
        <w:tc>
          <w:tcPr>
            <w:tcW w:w="520" w:type="pct"/>
            <w:tcBorders>
              <w:left w:val="single" w:sz="8" w:space="0" w:color="auto"/>
              <w:bottom w:val="single" w:sz="8" w:space="0" w:color="auto"/>
              <w:right w:val="single" w:sz="8" w:space="0" w:color="auto"/>
            </w:tcBorders>
            <w:vAlign w:val="center"/>
            <w:hideMark/>
          </w:tcPr>
          <w:p w14:paraId="4A11AF51"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3-9 </w:t>
            </w:r>
          </w:p>
        </w:tc>
        <w:tc>
          <w:tcPr>
            <w:tcW w:w="520" w:type="pct"/>
            <w:tcBorders>
              <w:left w:val="single" w:sz="8" w:space="0" w:color="auto"/>
              <w:bottom w:val="single" w:sz="8" w:space="0" w:color="auto"/>
              <w:right w:val="single" w:sz="8" w:space="0" w:color="auto"/>
            </w:tcBorders>
            <w:vAlign w:val="center"/>
            <w:hideMark/>
          </w:tcPr>
          <w:p w14:paraId="237F87F3"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1-4</w:t>
            </w:r>
          </w:p>
        </w:tc>
        <w:tc>
          <w:tcPr>
            <w:tcW w:w="520" w:type="pct"/>
            <w:tcBorders>
              <w:left w:val="single" w:sz="8" w:space="0" w:color="auto"/>
              <w:bottom w:val="single" w:sz="8" w:space="0" w:color="auto"/>
              <w:right w:val="single" w:sz="8" w:space="0" w:color="auto"/>
            </w:tcBorders>
            <w:vAlign w:val="center"/>
            <w:hideMark/>
          </w:tcPr>
          <w:p w14:paraId="6E8F40BA"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0</w:t>
            </w:r>
          </w:p>
        </w:tc>
        <w:tc>
          <w:tcPr>
            <w:tcW w:w="519" w:type="pct"/>
            <w:tcBorders>
              <w:left w:val="single" w:sz="8" w:space="0" w:color="auto"/>
              <w:bottom w:val="single" w:sz="8" w:space="0" w:color="auto"/>
              <w:right w:val="single" w:sz="12" w:space="0" w:color="auto"/>
            </w:tcBorders>
            <w:vAlign w:val="center"/>
            <w:hideMark/>
          </w:tcPr>
          <w:p w14:paraId="08B31C68"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10-23</w:t>
            </w:r>
          </w:p>
        </w:tc>
      </w:tr>
      <w:tr w:rsidR="00E05079" w:rsidRPr="00E05079" w14:paraId="738B428E" w14:textId="77777777" w:rsidTr="00E05079">
        <w:trPr>
          <w:trHeight w:val="826"/>
        </w:trPr>
        <w:tc>
          <w:tcPr>
            <w:tcW w:w="578" w:type="pct"/>
            <w:vMerge/>
            <w:tcBorders>
              <w:left w:val="single" w:sz="12" w:space="0" w:color="auto"/>
              <w:right w:val="single" w:sz="8" w:space="0" w:color="auto"/>
            </w:tcBorders>
            <w:vAlign w:val="center"/>
            <w:hideMark/>
          </w:tcPr>
          <w:p w14:paraId="194CD000" w14:textId="77777777" w:rsidR="00E05079" w:rsidRPr="00E05079" w:rsidRDefault="00E05079" w:rsidP="00E05079">
            <w:pPr>
              <w:rPr>
                <w:rFonts w:cs="Calibri"/>
                <w:b/>
                <w:bCs/>
                <w:sz w:val="20"/>
                <w:szCs w:val="20"/>
                <w:lang w:eastAsia="en-AU"/>
              </w:rPr>
            </w:pPr>
          </w:p>
        </w:tc>
        <w:tc>
          <w:tcPr>
            <w:tcW w:w="1890" w:type="pct"/>
            <w:tcBorders>
              <w:top w:val="single" w:sz="8" w:space="0" w:color="auto"/>
              <w:left w:val="single" w:sz="8" w:space="0" w:color="auto"/>
              <w:bottom w:val="single" w:sz="8" w:space="0" w:color="auto"/>
              <w:right w:val="single" w:sz="8" w:space="0" w:color="auto"/>
            </w:tcBorders>
            <w:vAlign w:val="center"/>
            <w:hideMark/>
          </w:tcPr>
          <w:p w14:paraId="32D44520"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Patients Admitted requiring ICU </w:t>
            </w:r>
          </w:p>
        </w:tc>
        <w:tc>
          <w:tcPr>
            <w:tcW w:w="453" w:type="pct"/>
            <w:tcBorders>
              <w:top w:val="single" w:sz="8" w:space="0" w:color="auto"/>
              <w:left w:val="single" w:sz="8" w:space="0" w:color="auto"/>
              <w:bottom w:val="single" w:sz="8" w:space="0" w:color="auto"/>
              <w:right w:val="single" w:sz="8" w:space="0" w:color="auto"/>
            </w:tcBorders>
            <w:vAlign w:val="center"/>
            <w:hideMark/>
          </w:tcPr>
          <w:p w14:paraId="146CAE26"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3</w:t>
            </w:r>
          </w:p>
        </w:tc>
        <w:tc>
          <w:tcPr>
            <w:tcW w:w="520" w:type="pct"/>
            <w:tcBorders>
              <w:top w:val="single" w:sz="8" w:space="0" w:color="auto"/>
              <w:left w:val="single" w:sz="8" w:space="0" w:color="auto"/>
              <w:bottom w:val="single" w:sz="8" w:space="0" w:color="auto"/>
              <w:right w:val="single" w:sz="8" w:space="0" w:color="auto"/>
            </w:tcBorders>
            <w:vAlign w:val="center"/>
            <w:hideMark/>
          </w:tcPr>
          <w:p w14:paraId="2861B342"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1 </w:t>
            </w:r>
          </w:p>
        </w:tc>
        <w:tc>
          <w:tcPr>
            <w:tcW w:w="520" w:type="pct"/>
            <w:tcBorders>
              <w:top w:val="single" w:sz="8" w:space="0" w:color="auto"/>
              <w:left w:val="single" w:sz="8" w:space="0" w:color="auto"/>
              <w:bottom w:val="single" w:sz="8" w:space="0" w:color="auto"/>
              <w:right w:val="single" w:sz="8" w:space="0" w:color="auto"/>
            </w:tcBorders>
            <w:vAlign w:val="center"/>
            <w:hideMark/>
          </w:tcPr>
          <w:p w14:paraId="4726C172"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1*</w:t>
            </w:r>
          </w:p>
        </w:tc>
        <w:tc>
          <w:tcPr>
            <w:tcW w:w="520" w:type="pct"/>
            <w:tcBorders>
              <w:top w:val="single" w:sz="8" w:space="0" w:color="auto"/>
              <w:left w:val="single" w:sz="8" w:space="0" w:color="auto"/>
              <w:bottom w:val="single" w:sz="8" w:space="0" w:color="auto"/>
              <w:right w:val="single" w:sz="8" w:space="0" w:color="auto"/>
            </w:tcBorders>
            <w:vAlign w:val="center"/>
            <w:hideMark/>
          </w:tcPr>
          <w:p w14:paraId="34D7FD6B"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0</w:t>
            </w:r>
          </w:p>
        </w:tc>
        <w:tc>
          <w:tcPr>
            <w:tcW w:w="519" w:type="pct"/>
            <w:tcBorders>
              <w:top w:val="single" w:sz="8" w:space="0" w:color="auto"/>
              <w:left w:val="single" w:sz="8" w:space="0" w:color="auto"/>
              <w:right w:val="single" w:sz="12" w:space="0" w:color="auto"/>
            </w:tcBorders>
            <w:vAlign w:val="center"/>
            <w:hideMark/>
          </w:tcPr>
          <w:p w14:paraId="5D21C4E4"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1-4 </w:t>
            </w:r>
          </w:p>
        </w:tc>
      </w:tr>
      <w:tr w:rsidR="00E05079" w:rsidRPr="00E05079" w14:paraId="33263FCB" w14:textId="77777777" w:rsidTr="00E05079">
        <w:trPr>
          <w:trHeight w:val="780"/>
        </w:trPr>
        <w:tc>
          <w:tcPr>
            <w:tcW w:w="578" w:type="pct"/>
            <w:vMerge/>
            <w:tcBorders>
              <w:left w:val="single" w:sz="12" w:space="0" w:color="auto"/>
              <w:right w:val="single" w:sz="8" w:space="0" w:color="auto"/>
            </w:tcBorders>
            <w:shd w:val="clear" w:color="auto" w:fill="FFC000"/>
            <w:vAlign w:val="center"/>
            <w:hideMark/>
          </w:tcPr>
          <w:p w14:paraId="408538B9" w14:textId="77777777" w:rsidR="00E05079" w:rsidRPr="00E05079" w:rsidRDefault="00E05079" w:rsidP="00E05079">
            <w:pPr>
              <w:rPr>
                <w:rFonts w:cs="Calibri"/>
                <w:b/>
                <w:bCs/>
                <w:sz w:val="20"/>
                <w:szCs w:val="20"/>
                <w:lang w:eastAsia="en-AU"/>
              </w:rPr>
            </w:pPr>
          </w:p>
        </w:tc>
        <w:tc>
          <w:tcPr>
            <w:tcW w:w="1890" w:type="pct"/>
            <w:tcBorders>
              <w:top w:val="single" w:sz="8" w:space="0" w:color="auto"/>
              <w:left w:val="single" w:sz="8" w:space="0" w:color="auto"/>
              <w:bottom w:val="single" w:sz="8" w:space="0" w:color="auto"/>
              <w:right w:val="single" w:sz="8" w:space="0" w:color="auto"/>
            </w:tcBorders>
            <w:vAlign w:val="center"/>
            <w:hideMark/>
          </w:tcPr>
          <w:p w14:paraId="51DDE3DA"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Community</w:t>
            </w:r>
          </w:p>
        </w:tc>
        <w:tc>
          <w:tcPr>
            <w:tcW w:w="2533" w:type="pct"/>
            <w:gridSpan w:val="5"/>
            <w:tcBorders>
              <w:top w:val="single" w:sz="8" w:space="0" w:color="auto"/>
              <w:left w:val="single" w:sz="8" w:space="0" w:color="auto"/>
              <w:bottom w:val="single" w:sz="8" w:space="0" w:color="auto"/>
              <w:right w:val="single" w:sz="12" w:space="0" w:color="auto"/>
            </w:tcBorders>
            <w:vAlign w:val="center"/>
            <w:hideMark/>
          </w:tcPr>
          <w:p w14:paraId="487B0972" w14:textId="77777777" w:rsidR="00E05079" w:rsidRPr="00E05079" w:rsidRDefault="00E05079" w:rsidP="00E05079">
            <w:pPr>
              <w:jc w:val="center"/>
              <w:rPr>
                <w:rFonts w:cs="Calibri"/>
                <w:color w:val="000000"/>
                <w:sz w:val="20"/>
                <w:szCs w:val="20"/>
                <w:lang w:eastAsia="en-AU"/>
              </w:rPr>
            </w:pPr>
            <w:r w:rsidRPr="00E05079">
              <w:rPr>
                <w:rFonts w:cs="Calibri"/>
                <w:color w:val="000000"/>
                <w:sz w:val="20"/>
                <w:szCs w:val="20"/>
                <w:lang w:eastAsia="en-AU"/>
              </w:rPr>
              <w:t>A community transmission has occurred outside current quarantine</w:t>
            </w:r>
          </w:p>
        </w:tc>
      </w:tr>
      <w:tr w:rsidR="00E05079" w:rsidRPr="00E05079" w14:paraId="7EECAD96" w14:textId="77777777" w:rsidTr="00E05079">
        <w:trPr>
          <w:trHeight w:val="736"/>
        </w:trPr>
        <w:tc>
          <w:tcPr>
            <w:tcW w:w="578" w:type="pct"/>
            <w:vMerge/>
            <w:tcBorders>
              <w:left w:val="single" w:sz="12" w:space="0" w:color="auto"/>
              <w:bottom w:val="single" w:sz="12" w:space="0" w:color="auto"/>
              <w:right w:val="single" w:sz="8" w:space="0" w:color="auto"/>
            </w:tcBorders>
            <w:shd w:val="clear" w:color="auto" w:fill="FFC000"/>
            <w:vAlign w:val="center"/>
            <w:hideMark/>
          </w:tcPr>
          <w:p w14:paraId="5D6A1F5E" w14:textId="77777777" w:rsidR="00E05079" w:rsidRPr="00E05079" w:rsidRDefault="00E05079" w:rsidP="00E05079">
            <w:pPr>
              <w:rPr>
                <w:rFonts w:cs="Calibri"/>
                <w:b/>
                <w:bCs/>
                <w:sz w:val="20"/>
                <w:szCs w:val="20"/>
                <w:lang w:eastAsia="en-AU"/>
              </w:rPr>
            </w:pPr>
          </w:p>
        </w:tc>
        <w:tc>
          <w:tcPr>
            <w:tcW w:w="1890" w:type="pct"/>
            <w:tcBorders>
              <w:top w:val="single" w:sz="8" w:space="0" w:color="auto"/>
              <w:left w:val="single" w:sz="8" w:space="0" w:color="auto"/>
              <w:bottom w:val="single" w:sz="12" w:space="0" w:color="auto"/>
              <w:right w:val="single" w:sz="8" w:space="0" w:color="auto"/>
            </w:tcBorders>
            <w:vAlign w:val="center"/>
            <w:hideMark/>
          </w:tcPr>
          <w:p w14:paraId="4B424412"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Staffing</w:t>
            </w:r>
          </w:p>
        </w:tc>
        <w:tc>
          <w:tcPr>
            <w:tcW w:w="2533" w:type="pct"/>
            <w:gridSpan w:val="5"/>
            <w:tcBorders>
              <w:top w:val="single" w:sz="8" w:space="0" w:color="auto"/>
              <w:left w:val="single" w:sz="8" w:space="0" w:color="auto"/>
              <w:bottom w:val="single" w:sz="12" w:space="0" w:color="auto"/>
              <w:right w:val="single" w:sz="12" w:space="0" w:color="auto"/>
            </w:tcBorders>
            <w:vAlign w:val="center"/>
            <w:hideMark/>
          </w:tcPr>
          <w:p w14:paraId="483A4818" w14:textId="77777777" w:rsidR="00E05079" w:rsidRPr="00E05079" w:rsidRDefault="00E05079" w:rsidP="00E05079">
            <w:pPr>
              <w:jc w:val="center"/>
              <w:rPr>
                <w:rFonts w:cs="Calibri"/>
                <w:color w:val="000000"/>
                <w:sz w:val="20"/>
                <w:szCs w:val="20"/>
                <w:lang w:eastAsia="en-AU"/>
              </w:rPr>
            </w:pPr>
            <w:r w:rsidRPr="00E05079">
              <w:rPr>
                <w:rFonts w:cs="Calibri"/>
                <w:color w:val="000000"/>
                <w:sz w:val="20"/>
                <w:szCs w:val="20"/>
                <w:lang w:eastAsia="en-AU"/>
              </w:rPr>
              <w:t>Staffing levels managed with only minimal service delivery impact</w:t>
            </w:r>
          </w:p>
        </w:tc>
      </w:tr>
      <w:tr w:rsidR="00E05079" w:rsidRPr="00E05079" w14:paraId="1C23A102" w14:textId="77777777" w:rsidTr="00E05079">
        <w:trPr>
          <w:trHeight w:val="615"/>
        </w:trPr>
        <w:tc>
          <w:tcPr>
            <w:tcW w:w="578" w:type="pct"/>
            <w:vMerge w:val="restart"/>
            <w:tcBorders>
              <w:top w:val="single" w:sz="12" w:space="0" w:color="auto"/>
              <w:left w:val="single" w:sz="12" w:space="0" w:color="auto"/>
            </w:tcBorders>
            <w:shd w:val="clear" w:color="auto" w:fill="FF0000"/>
            <w:vAlign w:val="center"/>
            <w:hideMark/>
          </w:tcPr>
          <w:p w14:paraId="58CC50C5" w14:textId="77777777" w:rsidR="00E05079" w:rsidRPr="00E05079" w:rsidRDefault="00E05079" w:rsidP="00E05079">
            <w:pPr>
              <w:rPr>
                <w:rFonts w:cs="Calibri"/>
                <w:b/>
                <w:bCs/>
                <w:sz w:val="20"/>
                <w:szCs w:val="20"/>
                <w:lang w:eastAsia="en-AU"/>
              </w:rPr>
            </w:pPr>
            <w:r w:rsidRPr="00E05079">
              <w:rPr>
                <w:rFonts w:cs="Calibri"/>
                <w:b/>
                <w:bCs/>
                <w:sz w:val="20"/>
                <w:szCs w:val="20"/>
                <w:lang w:eastAsia="en-AU"/>
              </w:rPr>
              <w:t>Level 3 Response</w:t>
            </w:r>
            <w:r w:rsidRPr="00E05079">
              <w:rPr>
                <w:rFonts w:cs="Calibri"/>
                <w:sz w:val="20"/>
                <w:szCs w:val="20"/>
                <w:lang w:eastAsia="en-AU"/>
              </w:rPr>
              <w:t> </w:t>
            </w:r>
          </w:p>
        </w:tc>
        <w:tc>
          <w:tcPr>
            <w:tcW w:w="1890" w:type="pct"/>
            <w:tcBorders>
              <w:top w:val="single" w:sz="12" w:space="0" w:color="auto"/>
              <w:bottom w:val="single" w:sz="8" w:space="0" w:color="auto"/>
              <w:right w:val="single" w:sz="8" w:space="0" w:color="auto"/>
            </w:tcBorders>
            <w:vAlign w:val="center"/>
            <w:hideMark/>
          </w:tcPr>
          <w:p w14:paraId="31438A61"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Trigger Points</w:t>
            </w:r>
            <w:r w:rsidRPr="00E05079">
              <w:rPr>
                <w:rFonts w:cs="Calibri"/>
                <w:color w:val="000000"/>
                <w:sz w:val="20"/>
                <w:szCs w:val="20"/>
                <w:lang w:eastAsia="en-AU"/>
              </w:rPr>
              <w:t> </w:t>
            </w:r>
          </w:p>
        </w:tc>
        <w:tc>
          <w:tcPr>
            <w:tcW w:w="453" w:type="pct"/>
            <w:tcBorders>
              <w:top w:val="single" w:sz="12" w:space="0" w:color="auto"/>
              <w:left w:val="single" w:sz="8" w:space="0" w:color="auto"/>
              <w:bottom w:val="single" w:sz="8" w:space="0" w:color="auto"/>
              <w:right w:val="single" w:sz="8" w:space="0" w:color="auto"/>
            </w:tcBorders>
            <w:vAlign w:val="center"/>
            <w:hideMark/>
          </w:tcPr>
          <w:p w14:paraId="07208BE6" w14:textId="77777777" w:rsidR="00E05079" w:rsidRPr="00E05079" w:rsidRDefault="00E05079" w:rsidP="00E05079">
            <w:pPr>
              <w:jc w:val="right"/>
              <w:rPr>
                <w:rFonts w:cs="Calibri"/>
                <w:b/>
                <w:bCs/>
                <w:color w:val="000000"/>
                <w:sz w:val="20"/>
                <w:szCs w:val="20"/>
                <w:lang w:eastAsia="en-AU"/>
              </w:rPr>
            </w:pPr>
            <w:r w:rsidRPr="00E05079">
              <w:rPr>
                <w:rFonts w:cs="Calibri"/>
                <w:b/>
                <w:bCs/>
                <w:color w:val="000000"/>
                <w:sz w:val="20"/>
                <w:szCs w:val="20"/>
                <w:lang w:eastAsia="en-AU"/>
              </w:rPr>
              <w:t>THS South</w:t>
            </w:r>
            <w:r w:rsidRPr="00E05079">
              <w:rPr>
                <w:rFonts w:cs="Calibri"/>
                <w:color w:val="000000"/>
                <w:sz w:val="20"/>
                <w:szCs w:val="20"/>
                <w:lang w:eastAsia="en-AU"/>
              </w:rPr>
              <w:t> </w:t>
            </w:r>
          </w:p>
        </w:tc>
        <w:tc>
          <w:tcPr>
            <w:tcW w:w="520" w:type="pct"/>
            <w:tcBorders>
              <w:top w:val="single" w:sz="12" w:space="0" w:color="auto"/>
              <w:left w:val="single" w:sz="8" w:space="0" w:color="auto"/>
              <w:bottom w:val="single" w:sz="8" w:space="0" w:color="auto"/>
              <w:right w:val="single" w:sz="8" w:space="0" w:color="auto"/>
            </w:tcBorders>
            <w:vAlign w:val="center"/>
            <w:hideMark/>
          </w:tcPr>
          <w:p w14:paraId="06A3B62C" w14:textId="77777777" w:rsidR="00E05079" w:rsidRPr="00E05079" w:rsidRDefault="00E05079" w:rsidP="00E05079">
            <w:pPr>
              <w:jc w:val="right"/>
              <w:rPr>
                <w:rFonts w:cs="Calibri"/>
                <w:b/>
                <w:bCs/>
                <w:color w:val="000000"/>
                <w:sz w:val="20"/>
                <w:szCs w:val="20"/>
                <w:lang w:eastAsia="en-AU"/>
              </w:rPr>
            </w:pPr>
            <w:r w:rsidRPr="00E05079">
              <w:rPr>
                <w:rFonts w:cs="Calibri"/>
                <w:b/>
                <w:bCs/>
                <w:color w:val="000000"/>
                <w:sz w:val="20"/>
                <w:szCs w:val="20"/>
                <w:lang w:eastAsia="en-AU"/>
              </w:rPr>
              <w:t>THS North</w:t>
            </w:r>
            <w:r w:rsidRPr="00E05079">
              <w:rPr>
                <w:rFonts w:cs="Calibri"/>
                <w:color w:val="000000"/>
                <w:sz w:val="20"/>
                <w:szCs w:val="20"/>
                <w:lang w:eastAsia="en-AU"/>
              </w:rPr>
              <w:t> </w:t>
            </w:r>
          </w:p>
        </w:tc>
        <w:tc>
          <w:tcPr>
            <w:tcW w:w="520" w:type="pct"/>
            <w:tcBorders>
              <w:top w:val="single" w:sz="12" w:space="0" w:color="auto"/>
              <w:left w:val="single" w:sz="8" w:space="0" w:color="auto"/>
              <w:bottom w:val="single" w:sz="8" w:space="0" w:color="auto"/>
              <w:right w:val="single" w:sz="8" w:space="0" w:color="auto"/>
            </w:tcBorders>
            <w:vAlign w:val="center"/>
            <w:hideMark/>
          </w:tcPr>
          <w:p w14:paraId="519071A0"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TH NW -NWRH</w:t>
            </w:r>
          </w:p>
        </w:tc>
        <w:tc>
          <w:tcPr>
            <w:tcW w:w="520" w:type="pct"/>
            <w:tcBorders>
              <w:top w:val="single" w:sz="12" w:space="0" w:color="auto"/>
              <w:left w:val="single" w:sz="8" w:space="0" w:color="auto"/>
              <w:bottom w:val="single" w:sz="8" w:space="0" w:color="auto"/>
              <w:right w:val="single" w:sz="8" w:space="0" w:color="auto"/>
            </w:tcBorders>
            <w:vAlign w:val="center"/>
            <w:hideMark/>
          </w:tcPr>
          <w:p w14:paraId="2D63F772"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TH NW -MCH</w:t>
            </w:r>
          </w:p>
        </w:tc>
        <w:tc>
          <w:tcPr>
            <w:tcW w:w="519" w:type="pct"/>
            <w:tcBorders>
              <w:top w:val="single" w:sz="12" w:space="0" w:color="auto"/>
              <w:left w:val="single" w:sz="8" w:space="0" w:color="auto"/>
              <w:bottom w:val="single" w:sz="8" w:space="0" w:color="auto"/>
              <w:right w:val="single" w:sz="12" w:space="0" w:color="auto"/>
            </w:tcBorders>
            <w:vAlign w:val="center"/>
            <w:hideMark/>
          </w:tcPr>
          <w:p w14:paraId="6F188E9A" w14:textId="77777777" w:rsidR="00E05079" w:rsidRPr="00E05079" w:rsidRDefault="00E05079" w:rsidP="00E05079">
            <w:pPr>
              <w:jc w:val="right"/>
              <w:rPr>
                <w:rFonts w:cs="Calibri"/>
                <w:b/>
                <w:bCs/>
                <w:color w:val="000000"/>
                <w:sz w:val="20"/>
                <w:szCs w:val="20"/>
                <w:lang w:eastAsia="en-AU"/>
              </w:rPr>
            </w:pPr>
            <w:r w:rsidRPr="00E05079">
              <w:rPr>
                <w:rFonts w:cs="Calibri"/>
                <w:b/>
                <w:bCs/>
                <w:color w:val="000000"/>
                <w:sz w:val="20"/>
                <w:szCs w:val="20"/>
                <w:lang w:eastAsia="en-AU"/>
              </w:rPr>
              <w:t>State</w:t>
            </w:r>
            <w:r w:rsidRPr="00E05079">
              <w:rPr>
                <w:rFonts w:cs="Calibri"/>
                <w:color w:val="000000"/>
                <w:sz w:val="20"/>
                <w:szCs w:val="20"/>
                <w:lang w:eastAsia="en-AU"/>
              </w:rPr>
              <w:t> </w:t>
            </w:r>
          </w:p>
        </w:tc>
      </w:tr>
      <w:tr w:rsidR="00E05079" w:rsidRPr="00E05079" w14:paraId="2808FFEA" w14:textId="77777777" w:rsidTr="00E05079">
        <w:trPr>
          <w:trHeight w:val="915"/>
        </w:trPr>
        <w:tc>
          <w:tcPr>
            <w:tcW w:w="578" w:type="pct"/>
            <w:vMerge/>
            <w:tcBorders>
              <w:left w:val="single" w:sz="12" w:space="0" w:color="auto"/>
            </w:tcBorders>
            <w:vAlign w:val="center"/>
            <w:hideMark/>
          </w:tcPr>
          <w:p w14:paraId="1DE49555" w14:textId="77777777" w:rsidR="00E05079" w:rsidRPr="00E05079" w:rsidRDefault="00E05079" w:rsidP="00E05079">
            <w:pPr>
              <w:rPr>
                <w:rFonts w:cs="Calibri"/>
                <w:b/>
                <w:bCs/>
                <w:sz w:val="20"/>
                <w:szCs w:val="20"/>
                <w:lang w:eastAsia="en-AU"/>
              </w:rPr>
            </w:pPr>
          </w:p>
        </w:tc>
        <w:tc>
          <w:tcPr>
            <w:tcW w:w="1890" w:type="pct"/>
            <w:tcBorders>
              <w:top w:val="single" w:sz="8" w:space="0" w:color="auto"/>
              <w:right w:val="single" w:sz="8" w:space="0" w:color="auto"/>
            </w:tcBorders>
            <w:vAlign w:val="center"/>
            <w:hideMark/>
          </w:tcPr>
          <w:p w14:paraId="65419BEB"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Patients Admitted with COVID-19 for treatment (not quarantine/isolation)</w:t>
            </w:r>
            <w:r w:rsidRPr="00E05079">
              <w:rPr>
                <w:rFonts w:cs="Calibri"/>
                <w:color w:val="000000"/>
                <w:sz w:val="20"/>
                <w:szCs w:val="20"/>
                <w:lang w:eastAsia="en-AU"/>
              </w:rPr>
              <w:t> </w:t>
            </w:r>
          </w:p>
        </w:tc>
        <w:tc>
          <w:tcPr>
            <w:tcW w:w="453" w:type="pct"/>
            <w:tcBorders>
              <w:top w:val="single" w:sz="8" w:space="0" w:color="auto"/>
              <w:left w:val="single" w:sz="8" w:space="0" w:color="auto"/>
              <w:right w:val="single" w:sz="8" w:space="0" w:color="auto"/>
            </w:tcBorders>
            <w:vAlign w:val="center"/>
            <w:hideMark/>
          </w:tcPr>
          <w:p w14:paraId="21076F7F"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11-28</w:t>
            </w:r>
          </w:p>
        </w:tc>
        <w:tc>
          <w:tcPr>
            <w:tcW w:w="520" w:type="pct"/>
            <w:tcBorders>
              <w:top w:val="single" w:sz="8" w:space="0" w:color="auto"/>
              <w:left w:val="single" w:sz="8" w:space="0" w:color="auto"/>
              <w:right w:val="single" w:sz="8" w:space="0" w:color="auto"/>
            </w:tcBorders>
            <w:vAlign w:val="center"/>
            <w:hideMark/>
          </w:tcPr>
          <w:p w14:paraId="354D2EE8" w14:textId="77777777" w:rsidR="00E05079" w:rsidRPr="00E05079" w:rsidRDefault="00E05079" w:rsidP="00E05079">
            <w:pPr>
              <w:jc w:val="right"/>
              <w:rPr>
                <w:rFonts w:cs="Calibri"/>
                <w:color w:val="000000"/>
                <w:sz w:val="20"/>
                <w:szCs w:val="20"/>
                <w:lang w:eastAsia="en-AU"/>
              </w:rPr>
            </w:pPr>
            <w:r w:rsidRPr="00E05079">
              <w:rPr>
                <w:rFonts w:cs="Calibri"/>
                <w:sz w:val="20"/>
                <w:szCs w:val="20"/>
                <w:lang w:eastAsia="en-AU"/>
              </w:rPr>
              <w:t>9-13**</w:t>
            </w:r>
          </w:p>
        </w:tc>
        <w:tc>
          <w:tcPr>
            <w:tcW w:w="520" w:type="pct"/>
            <w:tcBorders>
              <w:top w:val="single" w:sz="8" w:space="0" w:color="auto"/>
              <w:left w:val="single" w:sz="8" w:space="0" w:color="auto"/>
              <w:right w:val="single" w:sz="8" w:space="0" w:color="auto"/>
            </w:tcBorders>
            <w:vAlign w:val="center"/>
            <w:hideMark/>
          </w:tcPr>
          <w:p w14:paraId="6D0D56F7"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5-9</w:t>
            </w:r>
          </w:p>
        </w:tc>
        <w:tc>
          <w:tcPr>
            <w:tcW w:w="520" w:type="pct"/>
            <w:tcBorders>
              <w:top w:val="single" w:sz="8" w:space="0" w:color="auto"/>
              <w:left w:val="single" w:sz="8" w:space="0" w:color="auto"/>
              <w:right w:val="single" w:sz="8" w:space="0" w:color="auto"/>
            </w:tcBorders>
            <w:vAlign w:val="center"/>
            <w:hideMark/>
          </w:tcPr>
          <w:p w14:paraId="33CE3605"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1-6</w:t>
            </w:r>
          </w:p>
        </w:tc>
        <w:tc>
          <w:tcPr>
            <w:tcW w:w="519" w:type="pct"/>
            <w:tcBorders>
              <w:top w:val="single" w:sz="8" w:space="0" w:color="auto"/>
              <w:left w:val="single" w:sz="8" w:space="0" w:color="auto"/>
              <w:right w:val="single" w:sz="12" w:space="0" w:color="auto"/>
            </w:tcBorders>
            <w:vAlign w:val="center"/>
            <w:hideMark/>
          </w:tcPr>
          <w:p w14:paraId="08FB3410"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24-56</w:t>
            </w:r>
          </w:p>
        </w:tc>
      </w:tr>
      <w:tr w:rsidR="00E05079" w:rsidRPr="00E05079" w14:paraId="0AD5EAE4" w14:textId="77777777" w:rsidTr="00E05079">
        <w:trPr>
          <w:trHeight w:val="975"/>
        </w:trPr>
        <w:tc>
          <w:tcPr>
            <w:tcW w:w="578" w:type="pct"/>
            <w:vMerge/>
            <w:tcBorders>
              <w:top w:val="single" w:sz="8" w:space="0" w:color="auto"/>
              <w:left w:val="single" w:sz="12" w:space="0" w:color="auto"/>
            </w:tcBorders>
            <w:vAlign w:val="center"/>
            <w:hideMark/>
          </w:tcPr>
          <w:p w14:paraId="7C4E6D06" w14:textId="77777777" w:rsidR="00E05079" w:rsidRPr="00E05079" w:rsidRDefault="00E05079" w:rsidP="00E05079">
            <w:pPr>
              <w:rPr>
                <w:rFonts w:cs="Calibri"/>
                <w:b/>
                <w:bCs/>
                <w:sz w:val="20"/>
                <w:szCs w:val="20"/>
                <w:lang w:eastAsia="en-AU"/>
              </w:rPr>
            </w:pPr>
          </w:p>
        </w:tc>
        <w:tc>
          <w:tcPr>
            <w:tcW w:w="1890" w:type="pct"/>
            <w:tcBorders>
              <w:top w:val="single" w:sz="8" w:space="0" w:color="auto"/>
              <w:bottom w:val="single" w:sz="8" w:space="0" w:color="auto"/>
              <w:right w:val="single" w:sz="8" w:space="0" w:color="auto"/>
            </w:tcBorders>
            <w:vAlign w:val="center"/>
            <w:hideMark/>
          </w:tcPr>
          <w:p w14:paraId="67B98826"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Patients Admitted requiring ICU</w:t>
            </w:r>
            <w:r w:rsidRPr="00E05079">
              <w:rPr>
                <w:rFonts w:cs="Calibri"/>
                <w:color w:val="000000"/>
                <w:sz w:val="20"/>
                <w:szCs w:val="20"/>
                <w:lang w:eastAsia="en-AU"/>
              </w:rPr>
              <w:t> </w:t>
            </w:r>
          </w:p>
        </w:tc>
        <w:tc>
          <w:tcPr>
            <w:tcW w:w="453" w:type="pct"/>
            <w:tcBorders>
              <w:left w:val="single" w:sz="8" w:space="0" w:color="auto"/>
              <w:bottom w:val="single" w:sz="8" w:space="0" w:color="auto"/>
              <w:right w:val="single" w:sz="8" w:space="0" w:color="auto"/>
            </w:tcBorders>
            <w:vAlign w:val="center"/>
            <w:hideMark/>
          </w:tcPr>
          <w:p w14:paraId="53A8F524"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&gt;3</w:t>
            </w:r>
          </w:p>
        </w:tc>
        <w:tc>
          <w:tcPr>
            <w:tcW w:w="520" w:type="pct"/>
            <w:tcBorders>
              <w:left w:val="single" w:sz="8" w:space="0" w:color="auto"/>
              <w:bottom w:val="single" w:sz="8" w:space="0" w:color="auto"/>
              <w:right w:val="single" w:sz="8" w:space="0" w:color="auto"/>
            </w:tcBorders>
            <w:vAlign w:val="center"/>
            <w:hideMark/>
          </w:tcPr>
          <w:p w14:paraId="13D15008"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&gt;1 </w:t>
            </w:r>
          </w:p>
        </w:tc>
        <w:tc>
          <w:tcPr>
            <w:tcW w:w="520" w:type="pct"/>
            <w:tcBorders>
              <w:left w:val="single" w:sz="8" w:space="0" w:color="auto"/>
              <w:bottom w:val="single" w:sz="8" w:space="0" w:color="auto"/>
              <w:right w:val="single" w:sz="8" w:space="0" w:color="auto"/>
            </w:tcBorders>
            <w:vAlign w:val="center"/>
            <w:hideMark/>
          </w:tcPr>
          <w:p w14:paraId="5FF7F03C"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&gt;1</w:t>
            </w:r>
          </w:p>
        </w:tc>
        <w:tc>
          <w:tcPr>
            <w:tcW w:w="520" w:type="pct"/>
            <w:tcBorders>
              <w:left w:val="single" w:sz="8" w:space="0" w:color="auto"/>
              <w:bottom w:val="single" w:sz="8" w:space="0" w:color="auto"/>
              <w:right w:val="single" w:sz="8" w:space="0" w:color="auto"/>
            </w:tcBorders>
            <w:vAlign w:val="center"/>
            <w:hideMark/>
          </w:tcPr>
          <w:p w14:paraId="45C829E1"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0</w:t>
            </w:r>
          </w:p>
        </w:tc>
        <w:tc>
          <w:tcPr>
            <w:tcW w:w="519" w:type="pct"/>
            <w:tcBorders>
              <w:left w:val="single" w:sz="8" w:space="0" w:color="auto"/>
              <w:bottom w:val="single" w:sz="8" w:space="0" w:color="auto"/>
              <w:right w:val="single" w:sz="12" w:space="0" w:color="auto"/>
            </w:tcBorders>
            <w:vAlign w:val="center"/>
            <w:hideMark/>
          </w:tcPr>
          <w:p w14:paraId="2AFB6EC9" w14:textId="77777777" w:rsidR="00E05079" w:rsidRPr="00E05079" w:rsidRDefault="00E05079" w:rsidP="00E05079">
            <w:pPr>
              <w:jc w:val="right"/>
              <w:rPr>
                <w:rFonts w:cs="Calibri"/>
                <w:color w:val="000000"/>
                <w:sz w:val="20"/>
                <w:szCs w:val="20"/>
                <w:lang w:eastAsia="en-AU"/>
              </w:rPr>
            </w:pPr>
            <w:r w:rsidRPr="00E05079">
              <w:rPr>
                <w:rFonts w:cs="Calibri"/>
                <w:color w:val="000000"/>
                <w:sz w:val="20"/>
                <w:szCs w:val="20"/>
                <w:lang w:eastAsia="en-AU"/>
              </w:rPr>
              <w:t>&gt;5</w:t>
            </w:r>
          </w:p>
        </w:tc>
      </w:tr>
      <w:tr w:rsidR="00E05079" w:rsidRPr="00E05079" w14:paraId="164A3DD4" w14:textId="77777777" w:rsidTr="00E05079">
        <w:trPr>
          <w:trHeight w:val="1110"/>
        </w:trPr>
        <w:tc>
          <w:tcPr>
            <w:tcW w:w="578" w:type="pct"/>
            <w:vMerge/>
            <w:tcBorders>
              <w:left w:val="single" w:sz="12" w:space="0" w:color="auto"/>
            </w:tcBorders>
            <w:vAlign w:val="center"/>
            <w:hideMark/>
          </w:tcPr>
          <w:p w14:paraId="4BA0E673" w14:textId="77777777" w:rsidR="00E05079" w:rsidRPr="00E05079" w:rsidRDefault="00E05079" w:rsidP="00E05079">
            <w:pPr>
              <w:rPr>
                <w:rFonts w:cs="Calibri"/>
                <w:b/>
                <w:bCs/>
                <w:sz w:val="20"/>
                <w:szCs w:val="20"/>
                <w:lang w:eastAsia="en-AU"/>
              </w:rPr>
            </w:pPr>
          </w:p>
        </w:tc>
        <w:tc>
          <w:tcPr>
            <w:tcW w:w="1890" w:type="pct"/>
            <w:tcBorders>
              <w:top w:val="single" w:sz="8" w:space="0" w:color="auto"/>
              <w:bottom w:val="single" w:sz="8" w:space="0" w:color="auto"/>
              <w:right w:val="single" w:sz="8" w:space="0" w:color="auto"/>
            </w:tcBorders>
            <w:vAlign w:val="center"/>
            <w:hideMark/>
          </w:tcPr>
          <w:p w14:paraId="76B59766"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Community</w:t>
            </w:r>
          </w:p>
        </w:tc>
        <w:tc>
          <w:tcPr>
            <w:tcW w:w="2533" w:type="pct"/>
            <w:gridSpan w:val="5"/>
            <w:tcBorders>
              <w:top w:val="single" w:sz="8" w:space="0" w:color="auto"/>
              <w:left w:val="single" w:sz="8" w:space="0" w:color="auto"/>
              <w:bottom w:val="single" w:sz="8" w:space="0" w:color="auto"/>
              <w:right w:val="single" w:sz="12" w:space="0" w:color="auto"/>
            </w:tcBorders>
            <w:vAlign w:val="center"/>
            <w:hideMark/>
          </w:tcPr>
          <w:p w14:paraId="2F7E2B27" w14:textId="77777777" w:rsidR="00E05079" w:rsidRPr="00E05079" w:rsidRDefault="00E05079" w:rsidP="00E05079">
            <w:pPr>
              <w:jc w:val="center"/>
              <w:rPr>
                <w:rFonts w:cs="Calibri"/>
                <w:color w:val="000000"/>
                <w:sz w:val="20"/>
                <w:szCs w:val="20"/>
                <w:lang w:eastAsia="en-AU"/>
              </w:rPr>
            </w:pPr>
            <w:r w:rsidRPr="00E05079">
              <w:rPr>
                <w:rFonts w:cs="Calibri"/>
                <w:color w:val="000000"/>
                <w:sz w:val="20"/>
                <w:szCs w:val="20"/>
                <w:lang w:eastAsia="en-AU"/>
              </w:rPr>
              <w:t>A community outbreak is evident. A case in an Aged Care Facility.</w:t>
            </w:r>
          </w:p>
        </w:tc>
      </w:tr>
      <w:tr w:rsidR="00E05079" w:rsidRPr="00E05079" w14:paraId="6A00E0DE" w14:textId="77777777" w:rsidTr="00E05079">
        <w:trPr>
          <w:trHeight w:val="930"/>
        </w:trPr>
        <w:tc>
          <w:tcPr>
            <w:tcW w:w="578" w:type="pct"/>
            <w:vMerge/>
            <w:tcBorders>
              <w:left w:val="single" w:sz="12" w:space="0" w:color="auto"/>
            </w:tcBorders>
            <w:vAlign w:val="center"/>
            <w:hideMark/>
          </w:tcPr>
          <w:p w14:paraId="3932AC82" w14:textId="77777777" w:rsidR="00E05079" w:rsidRPr="00E05079" w:rsidRDefault="00E05079" w:rsidP="00E05079">
            <w:pPr>
              <w:rPr>
                <w:rFonts w:cs="Calibri"/>
                <w:b/>
                <w:bCs/>
                <w:sz w:val="20"/>
                <w:szCs w:val="20"/>
                <w:lang w:eastAsia="en-AU"/>
              </w:rPr>
            </w:pPr>
          </w:p>
        </w:tc>
        <w:tc>
          <w:tcPr>
            <w:tcW w:w="1890" w:type="pct"/>
            <w:tcBorders>
              <w:top w:val="single" w:sz="8" w:space="0" w:color="auto"/>
              <w:bottom w:val="single" w:sz="12" w:space="0" w:color="auto"/>
              <w:right w:val="single" w:sz="8" w:space="0" w:color="auto"/>
            </w:tcBorders>
            <w:vAlign w:val="center"/>
            <w:hideMark/>
          </w:tcPr>
          <w:p w14:paraId="6810BD6F"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Staffing</w:t>
            </w:r>
            <w:r w:rsidRPr="00E05079">
              <w:rPr>
                <w:rFonts w:cs="Calibri"/>
                <w:color w:val="000000"/>
                <w:sz w:val="20"/>
                <w:szCs w:val="20"/>
                <w:lang w:eastAsia="en-AU"/>
              </w:rPr>
              <w:t> </w:t>
            </w:r>
          </w:p>
        </w:tc>
        <w:tc>
          <w:tcPr>
            <w:tcW w:w="2533" w:type="pct"/>
            <w:gridSpan w:val="5"/>
            <w:tcBorders>
              <w:top w:val="single" w:sz="8" w:space="0" w:color="auto"/>
              <w:left w:val="single" w:sz="8" w:space="0" w:color="auto"/>
              <w:bottom w:val="single" w:sz="12" w:space="0" w:color="auto"/>
              <w:right w:val="single" w:sz="12" w:space="0" w:color="auto"/>
            </w:tcBorders>
            <w:vAlign w:val="center"/>
            <w:hideMark/>
          </w:tcPr>
          <w:p w14:paraId="65402CBB" w14:textId="77777777" w:rsidR="00E05079" w:rsidRPr="00E05079" w:rsidRDefault="00E05079" w:rsidP="00E05079">
            <w:pPr>
              <w:jc w:val="center"/>
              <w:rPr>
                <w:rFonts w:cs="Calibri"/>
                <w:color w:val="000000"/>
                <w:sz w:val="20"/>
                <w:szCs w:val="20"/>
                <w:lang w:eastAsia="en-AU"/>
              </w:rPr>
            </w:pPr>
            <w:r w:rsidRPr="00E05079">
              <w:rPr>
                <w:rFonts w:cs="Calibri"/>
                <w:color w:val="000000"/>
                <w:sz w:val="20"/>
                <w:szCs w:val="20"/>
                <w:lang w:eastAsia="en-AU"/>
              </w:rPr>
              <w:t xml:space="preserve">Service delivery significantly compromised due to staffing levels - Consider service reconfiguration. </w:t>
            </w:r>
          </w:p>
        </w:tc>
      </w:tr>
      <w:tr w:rsidR="00E05079" w:rsidRPr="00E05079" w14:paraId="034A98F4" w14:textId="77777777" w:rsidTr="00E05079">
        <w:trPr>
          <w:trHeight w:val="900"/>
        </w:trPr>
        <w:tc>
          <w:tcPr>
            <w:tcW w:w="578" w:type="pct"/>
            <w:vMerge w:val="restart"/>
            <w:tcBorders>
              <w:left w:val="single" w:sz="12" w:space="0" w:color="auto"/>
            </w:tcBorders>
            <w:shd w:val="clear" w:color="auto" w:fill="000000"/>
            <w:vAlign w:val="center"/>
            <w:hideMark/>
          </w:tcPr>
          <w:p w14:paraId="3EBF83CF" w14:textId="77777777" w:rsidR="00E05079" w:rsidRPr="00E05079" w:rsidRDefault="00E05079" w:rsidP="00E05079">
            <w:pPr>
              <w:rPr>
                <w:rFonts w:cs="Calibri"/>
                <w:b/>
                <w:bCs/>
                <w:sz w:val="20"/>
                <w:szCs w:val="20"/>
                <w:lang w:eastAsia="en-AU"/>
              </w:rPr>
            </w:pPr>
            <w:r w:rsidRPr="00E05079">
              <w:rPr>
                <w:rFonts w:cs="Calibri"/>
                <w:b/>
                <w:bCs/>
                <w:sz w:val="20"/>
                <w:szCs w:val="20"/>
                <w:lang w:eastAsia="en-AU"/>
              </w:rPr>
              <w:t>Level 4 Response</w:t>
            </w:r>
            <w:r w:rsidRPr="00E05079">
              <w:rPr>
                <w:rFonts w:cs="Calibri"/>
                <w:sz w:val="20"/>
                <w:szCs w:val="20"/>
                <w:lang w:eastAsia="en-AU"/>
              </w:rPr>
              <w:t> </w:t>
            </w:r>
          </w:p>
          <w:p w14:paraId="543069E6" w14:textId="77777777" w:rsidR="00E05079" w:rsidRPr="00E05079" w:rsidRDefault="00E05079" w:rsidP="00E05079">
            <w:pPr>
              <w:rPr>
                <w:rFonts w:cs="Calibri"/>
                <w:b/>
                <w:bCs/>
                <w:sz w:val="20"/>
                <w:szCs w:val="20"/>
                <w:lang w:eastAsia="en-AU"/>
              </w:rPr>
            </w:pPr>
            <w:r w:rsidRPr="00E05079">
              <w:rPr>
                <w:rFonts w:cs="Calibri"/>
                <w:sz w:val="20"/>
                <w:szCs w:val="20"/>
                <w:lang w:eastAsia="en-AU"/>
              </w:rPr>
              <w:t> </w:t>
            </w:r>
          </w:p>
        </w:tc>
        <w:tc>
          <w:tcPr>
            <w:tcW w:w="1890" w:type="pct"/>
            <w:vMerge w:val="restart"/>
            <w:tcBorders>
              <w:top w:val="single" w:sz="12" w:space="0" w:color="auto"/>
              <w:right w:val="single" w:sz="8" w:space="0" w:color="auto"/>
            </w:tcBorders>
            <w:vAlign w:val="center"/>
            <w:hideMark/>
          </w:tcPr>
          <w:p w14:paraId="605B8441"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Patient Presentations / Inpatients</w:t>
            </w:r>
          </w:p>
        </w:tc>
        <w:tc>
          <w:tcPr>
            <w:tcW w:w="2533" w:type="pct"/>
            <w:gridSpan w:val="5"/>
            <w:tcBorders>
              <w:top w:val="single" w:sz="12" w:space="0" w:color="auto"/>
              <w:left w:val="single" w:sz="8" w:space="0" w:color="auto"/>
              <w:bottom w:val="single" w:sz="8" w:space="0" w:color="auto"/>
              <w:right w:val="single" w:sz="12" w:space="0" w:color="auto"/>
            </w:tcBorders>
            <w:vAlign w:val="center"/>
            <w:hideMark/>
          </w:tcPr>
          <w:p w14:paraId="31ED9A70" w14:textId="77777777" w:rsidR="00E05079" w:rsidRPr="00E05079" w:rsidRDefault="00E05079" w:rsidP="00E05079">
            <w:pPr>
              <w:jc w:val="center"/>
              <w:rPr>
                <w:rFonts w:cs="Calibri"/>
                <w:color w:val="000000"/>
                <w:sz w:val="20"/>
                <w:szCs w:val="20"/>
                <w:lang w:eastAsia="en-AU"/>
              </w:rPr>
            </w:pPr>
            <w:r w:rsidRPr="00E05079">
              <w:rPr>
                <w:rFonts w:cs="Calibri"/>
                <w:color w:val="000000"/>
                <w:sz w:val="20"/>
                <w:szCs w:val="20"/>
                <w:lang w:eastAsia="en-AU"/>
              </w:rPr>
              <w:t>Facility is at capacity and is unable to receive additional presentations or manage current bed numbers, including admitted or critical care cases. </w:t>
            </w:r>
          </w:p>
        </w:tc>
      </w:tr>
      <w:tr w:rsidR="00E05079" w:rsidRPr="00E05079" w14:paraId="58DDFCFB" w14:textId="77777777" w:rsidTr="00E05079">
        <w:trPr>
          <w:trHeight w:val="900"/>
        </w:trPr>
        <w:tc>
          <w:tcPr>
            <w:tcW w:w="578" w:type="pct"/>
            <w:vMerge/>
            <w:tcBorders>
              <w:left w:val="single" w:sz="12" w:space="0" w:color="auto"/>
            </w:tcBorders>
            <w:vAlign w:val="center"/>
            <w:hideMark/>
          </w:tcPr>
          <w:p w14:paraId="5FDA6915" w14:textId="77777777" w:rsidR="00E05079" w:rsidRPr="00E05079" w:rsidRDefault="00E05079" w:rsidP="00E05079">
            <w:pPr>
              <w:rPr>
                <w:rFonts w:cs="Calibri"/>
                <w:b/>
                <w:bCs/>
                <w:sz w:val="20"/>
                <w:szCs w:val="20"/>
                <w:lang w:eastAsia="en-AU"/>
              </w:rPr>
            </w:pPr>
          </w:p>
        </w:tc>
        <w:tc>
          <w:tcPr>
            <w:tcW w:w="1890" w:type="pct"/>
            <w:vMerge/>
            <w:tcBorders>
              <w:bottom w:val="single" w:sz="8" w:space="0" w:color="auto"/>
              <w:right w:val="single" w:sz="8" w:space="0" w:color="auto"/>
            </w:tcBorders>
            <w:vAlign w:val="center"/>
            <w:hideMark/>
          </w:tcPr>
          <w:p w14:paraId="58FE3D6C" w14:textId="77777777" w:rsidR="00E05079" w:rsidRPr="00E05079" w:rsidRDefault="00E05079" w:rsidP="00E05079">
            <w:pPr>
              <w:rPr>
                <w:rFonts w:cs="Calibri"/>
                <w:b/>
                <w:bCs/>
                <w:color w:val="000000"/>
                <w:sz w:val="20"/>
                <w:szCs w:val="20"/>
                <w:lang w:eastAsia="en-AU"/>
              </w:rPr>
            </w:pPr>
          </w:p>
        </w:tc>
        <w:tc>
          <w:tcPr>
            <w:tcW w:w="2533" w:type="pct"/>
            <w:gridSpan w:val="5"/>
            <w:tcBorders>
              <w:top w:val="single" w:sz="8" w:space="0" w:color="auto"/>
              <w:left w:val="single" w:sz="8" w:space="0" w:color="auto"/>
              <w:bottom w:val="single" w:sz="8" w:space="0" w:color="auto"/>
              <w:right w:val="single" w:sz="12" w:space="0" w:color="auto"/>
            </w:tcBorders>
            <w:vAlign w:val="center"/>
            <w:hideMark/>
          </w:tcPr>
          <w:p w14:paraId="2C872D34" w14:textId="77777777" w:rsidR="00E05079" w:rsidRPr="00E05079" w:rsidRDefault="00E05079" w:rsidP="00E05079">
            <w:pPr>
              <w:jc w:val="center"/>
              <w:rPr>
                <w:rFonts w:cs="Calibri"/>
                <w:color w:val="000000"/>
                <w:sz w:val="20"/>
                <w:szCs w:val="20"/>
                <w:lang w:eastAsia="en-AU"/>
              </w:rPr>
            </w:pPr>
            <w:r w:rsidRPr="00E05079">
              <w:rPr>
                <w:rFonts w:cs="Calibri"/>
                <w:color w:val="000000"/>
                <w:sz w:val="20"/>
                <w:szCs w:val="20"/>
                <w:lang w:eastAsia="en-AU"/>
              </w:rPr>
              <w:t>Responses for level 4 beyond this point are managed by a State-wide response </w:t>
            </w:r>
          </w:p>
        </w:tc>
      </w:tr>
      <w:tr w:rsidR="00E05079" w:rsidRPr="00E05079" w14:paraId="593E47AD" w14:textId="77777777" w:rsidTr="00E05079">
        <w:trPr>
          <w:trHeight w:val="1470"/>
        </w:trPr>
        <w:tc>
          <w:tcPr>
            <w:tcW w:w="578" w:type="pct"/>
            <w:vMerge/>
            <w:tcBorders>
              <w:left w:val="single" w:sz="12" w:space="0" w:color="auto"/>
              <w:bottom w:val="single" w:sz="12" w:space="0" w:color="auto"/>
            </w:tcBorders>
            <w:shd w:val="clear" w:color="auto" w:fill="000000"/>
            <w:vAlign w:val="center"/>
            <w:hideMark/>
          </w:tcPr>
          <w:p w14:paraId="573F01E6" w14:textId="77777777" w:rsidR="00E05079" w:rsidRPr="00E05079" w:rsidRDefault="00E05079" w:rsidP="00E05079">
            <w:pPr>
              <w:rPr>
                <w:rFonts w:cs="Calibri"/>
                <w:sz w:val="20"/>
                <w:szCs w:val="20"/>
                <w:lang w:eastAsia="en-AU"/>
              </w:rPr>
            </w:pPr>
          </w:p>
        </w:tc>
        <w:tc>
          <w:tcPr>
            <w:tcW w:w="1890" w:type="pct"/>
            <w:tcBorders>
              <w:top w:val="single" w:sz="8" w:space="0" w:color="auto"/>
              <w:bottom w:val="single" w:sz="12" w:space="0" w:color="auto"/>
              <w:right w:val="single" w:sz="8" w:space="0" w:color="auto"/>
            </w:tcBorders>
            <w:vAlign w:val="center"/>
            <w:hideMark/>
          </w:tcPr>
          <w:p w14:paraId="2738B0CB" w14:textId="77777777" w:rsidR="00E05079" w:rsidRPr="00E05079" w:rsidRDefault="00E05079" w:rsidP="00E05079">
            <w:pPr>
              <w:rPr>
                <w:rFonts w:cs="Calibri"/>
                <w:b/>
                <w:bCs/>
                <w:color w:val="000000"/>
                <w:sz w:val="20"/>
                <w:szCs w:val="20"/>
                <w:lang w:eastAsia="en-AU"/>
              </w:rPr>
            </w:pPr>
            <w:r w:rsidRPr="00E05079">
              <w:rPr>
                <w:rFonts w:cs="Calibri"/>
                <w:b/>
                <w:bCs/>
                <w:color w:val="000000"/>
                <w:sz w:val="20"/>
                <w:szCs w:val="20"/>
                <w:lang w:eastAsia="en-AU"/>
              </w:rPr>
              <w:t>Staffing</w:t>
            </w:r>
            <w:r w:rsidRPr="00E05079">
              <w:rPr>
                <w:rFonts w:cs="Calibri"/>
                <w:color w:val="000000"/>
                <w:sz w:val="20"/>
                <w:szCs w:val="20"/>
                <w:lang w:eastAsia="en-AU"/>
              </w:rPr>
              <w:t> </w:t>
            </w:r>
          </w:p>
        </w:tc>
        <w:tc>
          <w:tcPr>
            <w:tcW w:w="2533" w:type="pct"/>
            <w:gridSpan w:val="5"/>
            <w:tcBorders>
              <w:top w:val="single" w:sz="8" w:space="0" w:color="auto"/>
              <w:left w:val="single" w:sz="8" w:space="0" w:color="auto"/>
              <w:bottom w:val="single" w:sz="12" w:space="0" w:color="auto"/>
              <w:right w:val="single" w:sz="12" w:space="0" w:color="auto"/>
            </w:tcBorders>
            <w:vAlign w:val="center"/>
            <w:hideMark/>
          </w:tcPr>
          <w:p w14:paraId="44E3263A" w14:textId="77777777" w:rsidR="00E05079" w:rsidRPr="00E05079" w:rsidRDefault="00E05079" w:rsidP="00E05079">
            <w:pPr>
              <w:jc w:val="center"/>
              <w:rPr>
                <w:rFonts w:cs="Calibri"/>
                <w:color w:val="000000"/>
                <w:sz w:val="20"/>
                <w:szCs w:val="20"/>
                <w:lang w:eastAsia="en-AU"/>
              </w:rPr>
            </w:pPr>
            <w:r w:rsidRPr="00E05079">
              <w:rPr>
                <w:rFonts w:cs="Calibri"/>
                <w:color w:val="000000"/>
                <w:sz w:val="20"/>
                <w:szCs w:val="20"/>
                <w:lang w:eastAsia="en-AU"/>
              </w:rPr>
              <w:t>Service delivery critically compromised due to staffing levels. Services either requiring reduction or treatment unable to be provided due to insufficient staff.  </w:t>
            </w:r>
          </w:p>
        </w:tc>
      </w:tr>
    </w:tbl>
    <w:p w14:paraId="45509210" w14:textId="77777777" w:rsidR="00E05079" w:rsidRPr="00E05079" w:rsidRDefault="00E05079" w:rsidP="00E05079">
      <w:pPr>
        <w:spacing w:after="0"/>
        <w:rPr>
          <w:i/>
          <w:iCs/>
        </w:rPr>
      </w:pPr>
      <w:r w:rsidRPr="00E05079">
        <w:rPr>
          <w:i/>
          <w:iCs/>
        </w:rPr>
        <w:t>* Awaiting transfer</w:t>
      </w:r>
    </w:p>
    <w:p w14:paraId="3F003DF7" w14:textId="77777777" w:rsidR="00E05079" w:rsidRPr="00E05079" w:rsidRDefault="00E05079" w:rsidP="00E05079">
      <w:pPr>
        <w:spacing w:after="0"/>
        <w:rPr>
          <w:i/>
          <w:iCs/>
        </w:rPr>
      </w:pPr>
      <w:r w:rsidRPr="00E05079">
        <w:rPr>
          <w:i/>
          <w:iCs/>
        </w:rPr>
        <w:t xml:space="preserve">** Number may decrease in the latter half of 2021 due to reduced capacity to allow for upgrades to the Acute Medical Ward. </w:t>
      </w:r>
    </w:p>
    <w:bookmarkEnd w:id="50"/>
    <w:p w14:paraId="17475D72" w14:textId="338F8066" w:rsidR="00A9140F" w:rsidRDefault="00A9140F" w:rsidP="00A9140F">
      <w:pPr>
        <w:rPr>
          <w:rFonts w:eastAsiaTheme="majorEastAsia"/>
          <w:lang w:val="en-US"/>
        </w:rPr>
      </w:pPr>
    </w:p>
    <w:p w14:paraId="233D9449" w14:textId="4B69F72A" w:rsidR="00A9140F" w:rsidRDefault="00A9140F" w:rsidP="00A9140F">
      <w:pPr>
        <w:rPr>
          <w:rFonts w:eastAsiaTheme="majorEastAsia"/>
          <w:lang w:val="en-US"/>
        </w:rPr>
      </w:pPr>
    </w:p>
    <w:p w14:paraId="3B3BD708" w14:textId="4D021FD0" w:rsidR="00A9140F" w:rsidRDefault="00A9140F" w:rsidP="00A9140F">
      <w:pPr>
        <w:rPr>
          <w:rFonts w:eastAsiaTheme="majorEastAsia"/>
          <w:lang w:val="en-US"/>
        </w:rPr>
      </w:pPr>
    </w:p>
    <w:p w14:paraId="658B4F71" w14:textId="73C955FA" w:rsidR="00A9140F" w:rsidRDefault="00A9140F" w:rsidP="00A9140F">
      <w:pPr>
        <w:rPr>
          <w:rFonts w:eastAsiaTheme="majorEastAsia"/>
          <w:lang w:val="en-US"/>
        </w:rPr>
      </w:pPr>
    </w:p>
    <w:p w14:paraId="0DF43DCD" w14:textId="3A4652F7" w:rsidR="00A9140F" w:rsidRDefault="00A9140F" w:rsidP="00A9140F">
      <w:pPr>
        <w:rPr>
          <w:rFonts w:eastAsiaTheme="majorEastAsia"/>
          <w:lang w:val="en-US"/>
        </w:rPr>
      </w:pPr>
    </w:p>
    <w:p w14:paraId="36E9A612" w14:textId="43B5FD76" w:rsidR="00A9140F" w:rsidRDefault="00A9140F" w:rsidP="00A9140F">
      <w:pPr>
        <w:rPr>
          <w:rFonts w:eastAsiaTheme="majorEastAsia"/>
          <w:lang w:val="en-US"/>
        </w:rPr>
      </w:pPr>
    </w:p>
    <w:p w14:paraId="37C97335" w14:textId="0828C4C2" w:rsidR="00A9140F" w:rsidRDefault="00A9140F" w:rsidP="00A9140F">
      <w:pPr>
        <w:rPr>
          <w:rFonts w:eastAsiaTheme="majorEastAsia"/>
          <w:lang w:val="en-US"/>
        </w:rPr>
      </w:pPr>
    </w:p>
    <w:p w14:paraId="1F110365" w14:textId="319D6C4D" w:rsidR="00A9140F" w:rsidRDefault="00A9140F" w:rsidP="00A9140F">
      <w:pPr>
        <w:rPr>
          <w:rFonts w:eastAsiaTheme="majorEastAsia"/>
          <w:lang w:val="en-US"/>
        </w:rPr>
      </w:pPr>
    </w:p>
    <w:p w14:paraId="7F50A68D" w14:textId="74D2C59A" w:rsidR="00A9140F" w:rsidRDefault="00A9140F" w:rsidP="00A9140F">
      <w:pPr>
        <w:rPr>
          <w:rFonts w:eastAsiaTheme="majorEastAsia"/>
          <w:lang w:val="en-US"/>
        </w:rPr>
      </w:pPr>
    </w:p>
    <w:p w14:paraId="54F3A778" w14:textId="2F2E0A7E" w:rsidR="00A9140F" w:rsidRDefault="00A9140F" w:rsidP="00A9140F">
      <w:pPr>
        <w:rPr>
          <w:rFonts w:eastAsiaTheme="majorEastAsia"/>
          <w:lang w:val="en-US"/>
        </w:rPr>
      </w:pPr>
    </w:p>
    <w:p w14:paraId="14555513" w14:textId="7BBF412A" w:rsidR="00A9140F" w:rsidRDefault="00A9140F" w:rsidP="00A9140F">
      <w:pPr>
        <w:rPr>
          <w:rFonts w:eastAsiaTheme="majorEastAsia"/>
          <w:lang w:val="en-US"/>
        </w:rPr>
      </w:pPr>
    </w:p>
    <w:p w14:paraId="7333D2F4" w14:textId="4C8B7FDA" w:rsidR="00A9140F" w:rsidRDefault="00A9140F" w:rsidP="00A9140F">
      <w:pPr>
        <w:rPr>
          <w:rFonts w:eastAsiaTheme="majorEastAsia"/>
          <w:lang w:val="en-US"/>
        </w:rPr>
      </w:pPr>
    </w:p>
    <w:p w14:paraId="1EB4ACAF" w14:textId="18F0390F" w:rsidR="00A9140F" w:rsidRDefault="00A9140F" w:rsidP="00A9140F">
      <w:pPr>
        <w:rPr>
          <w:rFonts w:eastAsiaTheme="majorEastAsia"/>
          <w:lang w:val="en-US"/>
        </w:rPr>
      </w:pPr>
    </w:p>
    <w:p w14:paraId="52C9A90C" w14:textId="351E5E46" w:rsidR="00E05079" w:rsidRDefault="00E05079" w:rsidP="00A9140F">
      <w:pPr>
        <w:rPr>
          <w:rFonts w:eastAsiaTheme="majorEastAsia"/>
          <w:lang w:val="en-US"/>
        </w:rPr>
      </w:pPr>
    </w:p>
    <w:p w14:paraId="691360B8" w14:textId="27726303" w:rsidR="00E05079" w:rsidRDefault="00E05079" w:rsidP="00A9140F">
      <w:pPr>
        <w:rPr>
          <w:rFonts w:eastAsiaTheme="majorEastAsia"/>
          <w:lang w:val="en-US"/>
        </w:rPr>
      </w:pPr>
    </w:p>
    <w:p w14:paraId="6A4D40B4" w14:textId="30B838B2" w:rsidR="00E05079" w:rsidRDefault="00E05079" w:rsidP="00A9140F">
      <w:pPr>
        <w:rPr>
          <w:rFonts w:eastAsiaTheme="majorEastAsia"/>
          <w:lang w:val="en-US"/>
        </w:rPr>
      </w:pPr>
    </w:p>
    <w:p w14:paraId="2663CF72" w14:textId="5E1A0687" w:rsidR="00E05079" w:rsidRDefault="00E05079" w:rsidP="00A9140F">
      <w:pPr>
        <w:rPr>
          <w:rFonts w:eastAsiaTheme="majorEastAsia"/>
          <w:lang w:val="en-US"/>
        </w:rPr>
      </w:pPr>
    </w:p>
    <w:p w14:paraId="27795923" w14:textId="755D635C" w:rsidR="00E05079" w:rsidRDefault="00E05079" w:rsidP="00A9140F">
      <w:pPr>
        <w:rPr>
          <w:rFonts w:eastAsiaTheme="majorEastAsia"/>
          <w:lang w:val="en-US"/>
        </w:rPr>
      </w:pPr>
    </w:p>
    <w:p w14:paraId="1AB9C3D9" w14:textId="639B2662" w:rsidR="00E05079" w:rsidRDefault="00E05079" w:rsidP="00A9140F">
      <w:pPr>
        <w:rPr>
          <w:rFonts w:eastAsiaTheme="majorEastAsia"/>
          <w:lang w:val="en-US"/>
        </w:rPr>
      </w:pPr>
    </w:p>
    <w:p w14:paraId="521C738A" w14:textId="77777777" w:rsidR="00E05079" w:rsidRDefault="00E05079" w:rsidP="00A9140F">
      <w:pPr>
        <w:rPr>
          <w:rFonts w:eastAsiaTheme="majorEastAsia"/>
          <w:lang w:val="en-US"/>
        </w:rPr>
      </w:pPr>
    </w:p>
    <w:p w14:paraId="05107C31" w14:textId="42FCD33D" w:rsidR="00A9140F" w:rsidRDefault="00A9140F" w:rsidP="00A9140F">
      <w:pPr>
        <w:rPr>
          <w:rFonts w:eastAsiaTheme="majorEastAsia"/>
          <w:lang w:val="en-US"/>
        </w:rPr>
      </w:pPr>
    </w:p>
    <w:p w14:paraId="7840A84B" w14:textId="7F049BEF" w:rsidR="00A9140F" w:rsidRDefault="00A9140F" w:rsidP="00A9140F">
      <w:pPr>
        <w:rPr>
          <w:rFonts w:eastAsiaTheme="majorEastAsia"/>
          <w:lang w:val="en-US"/>
        </w:rPr>
      </w:pPr>
    </w:p>
    <w:p w14:paraId="5A933470" w14:textId="50744E64" w:rsidR="002114F2" w:rsidRPr="002114F2" w:rsidRDefault="002114F2" w:rsidP="002114F2">
      <w:pPr>
        <w:tabs>
          <w:tab w:val="num" w:pos="720"/>
        </w:tabs>
        <w:rPr>
          <w:rFonts w:cs="Calibri"/>
          <w:b/>
          <w:bCs/>
          <w:iCs/>
          <w:color w:val="1F4E79" w:themeColor="accent5" w:themeShade="80"/>
          <w:sz w:val="28"/>
          <w:szCs w:val="28"/>
        </w:rPr>
      </w:pPr>
      <w:bookmarkStart w:id="52" w:name="_Hlk39814787"/>
      <w:r w:rsidRPr="002114F2">
        <w:rPr>
          <w:b/>
          <w:bCs/>
          <w:iCs/>
          <w:color w:val="1F4E79" w:themeColor="accent5" w:themeShade="80"/>
          <w:sz w:val="28"/>
          <w:szCs w:val="28"/>
        </w:rPr>
        <w:lastRenderedPageBreak/>
        <w:t>Summary of Escalation specific to North West District Hospitals</w:t>
      </w:r>
    </w:p>
    <w:tbl>
      <w:tblPr>
        <w:tblW w:w="1062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83"/>
        <w:gridCol w:w="9444"/>
      </w:tblGrid>
      <w:tr w:rsidR="002114F2" w14:paraId="62987044" w14:textId="77777777" w:rsidTr="002114F2">
        <w:tc>
          <w:tcPr>
            <w:tcW w:w="112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C4F9297" w14:textId="77777777" w:rsidR="002114F2" w:rsidRDefault="002114F2" w:rsidP="00BF6728">
            <w:pPr>
              <w:rPr>
                <w:rFonts w:asciiTheme="minorHAnsi" w:eastAsiaTheme="majorEastAsia" w:hAnsiTheme="minorHAnsi"/>
                <w:b/>
                <w:bCs/>
                <w:lang w:val="en-US"/>
              </w:rPr>
            </w:pPr>
          </w:p>
        </w:tc>
        <w:tc>
          <w:tcPr>
            <w:tcW w:w="949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3B785E4" w14:textId="77777777" w:rsidR="002114F2" w:rsidRDefault="002114F2" w:rsidP="00BF6728">
            <w:pPr>
              <w:rPr>
                <w:rFonts w:eastAsiaTheme="majorEastAsia"/>
                <w:b/>
                <w:bCs/>
                <w:lang w:val="en-US"/>
              </w:rPr>
            </w:pPr>
            <w:r w:rsidRPr="002114F2">
              <w:rPr>
                <w:rFonts w:eastAsiaTheme="majorEastAsia"/>
                <w:b/>
                <w:bCs/>
                <w:color w:val="FFFFFF" w:themeColor="background1"/>
                <w:lang w:val="en-US"/>
              </w:rPr>
              <w:t>Trigger Points</w:t>
            </w:r>
          </w:p>
        </w:tc>
      </w:tr>
      <w:tr w:rsidR="002114F2" w14:paraId="38454572" w14:textId="77777777" w:rsidTr="00BF6728">
        <w:trPr>
          <w:trHeight w:val="1812"/>
        </w:trPr>
        <w:tc>
          <w:tcPr>
            <w:tcW w:w="1129" w:type="dxa"/>
            <w:tcBorders>
              <w:top w:val="single" w:sz="4" w:space="0" w:color="auto"/>
              <w:left w:val="single" w:sz="4" w:space="0" w:color="auto"/>
              <w:bottom w:val="nil"/>
              <w:right w:val="single" w:sz="4" w:space="0" w:color="auto"/>
            </w:tcBorders>
            <w:shd w:val="clear" w:color="auto" w:fill="92D050"/>
            <w:hideMark/>
          </w:tcPr>
          <w:p w14:paraId="0D17C509" w14:textId="77777777" w:rsidR="002114F2" w:rsidRDefault="002114F2" w:rsidP="00BF6728">
            <w:pPr>
              <w:rPr>
                <w:rFonts w:eastAsiaTheme="majorEastAsia"/>
                <w:b/>
                <w:bCs/>
                <w:lang w:val="en-US"/>
              </w:rPr>
            </w:pPr>
            <w:r>
              <w:rPr>
                <w:rFonts w:eastAsiaTheme="majorEastAsia"/>
                <w:b/>
                <w:bCs/>
                <w:lang w:val="en-US"/>
              </w:rPr>
              <w:t xml:space="preserve">Level 1 </w:t>
            </w:r>
          </w:p>
          <w:p w14:paraId="63EEA60F" w14:textId="77777777" w:rsidR="002114F2" w:rsidRDefault="002114F2" w:rsidP="00BF6728">
            <w:pPr>
              <w:jc w:val="center"/>
              <w:rPr>
                <w:rFonts w:eastAsiaTheme="majorEastAsia"/>
                <w:b/>
                <w:bCs/>
                <w:lang w:val="en-US"/>
              </w:rPr>
            </w:pPr>
          </w:p>
        </w:tc>
        <w:tc>
          <w:tcPr>
            <w:tcW w:w="9498" w:type="dxa"/>
            <w:tcBorders>
              <w:top w:val="single" w:sz="4" w:space="0" w:color="auto"/>
              <w:left w:val="single" w:sz="4" w:space="0" w:color="auto"/>
              <w:bottom w:val="nil"/>
              <w:right w:val="single" w:sz="4" w:space="0" w:color="auto"/>
            </w:tcBorders>
            <w:hideMark/>
          </w:tcPr>
          <w:p w14:paraId="55658BB4" w14:textId="77777777" w:rsidR="002114F2" w:rsidRPr="002114F2" w:rsidRDefault="002114F2" w:rsidP="00BF6728">
            <w:pPr>
              <w:rPr>
                <w:rFonts w:cstheme="minorHAnsi"/>
                <w:color w:val="000000"/>
              </w:rPr>
            </w:pPr>
            <w:r w:rsidRPr="00232FCF">
              <w:rPr>
                <w:rFonts w:cstheme="minorHAnsi"/>
                <w:color w:val="000000"/>
              </w:rPr>
              <w:t>Triggered by the wider COVID-19 response for THS-NW (as per THS-NW Escalation Managemen</w:t>
            </w:r>
            <w:r w:rsidRPr="002114F2">
              <w:rPr>
                <w:rFonts w:cstheme="minorHAnsi"/>
                <w:color w:val="000000"/>
              </w:rPr>
              <w:t xml:space="preserve">t Plan) </w:t>
            </w:r>
          </w:p>
          <w:p w14:paraId="33AD54B4" w14:textId="77777777" w:rsidR="002114F2" w:rsidRPr="00232FCF" w:rsidRDefault="002114F2" w:rsidP="00A607D0">
            <w:pPr>
              <w:pStyle w:val="ListParagraph"/>
              <w:numPr>
                <w:ilvl w:val="0"/>
                <w:numId w:val="25"/>
              </w:numPr>
              <w:spacing w:after="0" w:line="240" w:lineRule="auto"/>
              <w:rPr>
                <w:rFonts w:eastAsiaTheme="majorEastAsia"/>
                <w:b/>
                <w:bCs/>
                <w:lang w:val="en-US"/>
              </w:rPr>
            </w:pPr>
            <w:r w:rsidRPr="002114F2">
              <w:rPr>
                <w:rFonts w:cstheme="minorHAnsi"/>
                <w:color w:val="000000"/>
                <w:lang w:eastAsia="en-AU"/>
              </w:rPr>
              <w:t>No known transmission in Tasmanian community. </w:t>
            </w:r>
          </w:p>
          <w:p w14:paraId="1B974ED7" w14:textId="77777777" w:rsidR="002114F2" w:rsidRPr="00232FCF" w:rsidRDefault="002114F2" w:rsidP="00A607D0">
            <w:pPr>
              <w:pStyle w:val="ListParagraph"/>
              <w:numPr>
                <w:ilvl w:val="0"/>
                <w:numId w:val="25"/>
              </w:numPr>
              <w:spacing w:after="0" w:line="240" w:lineRule="auto"/>
              <w:rPr>
                <w:rFonts w:eastAsiaTheme="majorEastAsia"/>
                <w:b/>
                <w:bCs/>
                <w:lang w:val="en-US"/>
              </w:rPr>
            </w:pPr>
            <w:r w:rsidRPr="002114F2">
              <w:rPr>
                <w:rFonts w:cstheme="minorHAnsi"/>
                <w:color w:val="000000"/>
                <w:lang w:eastAsia="en-AU"/>
              </w:rPr>
              <w:t>There may be COVID positive cases in quarantine.</w:t>
            </w:r>
          </w:p>
          <w:p w14:paraId="16B85298" w14:textId="4ADBD1E9" w:rsidR="002114F2" w:rsidRDefault="002114F2" w:rsidP="00A607D0">
            <w:pPr>
              <w:pStyle w:val="ListParagraph"/>
              <w:numPr>
                <w:ilvl w:val="0"/>
                <w:numId w:val="25"/>
              </w:numPr>
              <w:spacing w:after="0" w:line="240" w:lineRule="auto"/>
              <w:rPr>
                <w:rFonts w:asciiTheme="minorHAnsi" w:hAnsiTheme="minorHAnsi" w:cstheme="minorHAnsi"/>
                <w:color w:val="000000"/>
              </w:rPr>
            </w:pPr>
            <w:r w:rsidRPr="002114F2">
              <w:rPr>
                <w:rFonts w:cstheme="minorHAnsi"/>
                <w:color w:val="000000"/>
                <w:lang w:eastAsia="en-AU"/>
              </w:rPr>
              <w:t>Staffing levels managed without compromise to service delivery</w:t>
            </w:r>
            <w:r w:rsidR="007C686C">
              <w:rPr>
                <w:rFonts w:cstheme="minorHAnsi"/>
                <w:color w:val="000000"/>
                <w:lang w:eastAsia="en-AU"/>
              </w:rPr>
              <w:t>.</w:t>
            </w:r>
          </w:p>
        </w:tc>
      </w:tr>
      <w:tr w:rsidR="002114F2" w14:paraId="2714225A" w14:textId="77777777" w:rsidTr="00BF6728">
        <w:trPr>
          <w:trHeight w:val="2226"/>
        </w:trPr>
        <w:tc>
          <w:tcPr>
            <w:tcW w:w="1129" w:type="dxa"/>
            <w:tcBorders>
              <w:top w:val="single" w:sz="4" w:space="0" w:color="auto"/>
              <w:left w:val="single" w:sz="4" w:space="0" w:color="auto"/>
              <w:bottom w:val="single" w:sz="4" w:space="0" w:color="auto"/>
              <w:right w:val="single" w:sz="4" w:space="0" w:color="auto"/>
            </w:tcBorders>
            <w:shd w:val="clear" w:color="auto" w:fill="FFC000"/>
            <w:hideMark/>
          </w:tcPr>
          <w:p w14:paraId="5485F10B" w14:textId="77777777" w:rsidR="002114F2" w:rsidRDefault="002114F2" w:rsidP="00BF6728">
            <w:pPr>
              <w:rPr>
                <w:rFonts w:eastAsiaTheme="majorEastAsia"/>
                <w:b/>
                <w:bCs/>
                <w:lang w:val="en-US"/>
              </w:rPr>
            </w:pPr>
            <w:r>
              <w:rPr>
                <w:rFonts w:eastAsiaTheme="majorEastAsia"/>
                <w:b/>
                <w:bCs/>
                <w:lang w:val="en-US"/>
              </w:rPr>
              <w:t xml:space="preserve">Level 2 </w:t>
            </w:r>
          </w:p>
          <w:p w14:paraId="317D098A" w14:textId="77777777" w:rsidR="002114F2" w:rsidRDefault="002114F2" w:rsidP="00BF6728">
            <w:pPr>
              <w:rPr>
                <w:rFonts w:asciiTheme="minorHAnsi" w:eastAsiaTheme="majorEastAsia" w:hAnsiTheme="minorHAnsi" w:cstheme="minorBidi"/>
                <w:b/>
                <w:bCs/>
                <w:lang w:val="en-US"/>
              </w:rPr>
            </w:pPr>
          </w:p>
        </w:tc>
        <w:tc>
          <w:tcPr>
            <w:tcW w:w="9498" w:type="dxa"/>
            <w:tcBorders>
              <w:top w:val="single" w:sz="4" w:space="0" w:color="auto"/>
              <w:left w:val="single" w:sz="4" w:space="0" w:color="auto"/>
              <w:bottom w:val="single" w:sz="4" w:space="0" w:color="auto"/>
              <w:right w:val="single" w:sz="4" w:space="0" w:color="auto"/>
            </w:tcBorders>
          </w:tcPr>
          <w:p w14:paraId="24E3C51B" w14:textId="77777777" w:rsidR="002114F2" w:rsidRDefault="002114F2" w:rsidP="00BF6728">
            <w:pPr>
              <w:tabs>
                <w:tab w:val="left" w:pos="720"/>
              </w:tabs>
              <w:rPr>
                <w:rFonts w:cstheme="minorHAnsi"/>
                <w:color w:val="000000"/>
              </w:rPr>
            </w:pPr>
            <w:r>
              <w:rPr>
                <w:rFonts w:cstheme="minorHAnsi"/>
                <w:color w:val="000000"/>
              </w:rPr>
              <w:t xml:space="preserve">Triggered by the wider COVID-19 response for THS-NW (as per THS-NW Escalation Management Plan) utilise a risk assessment approach for each District </w:t>
            </w:r>
            <w:proofErr w:type="spellStart"/>
            <w:r>
              <w:rPr>
                <w:rFonts w:cstheme="minorHAnsi"/>
                <w:color w:val="000000"/>
              </w:rPr>
              <w:t>Hopsital</w:t>
            </w:r>
            <w:proofErr w:type="spellEnd"/>
            <w:r>
              <w:rPr>
                <w:rFonts w:cstheme="minorHAnsi"/>
                <w:color w:val="000000"/>
              </w:rPr>
              <w:t xml:space="preserve"> to enter Level 2If NWRH &amp; / or MCH escalate their response level</w:t>
            </w:r>
          </w:p>
          <w:p w14:paraId="510D6BB5" w14:textId="77777777" w:rsidR="002114F2" w:rsidRDefault="002114F2" w:rsidP="00BF6728">
            <w:pPr>
              <w:tabs>
                <w:tab w:val="left" w:pos="720"/>
              </w:tabs>
              <w:rPr>
                <w:rFonts w:cstheme="minorHAnsi"/>
                <w:b/>
                <w:bCs/>
                <w:i/>
                <w:iCs/>
                <w:color w:val="000000"/>
              </w:rPr>
            </w:pPr>
            <w:r>
              <w:rPr>
                <w:rFonts w:cstheme="minorHAnsi"/>
                <w:b/>
                <w:bCs/>
                <w:i/>
                <w:iCs/>
                <w:color w:val="000000"/>
              </w:rPr>
              <w:t>and / or</w:t>
            </w:r>
          </w:p>
          <w:p w14:paraId="0AE9E2DD" w14:textId="77777777" w:rsidR="002114F2" w:rsidRDefault="002114F2" w:rsidP="00BF6728">
            <w:pPr>
              <w:tabs>
                <w:tab w:val="left" w:pos="720"/>
              </w:tabs>
              <w:rPr>
                <w:rFonts w:cstheme="minorHAnsi"/>
                <w:color w:val="000000"/>
                <w:lang w:eastAsia="en-AU"/>
              </w:rPr>
            </w:pPr>
            <w:r>
              <w:rPr>
                <w:rFonts w:cstheme="minorHAnsi"/>
                <w:color w:val="000000"/>
                <w:lang w:eastAsia="en-AU"/>
              </w:rPr>
              <w:t>a community transmission has occurred in the North West outside current quarantine</w:t>
            </w:r>
          </w:p>
          <w:p w14:paraId="49B0DF2C" w14:textId="77777777" w:rsidR="002114F2" w:rsidRDefault="002114F2" w:rsidP="00BF6728">
            <w:pPr>
              <w:tabs>
                <w:tab w:val="left" w:pos="720"/>
              </w:tabs>
              <w:rPr>
                <w:rFonts w:cstheme="minorHAnsi"/>
                <w:b/>
                <w:bCs/>
                <w:i/>
                <w:iCs/>
                <w:color w:val="000000"/>
              </w:rPr>
            </w:pPr>
            <w:r>
              <w:rPr>
                <w:rFonts w:cstheme="minorHAnsi"/>
                <w:b/>
                <w:bCs/>
                <w:i/>
                <w:iCs/>
                <w:color w:val="000000"/>
              </w:rPr>
              <w:t xml:space="preserve">and / or </w:t>
            </w:r>
          </w:p>
          <w:p w14:paraId="216E7F3E" w14:textId="77777777" w:rsidR="002114F2" w:rsidRDefault="002114F2" w:rsidP="00BF6728">
            <w:pPr>
              <w:tabs>
                <w:tab w:val="left" w:pos="720"/>
              </w:tabs>
              <w:rPr>
                <w:rFonts w:ascii="Calibri" w:hAnsi="Calibri" w:cs="Calibri"/>
                <w:color w:val="000000"/>
              </w:rPr>
            </w:pPr>
            <w:r>
              <w:rPr>
                <w:rFonts w:cstheme="minorHAnsi"/>
                <w:color w:val="000000"/>
              </w:rPr>
              <w:t xml:space="preserve">local safe staffing levels are at risk or compromised due to </w:t>
            </w:r>
            <w:proofErr w:type="spellStart"/>
            <w:r>
              <w:rPr>
                <w:rFonts w:cstheme="minorHAnsi"/>
                <w:color w:val="000000"/>
              </w:rPr>
              <w:t>CoVID</w:t>
            </w:r>
            <w:proofErr w:type="spellEnd"/>
            <w:r>
              <w:rPr>
                <w:rFonts w:cstheme="minorHAnsi"/>
                <w:color w:val="000000"/>
              </w:rPr>
              <w:t xml:space="preserve"> response</w:t>
            </w:r>
          </w:p>
        </w:tc>
      </w:tr>
      <w:tr w:rsidR="002114F2" w14:paraId="58D415F2" w14:textId="77777777" w:rsidTr="00BF6728">
        <w:tc>
          <w:tcPr>
            <w:tcW w:w="1129" w:type="dxa"/>
            <w:tcBorders>
              <w:top w:val="single" w:sz="4" w:space="0" w:color="auto"/>
              <w:left w:val="single" w:sz="4" w:space="0" w:color="auto"/>
              <w:bottom w:val="single" w:sz="4" w:space="0" w:color="auto"/>
              <w:right w:val="single" w:sz="4" w:space="0" w:color="auto"/>
            </w:tcBorders>
            <w:shd w:val="clear" w:color="auto" w:fill="FF0000"/>
            <w:hideMark/>
          </w:tcPr>
          <w:p w14:paraId="4A768C58" w14:textId="5B249006" w:rsidR="002114F2" w:rsidRDefault="002114F2" w:rsidP="00BF6728">
            <w:pPr>
              <w:rPr>
                <w:rFonts w:eastAsiaTheme="majorEastAsia"/>
                <w:b/>
                <w:bCs/>
                <w:lang w:val="en-US"/>
              </w:rPr>
            </w:pPr>
            <w:r>
              <w:rPr>
                <w:rFonts w:eastAsiaTheme="majorEastAsia"/>
                <w:b/>
                <w:bCs/>
                <w:lang w:val="en-US"/>
              </w:rPr>
              <w:t xml:space="preserve">Level 3: </w:t>
            </w:r>
          </w:p>
          <w:p w14:paraId="40F2E7E8" w14:textId="77777777" w:rsidR="002114F2" w:rsidRDefault="002114F2" w:rsidP="00BF6728">
            <w:pPr>
              <w:rPr>
                <w:rFonts w:asciiTheme="minorHAnsi" w:eastAsiaTheme="majorEastAsia" w:hAnsiTheme="minorHAnsi" w:cstheme="minorBidi"/>
                <w:b/>
                <w:bCs/>
                <w:lang w:val="en-US"/>
              </w:rPr>
            </w:pPr>
          </w:p>
        </w:tc>
        <w:tc>
          <w:tcPr>
            <w:tcW w:w="9498" w:type="dxa"/>
            <w:tcBorders>
              <w:top w:val="single" w:sz="4" w:space="0" w:color="auto"/>
              <w:left w:val="single" w:sz="4" w:space="0" w:color="auto"/>
              <w:bottom w:val="single" w:sz="4" w:space="0" w:color="auto"/>
              <w:right w:val="single" w:sz="4" w:space="0" w:color="auto"/>
            </w:tcBorders>
          </w:tcPr>
          <w:p w14:paraId="41B78440" w14:textId="77777777" w:rsidR="002114F2" w:rsidRDefault="002114F2" w:rsidP="00BF6728">
            <w:pPr>
              <w:tabs>
                <w:tab w:val="left" w:pos="720"/>
              </w:tabs>
              <w:rPr>
                <w:rFonts w:cstheme="minorHAnsi"/>
                <w:color w:val="000000"/>
              </w:rPr>
            </w:pPr>
            <w:r>
              <w:rPr>
                <w:rFonts w:cstheme="minorHAnsi"/>
                <w:color w:val="000000"/>
              </w:rPr>
              <w:t xml:space="preserve">Triggered by the wider COVID-19 response for THS-NW (as per THS-NW Escalation Management Plan) utilise a risk assessment approach for each District </w:t>
            </w:r>
            <w:proofErr w:type="spellStart"/>
            <w:r>
              <w:rPr>
                <w:rFonts w:cstheme="minorHAnsi"/>
                <w:color w:val="000000"/>
              </w:rPr>
              <w:t>Hopsital</w:t>
            </w:r>
            <w:proofErr w:type="spellEnd"/>
            <w:r>
              <w:rPr>
                <w:rFonts w:cstheme="minorHAnsi"/>
                <w:color w:val="000000"/>
              </w:rPr>
              <w:t xml:space="preserve"> to enter Level 3</w:t>
            </w:r>
          </w:p>
          <w:p w14:paraId="38596457" w14:textId="77777777" w:rsidR="002114F2" w:rsidRDefault="002114F2" w:rsidP="00BF6728">
            <w:pPr>
              <w:tabs>
                <w:tab w:val="left" w:pos="720"/>
              </w:tabs>
              <w:rPr>
                <w:rFonts w:eastAsiaTheme="minorHAnsi" w:cstheme="minorHAnsi"/>
                <w:color w:val="000000"/>
              </w:rPr>
            </w:pPr>
          </w:p>
          <w:p w14:paraId="586B3652" w14:textId="77777777" w:rsidR="002114F2" w:rsidRDefault="002114F2" w:rsidP="00BF6728">
            <w:pPr>
              <w:tabs>
                <w:tab w:val="left" w:pos="720"/>
              </w:tabs>
              <w:rPr>
                <w:rFonts w:cstheme="minorHAnsi"/>
                <w:color w:val="000000"/>
              </w:rPr>
            </w:pPr>
            <w:r>
              <w:rPr>
                <w:rFonts w:cstheme="minorHAnsi"/>
                <w:color w:val="000000"/>
              </w:rPr>
              <w:t>If there is an increase in the number of positive cases  in the NW region ie community outbreak</w:t>
            </w:r>
          </w:p>
          <w:p w14:paraId="240FC407" w14:textId="77777777" w:rsidR="002114F2" w:rsidRDefault="002114F2" w:rsidP="00BF6728">
            <w:pPr>
              <w:tabs>
                <w:tab w:val="left" w:pos="720"/>
              </w:tabs>
              <w:rPr>
                <w:rFonts w:cstheme="minorHAnsi"/>
                <w:b/>
                <w:bCs/>
                <w:i/>
                <w:iCs/>
                <w:color w:val="000000"/>
              </w:rPr>
            </w:pPr>
            <w:r>
              <w:rPr>
                <w:rFonts w:cstheme="minorHAnsi"/>
                <w:b/>
                <w:bCs/>
                <w:i/>
                <w:iCs/>
                <w:color w:val="000000"/>
              </w:rPr>
              <w:t xml:space="preserve">and / or </w:t>
            </w:r>
          </w:p>
          <w:p w14:paraId="0BE00B06" w14:textId="77777777" w:rsidR="002114F2" w:rsidRDefault="002114F2" w:rsidP="00BF6728">
            <w:pPr>
              <w:tabs>
                <w:tab w:val="left" w:pos="720"/>
              </w:tabs>
              <w:rPr>
                <w:rFonts w:cstheme="minorHAnsi"/>
                <w:color w:val="000000"/>
              </w:rPr>
            </w:pPr>
            <w:r>
              <w:rPr>
                <w:rFonts w:cstheme="minorHAnsi"/>
                <w:color w:val="000000"/>
              </w:rPr>
              <w:t xml:space="preserve">an increase &gt; 5-10 in transmission in the local community </w:t>
            </w:r>
          </w:p>
          <w:p w14:paraId="2D13ADC9" w14:textId="77777777" w:rsidR="002114F2" w:rsidRDefault="002114F2" w:rsidP="00BF6728">
            <w:pPr>
              <w:tabs>
                <w:tab w:val="left" w:pos="720"/>
              </w:tabs>
              <w:rPr>
                <w:rFonts w:cstheme="minorHAnsi"/>
                <w:b/>
                <w:bCs/>
                <w:i/>
                <w:iCs/>
                <w:color w:val="000000"/>
              </w:rPr>
            </w:pPr>
            <w:r>
              <w:rPr>
                <w:rFonts w:cstheme="minorHAnsi"/>
                <w:b/>
                <w:bCs/>
                <w:i/>
                <w:iCs/>
                <w:color w:val="000000"/>
              </w:rPr>
              <w:t>and/or</w:t>
            </w:r>
          </w:p>
          <w:p w14:paraId="66FED23B" w14:textId="77777777" w:rsidR="002114F2" w:rsidRDefault="002114F2" w:rsidP="00BF6728">
            <w:pPr>
              <w:tabs>
                <w:tab w:val="left" w:pos="720"/>
              </w:tabs>
              <w:rPr>
                <w:rFonts w:ascii="Calibri" w:hAnsi="Calibri" w:cs="Calibri"/>
                <w:color w:val="000000"/>
              </w:rPr>
            </w:pPr>
            <w:r>
              <w:rPr>
                <w:rFonts w:cstheme="minorHAnsi"/>
                <w:color w:val="000000"/>
              </w:rPr>
              <w:t xml:space="preserve">service demands exceed staffing or staffing levels are compromised due to </w:t>
            </w:r>
            <w:proofErr w:type="spellStart"/>
            <w:r>
              <w:rPr>
                <w:rFonts w:cstheme="minorHAnsi"/>
                <w:color w:val="000000"/>
              </w:rPr>
              <w:t>CoVID</w:t>
            </w:r>
            <w:proofErr w:type="spellEnd"/>
            <w:r>
              <w:rPr>
                <w:rFonts w:cstheme="minorHAnsi"/>
                <w:color w:val="000000"/>
              </w:rPr>
              <w:t xml:space="preserve"> response</w:t>
            </w:r>
          </w:p>
        </w:tc>
      </w:tr>
      <w:tr w:rsidR="002114F2" w14:paraId="24BE003F" w14:textId="77777777" w:rsidTr="00BF6728">
        <w:tc>
          <w:tcPr>
            <w:tcW w:w="112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B5AD00F" w14:textId="77777777" w:rsidR="002114F2" w:rsidRDefault="002114F2" w:rsidP="00BF6728">
            <w:pPr>
              <w:rPr>
                <w:rFonts w:eastAsiaTheme="majorEastAsia"/>
                <w:b/>
                <w:bCs/>
                <w:color w:val="FFFFFF" w:themeColor="background1"/>
                <w:lang w:val="en-US"/>
              </w:rPr>
            </w:pPr>
            <w:r>
              <w:rPr>
                <w:rFonts w:eastAsiaTheme="majorEastAsia"/>
                <w:b/>
                <w:bCs/>
                <w:color w:val="FFFFFF" w:themeColor="background1"/>
                <w:lang w:val="en-US"/>
              </w:rPr>
              <w:t>Level 4 Response</w:t>
            </w:r>
          </w:p>
          <w:p w14:paraId="45ECC5E9" w14:textId="77777777" w:rsidR="002114F2" w:rsidRDefault="002114F2" w:rsidP="00BF6728">
            <w:pPr>
              <w:rPr>
                <w:rFonts w:asciiTheme="minorHAnsi" w:eastAsiaTheme="majorEastAsia" w:hAnsiTheme="minorHAnsi" w:cstheme="minorBidi"/>
                <w:b/>
                <w:bCs/>
                <w:lang w:val="en-US"/>
              </w:rPr>
            </w:pPr>
          </w:p>
        </w:tc>
        <w:tc>
          <w:tcPr>
            <w:tcW w:w="9498" w:type="dxa"/>
            <w:tcBorders>
              <w:top w:val="single" w:sz="4" w:space="0" w:color="auto"/>
              <w:left w:val="single" w:sz="4" w:space="0" w:color="auto"/>
              <w:bottom w:val="single" w:sz="4" w:space="0" w:color="auto"/>
              <w:right w:val="single" w:sz="4" w:space="0" w:color="auto"/>
            </w:tcBorders>
          </w:tcPr>
          <w:p w14:paraId="27715C27" w14:textId="77777777" w:rsidR="002114F2" w:rsidRPr="002114F2" w:rsidRDefault="002114F2" w:rsidP="00BF6728">
            <w:pPr>
              <w:rPr>
                <w:rFonts w:cs="Calibri"/>
                <w:color w:val="000000"/>
              </w:rPr>
            </w:pPr>
            <w:r w:rsidRPr="002114F2">
              <w:rPr>
                <w:rFonts w:cs="Calibri"/>
              </w:rPr>
              <w:t xml:space="preserve">Triggered by the wider COVID-19 response for THS-NW </w:t>
            </w:r>
            <w:r w:rsidRPr="002114F2">
              <w:rPr>
                <w:rFonts w:cs="Calibri"/>
                <w:color w:val="000000"/>
              </w:rPr>
              <w:t xml:space="preserve">(as per THS-NW Escalation Management Plan) utilise a risk assessment approach for each District </w:t>
            </w:r>
            <w:proofErr w:type="spellStart"/>
            <w:r w:rsidRPr="002114F2">
              <w:rPr>
                <w:rFonts w:cs="Calibri"/>
                <w:color w:val="000000"/>
              </w:rPr>
              <w:t>Hopsital</w:t>
            </w:r>
            <w:proofErr w:type="spellEnd"/>
            <w:r w:rsidRPr="002114F2">
              <w:rPr>
                <w:rFonts w:cs="Calibri"/>
                <w:color w:val="000000"/>
              </w:rPr>
              <w:t xml:space="preserve"> to enter Level 4 </w:t>
            </w:r>
          </w:p>
          <w:p w14:paraId="42E91C35" w14:textId="77777777" w:rsidR="002114F2" w:rsidRDefault="002114F2" w:rsidP="00BF6728">
            <w:pPr>
              <w:rPr>
                <w:rFonts w:cs="Calibri"/>
                <w:b/>
                <w:bCs/>
                <w:i/>
                <w:iCs/>
              </w:rPr>
            </w:pPr>
            <w:r w:rsidRPr="002114F2">
              <w:rPr>
                <w:rFonts w:cs="Calibri"/>
                <w:color w:val="000000"/>
              </w:rPr>
              <w:t xml:space="preserve">When </w:t>
            </w:r>
            <w:r w:rsidRPr="002114F2">
              <w:rPr>
                <w:rFonts w:cs="Calibri"/>
              </w:rPr>
              <w:t>a staff member of the District Hospital who has worked on site in the past 14 days has tested positive for COVID-19</w:t>
            </w:r>
            <w:r w:rsidRPr="002114F2">
              <w:rPr>
                <w:rFonts w:cs="Calibri"/>
                <w:b/>
                <w:bCs/>
                <w:i/>
                <w:iCs/>
              </w:rPr>
              <w:t xml:space="preserve"> </w:t>
            </w:r>
          </w:p>
          <w:p w14:paraId="03EC0782" w14:textId="77777777" w:rsidR="002114F2" w:rsidRPr="002114F2" w:rsidRDefault="002114F2" w:rsidP="00BF6728">
            <w:pPr>
              <w:rPr>
                <w:rFonts w:eastAsiaTheme="minorHAnsi" w:cs="Calibri"/>
                <w:b/>
                <w:bCs/>
                <w:i/>
                <w:iCs/>
              </w:rPr>
            </w:pPr>
            <w:r w:rsidRPr="002114F2">
              <w:rPr>
                <w:rFonts w:cs="Calibri"/>
                <w:b/>
                <w:bCs/>
                <w:i/>
                <w:iCs/>
              </w:rPr>
              <w:t>and / or</w:t>
            </w:r>
          </w:p>
          <w:p w14:paraId="10E8A912" w14:textId="120B2CFF" w:rsidR="002114F2" w:rsidRDefault="002114F2" w:rsidP="00BF6728">
            <w:pPr>
              <w:rPr>
                <w:rFonts w:cs="Calibri"/>
              </w:rPr>
            </w:pPr>
            <w:r w:rsidRPr="002114F2">
              <w:rPr>
                <w:rFonts w:cs="Calibri"/>
              </w:rPr>
              <w:t>A presenting patient to Emergency First Response Unit or a current inpatient/aged care resident being cared for by DH staff has tested positive to C</w:t>
            </w:r>
            <w:r w:rsidR="007C686C">
              <w:rPr>
                <w:rFonts w:cs="Calibri"/>
              </w:rPr>
              <w:t>O</w:t>
            </w:r>
            <w:r w:rsidRPr="002114F2">
              <w:rPr>
                <w:rFonts w:cs="Calibri"/>
              </w:rPr>
              <w:t xml:space="preserve">VID-19 </w:t>
            </w:r>
          </w:p>
          <w:p w14:paraId="48AADCC6" w14:textId="77777777" w:rsidR="002114F2" w:rsidRPr="002114F2" w:rsidRDefault="002114F2" w:rsidP="00BF6728">
            <w:pPr>
              <w:rPr>
                <w:rFonts w:cs="Calibri"/>
                <w:b/>
                <w:bCs/>
                <w:i/>
                <w:iCs/>
              </w:rPr>
            </w:pPr>
            <w:r w:rsidRPr="002114F2">
              <w:rPr>
                <w:rFonts w:cs="Calibri"/>
                <w:b/>
                <w:bCs/>
                <w:i/>
                <w:iCs/>
              </w:rPr>
              <w:t>and / or</w:t>
            </w:r>
          </w:p>
          <w:p w14:paraId="5DE46B79" w14:textId="77777777" w:rsidR="002114F2" w:rsidRDefault="002114F2" w:rsidP="00BF6728">
            <w:pPr>
              <w:rPr>
                <w:rFonts w:cs="Calibri"/>
              </w:rPr>
            </w:pPr>
            <w:r w:rsidRPr="002114F2">
              <w:rPr>
                <w:rFonts w:cs="Calibri"/>
              </w:rPr>
              <w:t>There is an increase &gt; 10 transmission in the local community</w:t>
            </w:r>
          </w:p>
          <w:p w14:paraId="1EFBEF1B" w14:textId="77777777" w:rsidR="002114F2" w:rsidRPr="002114F2" w:rsidRDefault="002114F2" w:rsidP="00BF6728">
            <w:pPr>
              <w:rPr>
                <w:rFonts w:cs="Calibri"/>
                <w:b/>
                <w:bCs/>
                <w:i/>
                <w:iCs/>
              </w:rPr>
            </w:pPr>
            <w:r w:rsidRPr="002114F2">
              <w:rPr>
                <w:rFonts w:cs="Calibri"/>
                <w:b/>
                <w:bCs/>
                <w:i/>
                <w:iCs/>
              </w:rPr>
              <w:t xml:space="preserve"> and / or</w:t>
            </w:r>
          </w:p>
          <w:p w14:paraId="421092BC" w14:textId="77777777" w:rsidR="002114F2" w:rsidRPr="002114F2" w:rsidRDefault="002114F2" w:rsidP="00BF6728">
            <w:pPr>
              <w:rPr>
                <w:rFonts w:cs="Calibri"/>
              </w:rPr>
            </w:pPr>
            <w:r w:rsidRPr="002114F2">
              <w:rPr>
                <w:rFonts w:cs="Calibri"/>
                <w:color w:val="000000"/>
                <w:lang w:eastAsia="en-AU"/>
              </w:rPr>
              <w:t>Service delivery is critically compromised due to staffing levels. Services either requiring reduction or treatment unable to be provided due to insufficient staff.  </w:t>
            </w:r>
          </w:p>
          <w:p w14:paraId="10DA0B6B" w14:textId="77777777" w:rsidR="002114F2" w:rsidRDefault="002114F2" w:rsidP="00BF6728">
            <w:pPr>
              <w:tabs>
                <w:tab w:val="left" w:pos="720"/>
              </w:tabs>
              <w:rPr>
                <w:rFonts w:asciiTheme="minorHAnsi" w:hAnsiTheme="minorHAnsi" w:cstheme="minorHAnsi"/>
                <w:color w:val="000000"/>
                <w:lang w:eastAsia="en-AU"/>
              </w:rPr>
            </w:pPr>
          </w:p>
          <w:p w14:paraId="17F4C889" w14:textId="77777777" w:rsidR="002114F2" w:rsidRDefault="002114F2" w:rsidP="00BF6728">
            <w:pPr>
              <w:tabs>
                <w:tab w:val="left" w:pos="720"/>
              </w:tabs>
              <w:jc w:val="center"/>
              <w:rPr>
                <w:rFonts w:ascii="Calibri" w:hAnsi="Calibri" w:cs="Calibri"/>
                <w:b/>
                <w:bCs/>
                <w:color w:val="000000"/>
              </w:rPr>
            </w:pPr>
            <w:r>
              <w:rPr>
                <w:b/>
                <w:bCs/>
                <w:color w:val="000000"/>
                <w:lang w:eastAsia="en-AU"/>
              </w:rPr>
              <w:t>Responses for level 4 beyond this point are managed by a State-wide response</w:t>
            </w:r>
          </w:p>
        </w:tc>
      </w:tr>
    </w:tbl>
    <w:p w14:paraId="3E865DCB" w14:textId="77777777" w:rsidR="002114F2" w:rsidRDefault="002114F2" w:rsidP="00EE320C">
      <w:pPr>
        <w:tabs>
          <w:tab w:val="num" w:pos="720"/>
        </w:tabs>
        <w:rPr>
          <w:rFonts w:cs="Calibri"/>
          <w:b/>
          <w:bCs/>
          <w:iCs/>
          <w:color w:val="1F4E79" w:themeColor="accent5" w:themeShade="80"/>
          <w:sz w:val="40"/>
          <w:szCs w:val="40"/>
        </w:rPr>
      </w:pPr>
    </w:p>
    <w:p w14:paraId="460C3AB8" w14:textId="251555B9" w:rsidR="00F44843" w:rsidRPr="002747A3" w:rsidRDefault="00D11320" w:rsidP="00EE320C">
      <w:pPr>
        <w:tabs>
          <w:tab w:val="num" w:pos="720"/>
        </w:tabs>
        <w:rPr>
          <w:rFonts w:cs="Calibri"/>
          <w:b/>
          <w:bCs/>
          <w:iCs/>
          <w:color w:val="1F4E79" w:themeColor="accent5" w:themeShade="80"/>
          <w:sz w:val="40"/>
          <w:szCs w:val="40"/>
        </w:rPr>
      </w:pPr>
      <w:r w:rsidRPr="002747A3">
        <w:rPr>
          <w:rFonts w:cs="Calibri"/>
          <w:b/>
          <w:bCs/>
          <w:iCs/>
          <w:color w:val="1F4E79" w:themeColor="accent5" w:themeShade="80"/>
          <w:sz w:val="40"/>
          <w:szCs w:val="40"/>
        </w:rPr>
        <w:lastRenderedPageBreak/>
        <w:t>Smithton District Hospital</w:t>
      </w:r>
      <w:r w:rsidR="00AD0673" w:rsidRPr="002747A3">
        <w:rPr>
          <w:rFonts w:cs="Calibri"/>
          <w:b/>
          <w:bCs/>
          <w:iCs/>
          <w:color w:val="1F4E79" w:themeColor="accent5" w:themeShade="80"/>
          <w:sz w:val="40"/>
          <w:szCs w:val="40"/>
        </w:rPr>
        <w:t xml:space="preserve"> – Response Plan</w:t>
      </w:r>
    </w:p>
    <w:p w14:paraId="5D090178" w14:textId="0F385DD5" w:rsidR="00885EC5" w:rsidRDefault="00151CFA" w:rsidP="00907C30">
      <w:pPr>
        <w:ind w:right="13"/>
      </w:pPr>
      <w:r>
        <w:t xml:space="preserve">Smithton District Hospital (SDH) provides 12 subacute beds and a range of community-based health services. It </w:t>
      </w:r>
      <w:r w:rsidRPr="006E4C14">
        <w:rPr>
          <w:b/>
          <w:bCs/>
        </w:rPr>
        <w:t>does not provide aged care</w:t>
      </w:r>
      <w:r>
        <w:t xml:space="preserve">. </w:t>
      </w:r>
      <w:r w:rsidR="00885EC5">
        <w:t>SDH</w:t>
      </w:r>
      <w:r>
        <w:t xml:space="preserve"> </w:t>
      </w:r>
      <w:r w:rsidR="002114F2">
        <w:t xml:space="preserve">has an inpatient ward also used for </w:t>
      </w:r>
      <w:r w:rsidR="00AF2F05">
        <w:t xml:space="preserve">post-acute step-down and </w:t>
      </w:r>
      <w:r>
        <w:t>palliative care</w:t>
      </w:r>
      <w:r w:rsidR="00907C30">
        <w:t>.</w:t>
      </w:r>
      <w:r w:rsidR="00907C30" w:rsidRPr="00907C30">
        <w:t xml:space="preserve"> </w:t>
      </w:r>
      <w:r w:rsidR="00907C30">
        <w:t xml:space="preserve">SDH provides low risk chemotherapy and supportive treatments for cancer </w:t>
      </w:r>
      <w:r w:rsidR="001F3F40">
        <w:t xml:space="preserve">and chronic disease </w:t>
      </w:r>
      <w:r w:rsidR="00907C30">
        <w:t>patients and blood and iron transfusions for acute and chronic conditions and provides outpatient clinics for</w:t>
      </w:r>
      <w:r w:rsidR="0083730F">
        <w:t xml:space="preserve"> antenatal care,</w:t>
      </w:r>
      <w:r w:rsidR="00907C30">
        <w:t xml:space="preserve"> intra-venous antibiotics</w:t>
      </w:r>
      <w:r w:rsidR="0083730F">
        <w:t xml:space="preserve">, PICC &amp; </w:t>
      </w:r>
      <w:proofErr w:type="spellStart"/>
      <w:r w:rsidR="0083730F">
        <w:t>Infusaport</w:t>
      </w:r>
      <w:proofErr w:type="spellEnd"/>
      <w:r w:rsidR="0083730F">
        <w:t xml:space="preserve"> maintenance</w:t>
      </w:r>
      <w:r w:rsidR="00907C30">
        <w:t xml:space="preserve">. </w:t>
      </w:r>
    </w:p>
    <w:p w14:paraId="5C37DEA9" w14:textId="46B0CF22" w:rsidR="00945C5D" w:rsidRDefault="00885EC5" w:rsidP="00AF2F05">
      <w:pPr>
        <w:ind w:left="-3" w:right="13"/>
        <w:rPr>
          <w:rFonts w:cs="Calibri"/>
          <w:iCs/>
        </w:rPr>
      </w:pPr>
      <w:r>
        <w:t>SDH</w:t>
      </w:r>
      <w:r w:rsidR="00151CFA">
        <w:t xml:space="preserve"> is a small facility </w:t>
      </w:r>
      <w:r>
        <w:t>an hour away from the NWRH</w:t>
      </w:r>
      <w:r w:rsidR="00AF2F05">
        <w:t xml:space="preserve">. </w:t>
      </w:r>
      <w:r w:rsidR="00151CFA">
        <w:t>It has low</w:t>
      </w:r>
      <w:r w:rsidR="0033608B">
        <w:t xml:space="preserve"> to moderate</w:t>
      </w:r>
      <w:r w:rsidR="00151CFA">
        <w:t xml:space="preserve"> levels of occupancy and </w:t>
      </w:r>
      <w:r w:rsidR="0033608B">
        <w:t xml:space="preserve">with a </w:t>
      </w:r>
      <w:r w:rsidR="00151CFA">
        <w:t>moderate utilisation by patients aged 65 years or over.</w:t>
      </w:r>
      <w:r w:rsidR="00F44843">
        <w:t xml:space="preserve"> There is a 24/7 emergency </w:t>
      </w:r>
      <w:r w:rsidR="00D17176">
        <w:t>first</w:t>
      </w:r>
      <w:r w:rsidR="00F44843">
        <w:t xml:space="preserve"> </w:t>
      </w:r>
      <w:r w:rsidR="00200A7F">
        <w:t>response.</w:t>
      </w:r>
      <w:r w:rsidR="00F44843">
        <w:t xml:space="preserve"> </w:t>
      </w:r>
      <w:r w:rsidR="00907C30">
        <w:t xml:space="preserve">There is an Ambulance Tasmania </w:t>
      </w:r>
      <w:r w:rsidR="00D17176">
        <w:t>s</w:t>
      </w:r>
      <w:r w:rsidR="00907C30">
        <w:t>tation staffed by a local Paramedic close by to the hospital</w:t>
      </w:r>
      <w:r w:rsidR="00D17176">
        <w:t>; c</w:t>
      </w:r>
      <w:r w:rsidR="00907C30">
        <w:t xml:space="preserve">ritical care management advice and retrieval services are provided by Ambulance Tasmania. </w:t>
      </w:r>
      <w:r w:rsidR="00945C5D">
        <w:rPr>
          <w:rFonts w:cs="Calibri"/>
          <w:iCs/>
        </w:rPr>
        <w:t>C</w:t>
      </w:r>
      <w:r w:rsidR="00945C5D" w:rsidRPr="00B83BF6">
        <w:rPr>
          <w:rFonts w:cs="Calibri"/>
          <w:iCs/>
        </w:rPr>
        <w:t>ommunity</w:t>
      </w:r>
      <w:r w:rsidR="00945C5D">
        <w:rPr>
          <w:rFonts w:cs="Calibri"/>
          <w:iCs/>
        </w:rPr>
        <w:t xml:space="preserve"> </w:t>
      </w:r>
      <w:r w:rsidR="00BB40E8">
        <w:rPr>
          <w:rFonts w:cs="Calibri"/>
          <w:iCs/>
        </w:rPr>
        <w:t xml:space="preserve">Health </w:t>
      </w:r>
      <w:r w:rsidR="00BB40E8" w:rsidRPr="00B83BF6">
        <w:rPr>
          <w:rFonts w:cs="Calibri"/>
          <w:iCs/>
        </w:rPr>
        <w:t>Services</w:t>
      </w:r>
      <w:r w:rsidR="00744724">
        <w:rPr>
          <w:rFonts w:cs="Calibri"/>
          <w:iCs/>
        </w:rPr>
        <w:t xml:space="preserve"> (CHS)</w:t>
      </w:r>
      <w:r w:rsidR="00945C5D" w:rsidRPr="00B83BF6">
        <w:rPr>
          <w:rFonts w:cs="Calibri"/>
          <w:iCs/>
        </w:rPr>
        <w:t xml:space="preserve"> are also provided </w:t>
      </w:r>
      <w:r w:rsidR="00D17176">
        <w:rPr>
          <w:rFonts w:cs="Calibri"/>
          <w:iCs/>
        </w:rPr>
        <w:t>under management of the DON</w:t>
      </w:r>
      <w:r w:rsidR="00945C5D" w:rsidRPr="00B83BF6">
        <w:rPr>
          <w:rFonts w:cs="Calibri"/>
          <w:iCs/>
        </w:rPr>
        <w:t xml:space="preserve"> including Community Health Nursing, </w:t>
      </w:r>
      <w:r w:rsidR="00945C5D">
        <w:rPr>
          <w:rFonts w:cs="Calibri"/>
          <w:iCs/>
        </w:rPr>
        <w:t>Home Care Services (</w:t>
      </w:r>
      <w:r w:rsidR="00945C5D" w:rsidRPr="00B83BF6">
        <w:rPr>
          <w:rFonts w:cs="Calibri"/>
          <w:iCs/>
        </w:rPr>
        <w:t>Home Help/Personal Care</w:t>
      </w:r>
      <w:r w:rsidR="00945C5D">
        <w:rPr>
          <w:rFonts w:cs="Calibri"/>
          <w:iCs/>
        </w:rPr>
        <w:t>)</w:t>
      </w:r>
      <w:r w:rsidR="00945C5D" w:rsidRPr="00B83BF6">
        <w:rPr>
          <w:rFonts w:cs="Calibri"/>
          <w:iCs/>
        </w:rPr>
        <w:t xml:space="preserve"> and HACC </w:t>
      </w:r>
      <w:r w:rsidR="0033608B">
        <w:rPr>
          <w:rFonts w:cs="Calibri"/>
          <w:iCs/>
        </w:rPr>
        <w:t>N</w:t>
      </w:r>
      <w:r w:rsidR="00945C5D" w:rsidRPr="00B83BF6">
        <w:rPr>
          <w:rFonts w:cs="Calibri"/>
          <w:iCs/>
        </w:rPr>
        <w:t xml:space="preserve">ail </w:t>
      </w:r>
      <w:r w:rsidR="0033608B">
        <w:rPr>
          <w:rFonts w:cs="Calibri"/>
          <w:iCs/>
        </w:rPr>
        <w:t>C</w:t>
      </w:r>
      <w:r w:rsidR="00945C5D" w:rsidRPr="00B83BF6">
        <w:rPr>
          <w:rFonts w:cs="Calibri"/>
          <w:iCs/>
        </w:rPr>
        <w:t xml:space="preserve">are </w:t>
      </w:r>
      <w:r w:rsidR="0033608B">
        <w:rPr>
          <w:rFonts w:cs="Calibri"/>
          <w:iCs/>
        </w:rPr>
        <w:t>C</w:t>
      </w:r>
      <w:r w:rsidR="00945C5D" w:rsidRPr="00B83BF6">
        <w:rPr>
          <w:rFonts w:cs="Calibri"/>
          <w:iCs/>
        </w:rPr>
        <w:t>linic</w:t>
      </w:r>
      <w:r w:rsidR="00945C5D">
        <w:rPr>
          <w:rFonts w:cs="Calibri"/>
          <w:iCs/>
        </w:rPr>
        <w:t>.</w:t>
      </w:r>
    </w:p>
    <w:p w14:paraId="5D456ECC" w14:textId="77777777" w:rsidR="00AF2F05" w:rsidRDefault="00AF2F05" w:rsidP="005757DA">
      <w:pPr>
        <w:ind w:right="13"/>
        <w:rPr>
          <w:rFonts w:cs="Calibri"/>
          <w:iCs/>
        </w:rPr>
      </w:pPr>
      <w:bookmarkStart w:id="53" w:name="_Hlk40961238"/>
    </w:p>
    <w:p w14:paraId="55014A95" w14:textId="3BA27658" w:rsidR="0033608B" w:rsidRDefault="00F44843" w:rsidP="00F44843">
      <w:pPr>
        <w:ind w:right="13"/>
        <w:rPr>
          <w:rFonts w:cs="Calibri"/>
          <w:b/>
          <w:bCs/>
          <w:i/>
        </w:rPr>
      </w:pPr>
      <w:bookmarkStart w:id="54" w:name="_Hlk63022736"/>
      <w:r w:rsidRPr="00716270">
        <w:rPr>
          <w:rFonts w:cs="Calibri"/>
          <w:b/>
          <w:bCs/>
          <w:i/>
        </w:rPr>
        <w:t>Visiting Services</w:t>
      </w:r>
      <w:r w:rsidR="001805F9" w:rsidRPr="008207A3">
        <w:rPr>
          <w:rFonts w:cs="Calibri"/>
          <w:b/>
          <w:bCs/>
          <w:i/>
        </w:rPr>
        <w:t xml:space="preserve"> </w:t>
      </w:r>
      <w:r w:rsidR="009512D8">
        <w:rPr>
          <w:rFonts w:cs="Calibri"/>
          <w:b/>
          <w:bCs/>
          <w:i/>
        </w:rPr>
        <w:t xml:space="preserve">(V) </w:t>
      </w:r>
      <w:r w:rsidR="001805F9" w:rsidRPr="008207A3">
        <w:rPr>
          <w:rFonts w:cs="Calibri"/>
          <w:b/>
          <w:bCs/>
          <w:i/>
        </w:rPr>
        <w:t xml:space="preserve">&amp; </w:t>
      </w:r>
      <w:r w:rsidR="009512D8">
        <w:rPr>
          <w:rFonts w:cs="Calibri"/>
          <w:b/>
          <w:bCs/>
          <w:i/>
        </w:rPr>
        <w:t xml:space="preserve">onsite </w:t>
      </w:r>
      <w:r w:rsidR="00685C9B" w:rsidRPr="00AF2F05">
        <w:rPr>
          <w:rFonts w:cs="Calibri"/>
          <w:b/>
          <w:bCs/>
          <w:i/>
        </w:rPr>
        <w:t>State-wide</w:t>
      </w:r>
      <w:r w:rsidR="001805F9" w:rsidRPr="008207A3">
        <w:rPr>
          <w:rFonts w:cs="Calibri"/>
          <w:b/>
          <w:bCs/>
          <w:i/>
        </w:rPr>
        <w:t xml:space="preserve"> Services</w:t>
      </w:r>
      <w:r w:rsidR="00AF2F05">
        <w:rPr>
          <w:rFonts w:cs="Calibri"/>
          <w:b/>
          <w:bCs/>
          <w:i/>
        </w:rPr>
        <w:t xml:space="preserve"> </w:t>
      </w:r>
      <w:r w:rsidR="00945C5D" w:rsidRPr="008207A3">
        <w:rPr>
          <w:rFonts w:cs="Calibri"/>
          <w:b/>
          <w:bCs/>
          <w:i/>
        </w:rPr>
        <w:t>include</w:t>
      </w:r>
      <w:r w:rsidR="00AF2F05">
        <w:rPr>
          <w:rFonts w:cs="Calibri"/>
          <w:b/>
          <w:bCs/>
          <w:i/>
        </w:rPr>
        <w:t>:</w:t>
      </w:r>
      <w:r w:rsidRPr="008207A3">
        <w:rPr>
          <w:rFonts w:cs="Calibri"/>
          <w:b/>
          <w:bCs/>
          <w:i/>
        </w:rPr>
        <w:t xml:space="preserve"> </w:t>
      </w:r>
    </w:p>
    <w:p w14:paraId="4758CCB4" w14:textId="496C9023" w:rsidR="00685C9B" w:rsidRPr="008207A3" w:rsidRDefault="00685C9B" w:rsidP="008207A3">
      <w:pPr>
        <w:pStyle w:val="ListParagraph"/>
        <w:ind w:left="360" w:right="13"/>
        <w:rPr>
          <w:rFonts w:cs="Calibri"/>
          <w:i/>
        </w:rPr>
      </w:pPr>
      <w:r>
        <w:rPr>
          <w:rFonts w:cs="Calibri"/>
          <w:i/>
        </w:rPr>
        <w:t>*</w:t>
      </w:r>
      <w:r w:rsidRPr="008207A3">
        <w:rPr>
          <w:rFonts w:cs="Calibri"/>
          <w:i/>
        </w:rPr>
        <w:t>Rural Health</w:t>
      </w:r>
      <w:r>
        <w:rPr>
          <w:rFonts w:cs="Calibri"/>
          <w:i/>
        </w:rPr>
        <w:t xml:space="preserve"> Outreach Funding</w:t>
      </w:r>
    </w:p>
    <w:tbl>
      <w:tblPr>
        <w:tblStyle w:val="TableGrid"/>
        <w:tblW w:w="0" w:type="auto"/>
        <w:tblLook w:val="04A0" w:firstRow="1" w:lastRow="0" w:firstColumn="1" w:lastColumn="0" w:noHBand="0" w:noVBand="1"/>
      </w:tblPr>
      <w:tblGrid>
        <w:gridCol w:w="3397"/>
        <w:gridCol w:w="3686"/>
        <w:gridCol w:w="3242"/>
      </w:tblGrid>
      <w:tr w:rsidR="0033608B" w:rsidRPr="001805F9" w14:paraId="21C37402" w14:textId="77777777" w:rsidTr="008207A3">
        <w:tc>
          <w:tcPr>
            <w:tcW w:w="3397" w:type="dxa"/>
            <w:shd w:val="clear" w:color="auto" w:fill="BFBFBF" w:themeFill="background1" w:themeFillShade="BF"/>
          </w:tcPr>
          <w:p w14:paraId="48E054B4" w14:textId="10E93DF1" w:rsidR="0033608B" w:rsidRPr="008207A3" w:rsidRDefault="0033608B" w:rsidP="00F44843">
            <w:pPr>
              <w:ind w:right="13"/>
              <w:rPr>
                <w:rFonts w:cs="Calibri"/>
                <w:b/>
                <w:bCs/>
                <w:iCs/>
              </w:rPr>
            </w:pPr>
            <w:r w:rsidRPr="008207A3">
              <w:rPr>
                <w:rFonts w:cs="Calibri"/>
                <w:b/>
                <w:bCs/>
                <w:iCs/>
              </w:rPr>
              <w:t>THS North West</w:t>
            </w:r>
            <w:r w:rsidR="00A71895">
              <w:rPr>
                <w:rFonts w:cs="Calibri"/>
                <w:b/>
                <w:bCs/>
                <w:iCs/>
              </w:rPr>
              <w:t xml:space="preserve"> Services</w:t>
            </w:r>
          </w:p>
        </w:tc>
        <w:tc>
          <w:tcPr>
            <w:tcW w:w="3686" w:type="dxa"/>
            <w:shd w:val="clear" w:color="auto" w:fill="BFBFBF" w:themeFill="background1" w:themeFillShade="BF"/>
          </w:tcPr>
          <w:p w14:paraId="611E4A57" w14:textId="48D5137A" w:rsidR="0033608B" w:rsidRPr="008207A3" w:rsidRDefault="0033608B" w:rsidP="00F44843">
            <w:pPr>
              <w:ind w:right="13"/>
              <w:rPr>
                <w:rFonts w:cs="Calibri"/>
                <w:b/>
                <w:bCs/>
                <w:iCs/>
              </w:rPr>
            </w:pPr>
            <w:r w:rsidRPr="008207A3">
              <w:rPr>
                <w:rFonts w:cs="Calibri"/>
                <w:b/>
                <w:bCs/>
                <w:iCs/>
              </w:rPr>
              <w:t>DoH / THS State-wide Services</w:t>
            </w:r>
          </w:p>
        </w:tc>
        <w:tc>
          <w:tcPr>
            <w:tcW w:w="3242" w:type="dxa"/>
            <w:shd w:val="clear" w:color="auto" w:fill="BFBFBF" w:themeFill="background1" w:themeFillShade="BF"/>
          </w:tcPr>
          <w:p w14:paraId="6216DA59" w14:textId="0C4D3B3F" w:rsidR="0033608B" w:rsidRPr="008207A3" w:rsidRDefault="0033608B" w:rsidP="00F44843">
            <w:pPr>
              <w:ind w:right="13"/>
              <w:rPr>
                <w:rFonts w:cs="Calibri"/>
                <w:b/>
                <w:bCs/>
                <w:iCs/>
              </w:rPr>
            </w:pPr>
            <w:r w:rsidRPr="008207A3">
              <w:rPr>
                <w:rFonts w:cs="Calibri"/>
                <w:b/>
                <w:bCs/>
                <w:iCs/>
              </w:rPr>
              <w:t>External Health Services</w:t>
            </w:r>
          </w:p>
        </w:tc>
      </w:tr>
      <w:tr w:rsidR="0033608B" w14:paraId="725F6270" w14:textId="77777777" w:rsidTr="008207A3">
        <w:trPr>
          <w:trHeight w:val="3417"/>
        </w:trPr>
        <w:tc>
          <w:tcPr>
            <w:tcW w:w="3397" w:type="dxa"/>
          </w:tcPr>
          <w:p w14:paraId="6C4BB87E" w14:textId="3E4101ED" w:rsidR="0033608B" w:rsidRDefault="0033608B" w:rsidP="0033608B">
            <w:pPr>
              <w:ind w:right="13"/>
              <w:rPr>
                <w:rFonts w:cs="Calibri"/>
                <w:iCs/>
              </w:rPr>
            </w:pPr>
            <w:r>
              <w:rPr>
                <w:rFonts w:cs="Calibri"/>
                <w:iCs/>
              </w:rPr>
              <w:t>Physiotherapy</w:t>
            </w:r>
            <w:r w:rsidR="009512D8">
              <w:rPr>
                <w:rFonts w:cs="Calibri"/>
                <w:iCs/>
              </w:rPr>
              <w:t xml:space="preserve"> (V)</w:t>
            </w:r>
          </w:p>
          <w:p w14:paraId="7A4FE57A" w14:textId="29B406B2" w:rsidR="001805F9" w:rsidRDefault="001805F9" w:rsidP="0033608B">
            <w:pPr>
              <w:ind w:right="13"/>
              <w:rPr>
                <w:rFonts w:cs="Calibri"/>
                <w:iCs/>
              </w:rPr>
            </w:pPr>
            <w:r>
              <w:rPr>
                <w:rFonts w:cs="Calibri"/>
                <w:iCs/>
              </w:rPr>
              <w:t>Podiatry</w:t>
            </w:r>
            <w:r w:rsidR="009512D8">
              <w:rPr>
                <w:rFonts w:cs="Calibri"/>
                <w:iCs/>
              </w:rPr>
              <w:t xml:space="preserve"> (V)</w:t>
            </w:r>
          </w:p>
          <w:p w14:paraId="1B3CCB50" w14:textId="4A5D86A0" w:rsidR="001805F9" w:rsidRDefault="001805F9" w:rsidP="0033608B">
            <w:pPr>
              <w:ind w:right="13"/>
              <w:rPr>
                <w:rFonts w:cs="Calibri"/>
                <w:iCs/>
              </w:rPr>
            </w:pPr>
            <w:r>
              <w:rPr>
                <w:rFonts w:cs="Calibri"/>
                <w:iCs/>
              </w:rPr>
              <w:t>Paediatric Allied Health</w:t>
            </w:r>
            <w:r w:rsidR="009512D8">
              <w:rPr>
                <w:rFonts w:cs="Calibri"/>
                <w:iCs/>
              </w:rPr>
              <w:t xml:space="preserve"> (V)</w:t>
            </w:r>
          </w:p>
          <w:p w14:paraId="70B53CB6" w14:textId="77777777" w:rsidR="00395922" w:rsidRDefault="00395922" w:rsidP="0033608B">
            <w:pPr>
              <w:ind w:right="13"/>
              <w:rPr>
                <w:rFonts w:cs="Calibri"/>
                <w:iCs/>
              </w:rPr>
            </w:pPr>
          </w:p>
          <w:p w14:paraId="0534D3B5" w14:textId="77777777" w:rsidR="00395922" w:rsidRDefault="00395922" w:rsidP="0033608B">
            <w:pPr>
              <w:ind w:right="13"/>
              <w:rPr>
                <w:rFonts w:cs="Calibri"/>
                <w:iCs/>
              </w:rPr>
            </w:pPr>
          </w:p>
          <w:p w14:paraId="624624E0" w14:textId="26C58455" w:rsidR="0033608B" w:rsidRDefault="009512D8" w:rsidP="00F44843">
            <w:pPr>
              <w:ind w:right="13"/>
              <w:rPr>
                <w:rFonts w:cs="Calibri"/>
                <w:iCs/>
              </w:rPr>
            </w:pPr>
            <w:r>
              <w:rPr>
                <w:rFonts w:cs="Calibri"/>
                <w:iCs/>
              </w:rPr>
              <w:t>NB SDH are responsible for preparing the meals for local M</w:t>
            </w:r>
            <w:r w:rsidR="00557518">
              <w:rPr>
                <w:rFonts w:cs="Calibri"/>
                <w:iCs/>
              </w:rPr>
              <w:t>eals on Wheels program</w:t>
            </w:r>
            <w:r>
              <w:rPr>
                <w:rFonts w:cs="Calibri"/>
                <w:iCs/>
              </w:rPr>
              <w:t xml:space="preserve"> </w:t>
            </w:r>
          </w:p>
        </w:tc>
        <w:tc>
          <w:tcPr>
            <w:tcW w:w="3686" w:type="dxa"/>
          </w:tcPr>
          <w:p w14:paraId="71F17D42" w14:textId="6DA1ED57" w:rsidR="0033608B" w:rsidRDefault="001805F9" w:rsidP="00F44843">
            <w:pPr>
              <w:ind w:right="13"/>
              <w:rPr>
                <w:rFonts w:cs="Calibri"/>
                <w:iCs/>
              </w:rPr>
            </w:pPr>
            <w:r>
              <w:rPr>
                <w:rFonts w:cs="Calibri"/>
                <w:iCs/>
              </w:rPr>
              <w:t xml:space="preserve">Child Health &amp; Parenting </w:t>
            </w:r>
          </w:p>
          <w:p w14:paraId="69243A48" w14:textId="77777777" w:rsidR="001805F9" w:rsidRDefault="001805F9" w:rsidP="001805F9">
            <w:pPr>
              <w:ind w:right="13"/>
              <w:rPr>
                <w:rFonts w:cs="Calibri"/>
                <w:iCs/>
              </w:rPr>
            </w:pPr>
            <w:r>
              <w:rPr>
                <w:rFonts w:cs="Calibri"/>
                <w:iCs/>
              </w:rPr>
              <w:t>Oral Health Services</w:t>
            </w:r>
          </w:p>
          <w:p w14:paraId="2735FA32" w14:textId="0304074F" w:rsidR="001805F9" w:rsidRDefault="001805F9" w:rsidP="001805F9">
            <w:pPr>
              <w:ind w:right="13"/>
              <w:rPr>
                <w:rFonts w:cs="Calibri"/>
                <w:iCs/>
              </w:rPr>
            </w:pPr>
            <w:r>
              <w:rPr>
                <w:rFonts w:cs="Calibri"/>
                <w:iCs/>
              </w:rPr>
              <w:t xml:space="preserve"> Adult Mental Health</w:t>
            </w:r>
            <w:r w:rsidR="009512D8">
              <w:rPr>
                <w:rFonts w:cs="Calibri"/>
                <w:iCs/>
              </w:rPr>
              <w:t xml:space="preserve"> (V)</w:t>
            </w:r>
          </w:p>
          <w:p w14:paraId="0B59DA8D" w14:textId="6DFC513D" w:rsidR="00685C9B" w:rsidRDefault="001805F9" w:rsidP="00685C9B">
            <w:pPr>
              <w:ind w:right="13"/>
              <w:rPr>
                <w:rFonts w:cs="Calibri"/>
                <w:iCs/>
              </w:rPr>
            </w:pPr>
            <w:r>
              <w:rPr>
                <w:rFonts w:cs="Calibri"/>
                <w:iCs/>
              </w:rPr>
              <w:t>Peri Natal Mental Health</w:t>
            </w:r>
            <w:r w:rsidR="009512D8">
              <w:rPr>
                <w:rFonts w:cs="Calibri"/>
                <w:iCs/>
              </w:rPr>
              <w:t xml:space="preserve"> (V)</w:t>
            </w:r>
          </w:p>
          <w:p w14:paraId="03C5835B" w14:textId="6038FE56" w:rsidR="000A3EF6" w:rsidRDefault="000A3EF6" w:rsidP="00685C9B">
            <w:pPr>
              <w:ind w:right="13"/>
              <w:rPr>
                <w:rFonts w:cs="Calibri"/>
                <w:iCs/>
              </w:rPr>
            </w:pPr>
            <w:r>
              <w:rPr>
                <w:rFonts w:cs="Calibri"/>
                <w:iCs/>
              </w:rPr>
              <w:t>Drug &amp; Alcohol (V)</w:t>
            </w:r>
          </w:p>
          <w:p w14:paraId="0D130A76" w14:textId="4F965449" w:rsidR="001805F9" w:rsidRDefault="00685C9B" w:rsidP="001805F9">
            <w:pPr>
              <w:ind w:right="13"/>
              <w:rPr>
                <w:rFonts w:cs="Calibri"/>
                <w:iCs/>
              </w:rPr>
            </w:pPr>
            <w:r>
              <w:rPr>
                <w:rFonts w:cs="Calibri"/>
                <w:iCs/>
              </w:rPr>
              <w:t>*Psychiatry</w:t>
            </w:r>
            <w:r w:rsidR="009512D8">
              <w:rPr>
                <w:rFonts w:cs="Calibri"/>
                <w:iCs/>
              </w:rPr>
              <w:t xml:space="preserve"> (V)</w:t>
            </w:r>
          </w:p>
          <w:p w14:paraId="38018F66" w14:textId="02727A8A" w:rsidR="001805F9" w:rsidRDefault="00685C9B" w:rsidP="001805F9">
            <w:pPr>
              <w:ind w:right="13"/>
              <w:rPr>
                <w:rFonts w:cs="Calibri"/>
                <w:iCs/>
              </w:rPr>
            </w:pPr>
            <w:r>
              <w:rPr>
                <w:rFonts w:cs="Calibri"/>
                <w:iCs/>
              </w:rPr>
              <w:t>*</w:t>
            </w:r>
            <w:r w:rsidRPr="00B75199">
              <w:rPr>
                <w:rFonts w:cs="Calibri"/>
                <w:iCs/>
              </w:rPr>
              <w:t>Early Intervention &amp; Obstetrics Clinics</w:t>
            </w:r>
            <w:r w:rsidR="009512D8">
              <w:rPr>
                <w:rFonts w:cs="Calibri"/>
                <w:iCs/>
              </w:rPr>
              <w:t>(V)</w:t>
            </w:r>
          </w:p>
        </w:tc>
        <w:tc>
          <w:tcPr>
            <w:tcW w:w="3242" w:type="dxa"/>
          </w:tcPr>
          <w:p w14:paraId="5E52CB9D" w14:textId="77777777" w:rsidR="0033608B" w:rsidRDefault="0033608B" w:rsidP="00F44843">
            <w:pPr>
              <w:ind w:right="13"/>
              <w:rPr>
                <w:rFonts w:cs="Calibri"/>
                <w:iCs/>
              </w:rPr>
            </w:pPr>
            <w:r>
              <w:rPr>
                <w:rFonts w:cs="Calibri"/>
                <w:iCs/>
              </w:rPr>
              <w:t>Regional Imaging (Contracted)</w:t>
            </w:r>
          </w:p>
          <w:p w14:paraId="00D00199" w14:textId="4F6CBE58" w:rsidR="001805F9" w:rsidRDefault="00685C9B" w:rsidP="00F44843">
            <w:pPr>
              <w:ind w:right="13"/>
              <w:rPr>
                <w:rFonts w:cs="Calibri"/>
                <w:iCs/>
              </w:rPr>
            </w:pPr>
            <w:r>
              <w:rPr>
                <w:rFonts w:cs="Calibri"/>
                <w:iCs/>
              </w:rPr>
              <w:t>*</w:t>
            </w:r>
            <w:r w:rsidR="001805F9">
              <w:rPr>
                <w:rFonts w:cs="Calibri"/>
                <w:iCs/>
              </w:rPr>
              <w:t>Optometry</w:t>
            </w:r>
            <w:r w:rsidR="009512D8">
              <w:rPr>
                <w:rFonts w:cs="Calibri"/>
                <w:iCs/>
              </w:rPr>
              <w:t xml:space="preserve"> (V)</w:t>
            </w:r>
          </w:p>
          <w:p w14:paraId="0658A77B" w14:textId="073C4D36" w:rsidR="001805F9" w:rsidRDefault="001805F9" w:rsidP="00F44843">
            <w:pPr>
              <w:ind w:right="13"/>
              <w:rPr>
                <w:rFonts w:cs="Calibri"/>
                <w:iCs/>
              </w:rPr>
            </w:pPr>
            <w:r>
              <w:rPr>
                <w:rFonts w:cs="Calibri"/>
                <w:iCs/>
              </w:rPr>
              <w:t>Audiology</w:t>
            </w:r>
            <w:r w:rsidR="009512D8">
              <w:rPr>
                <w:rFonts w:cs="Calibri"/>
                <w:iCs/>
              </w:rPr>
              <w:t xml:space="preserve"> (V)</w:t>
            </w:r>
          </w:p>
          <w:p w14:paraId="3E6E99F0" w14:textId="5552D750" w:rsidR="00685C9B" w:rsidRDefault="001805F9" w:rsidP="00F44843">
            <w:pPr>
              <w:ind w:right="13"/>
              <w:rPr>
                <w:rFonts w:cs="Calibri"/>
                <w:iCs/>
              </w:rPr>
            </w:pPr>
            <w:r>
              <w:rPr>
                <w:rFonts w:cs="Calibri"/>
                <w:iCs/>
              </w:rPr>
              <w:t>Diabetes Australia</w:t>
            </w:r>
            <w:r w:rsidR="009512D8">
              <w:rPr>
                <w:rFonts w:cs="Calibri"/>
                <w:iCs/>
              </w:rPr>
              <w:t xml:space="preserve"> (V)</w:t>
            </w:r>
          </w:p>
          <w:p w14:paraId="2EE716B8" w14:textId="24E6E5D5" w:rsidR="00685C9B" w:rsidRDefault="00685C9B" w:rsidP="00F44843">
            <w:pPr>
              <w:ind w:right="13"/>
              <w:rPr>
                <w:rFonts w:cs="Calibri"/>
                <w:iCs/>
              </w:rPr>
            </w:pPr>
            <w:r>
              <w:rPr>
                <w:rFonts w:cs="Calibri"/>
                <w:iCs/>
              </w:rPr>
              <w:t>* Counselling</w:t>
            </w:r>
            <w:r w:rsidR="009512D8">
              <w:rPr>
                <w:rFonts w:cs="Calibri"/>
                <w:iCs/>
              </w:rPr>
              <w:t xml:space="preserve"> (V)</w:t>
            </w:r>
          </w:p>
        </w:tc>
      </w:tr>
      <w:bookmarkEnd w:id="53"/>
      <w:bookmarkEnd w:id="54"/>
    </w:tbl>
    <w:p w14:paraId="17D66890" w14:textId="77777777" w:rsidR="0033608B" w:rsidRDefault="0033608B" w:rsidP="00F44843">
      <w:pPr>
        <w:ind w:right="13"/>
        <w:rPr>
          <w:rFonts w:cs="Calibri"/>
          <w:iCs/>
        </w:rPr>
      </w:pPr>
    </w:p>
    <w:bookmarkEnd w:id="52"/>
    <w:p w14:paraId="67147F7B" w14:textId="400D1541" w:rsidR="004E6015" w:rsidRDefault="004E6015" w:rsidP="00B83BF6">
      <w:pPr>
        <w:tabs>
          <w:tab w:val="num" w:pos="720"/>
        </w:tabs>
        <w:rPr>
          <w:rFonts w:cs="Calibri"/>
          <w:b/>
          <w:bCs/>
          <w:iCs/>
        </w:rPr>
      </w:pPr>
    </w:p>
    <w:p w14:paraId="50F52BA4" w14:textId="689801ED" w:rsidR="001805F9" w:rsidRDefault="001805F9" w:rsidP="00B83BF6">
      <w:pPr>
        <w:tabs>
          <w:tab w:val="num" w:pos="720"/>
        </w:tabs>
        <w:rPr>
          <w:rFonts w:cs="Calibri"/>
          <w:b/>
          <w:bCs/>
          <w:iCs/>
        </w:rPr>
      </w:pPr>
    </w:p>
    <w:p w14:paraId="2A8EC8A6" w14:textId="5C5FB764" w:rsidR="001805F9" w:rsidRDefault="001805F9" w:rsidP="00B83BF6">
      <w:pPr>
        <w:tabs>
          <w:tab w:val="num" w:pos="720"/>
        </w:tabs>
        <w:rPr>
          <w:rFonts w:cs="Calibri"/>
          <w:b/>
          <w:bCs/>
          <w:iCs/>
        </w:rPr>
      </w:pPr>
    </w:p>
    <w:p w14:paraId="5F0B7129" w14:textId="738A3005" w:rsidR="001805F9" w:rsidRDefault="001805F9" w:rsidP="00B83BF6">
      <w:pPr>
        <w:tabs>
          <w:tab w:val="num" w:pos="720"/>
        </w:tabs>
        <w:rPr>
          <w:rFonts w:cs="Calibri"/>
          <w:b/>
          <w:bCs/>
          <w:iCs/>
        </w:rPr>
      </w:pPr>
    </w:p>
    <w:p w14:paraId="17611A5E" w14:textId="2C1C5CE2" w:rsidR="001805F9" w:rsidRDefault="001805F9" w:rsidP="00B83BF6">
      <w:pPr>
        <w:tabs>
          <w:tab w:val="num" w:pos="720"/>
        </w:tabs>
        <w:rPr>
          <w:rFonts w:cs="Calibri"/>
          <w:b/>
          <w:bCs/>
          <w:iCs/>
        </w:rPr>
      </w:pPr>
    </w:p>
    <w:p w14:paraId="57241B8C" w14:textId="40362099" w:rsidR="001805F9" w:rsidRDefault="001805F9" w:rsidP="00B83BF6">
      <w:pPr>
        <w:tabs>
          <w:tab w:val="num" w:pos="720"/>
        </w:tabs>
        <w:rPr>
          <w:rFonts w:cs="Calibri"/>
          <w:b/>
          <w:bCs/>
          <w:iCs/>
        </w:rPr>
      </w:pPr>
    </w:p>
    <w:p w14:paraId="778D641F" w14:textId="61A89787" w:rsidR="001805F9" w:rsidRDefault="001805F9" w:rsidP="00B83BF6">
      <w:pPr>
        <w:tabs>
          <w:tab w:val="num" w:pos="720"/>
        </w:tabs>
        <w:rPr>
          <w:rFonts w:cs="Calibri"/>
          <w:b/>
          <w:bCs/>
          <w:iCs/>
        </w:rPr>
      </w:pPr>
    </w:p>
    <w:p w14:paraId="1BCA016B" w14:textId="778ECA75" w:rsidR="001805F9" w:rsidRDefault="001805F9" w:rsidP="00B83BF6">
      <w:pPr>
        <w:tabs>
          <w:tab w:val="num" w:pos="720"/>
        </w:tabs>
        <w:rPr>
          <w:rFonts w:cs="Calibri"/>
          <w:b/>
          <w:bCs/>
          <w:iCs/>
        </w:rPr>
      </w:pPr>
    </w:p>
    <w:p w14:paraId="3BF9F0B3" w14:textId="26BAB366" w:rsidR="001805F9" w:rsidRDefault="001805F9" w:rsidP="00B83BF6">
      <w:pPr>
        <w:tabs>
          <w:tab w:val="num" w:pos="720"/>
        </w:tabs>
        <w:rPr>
          <w:rFonts w:cs="Calibri"/>
          <w:b/>
          <w:bCs/>
          <w:iCs/>
        </w:rPr>
      </w:pPr>
    </w:p>
    <w:p w14:paraId="542E469B" w14:textId="77777777" w:rsidR="001805F9" w:rsidRDefault="001805F9" w:rsidP="00B83BF6">
      <w:pPr>
        <w:tabs>
          <w:tab w:val="num" w:pos="720"/>
        </w:tabs>
        <w:rPr>
          <w:rFonts w:cs="Calibri"/>
          <w:b/>
          <w:bCs/>
          <w:iCs/>
        </w:rPr>
      </w:pPr>
    </w:p>
    <w:p w14:paraId="316E97D6" w14:textId="77777777" w:rsidR="00D930EB" w:rsidRPr="00D930EB" w:rsidRDefault="00D930EB" w:rsidP="00D930EB">
      <w:pPr>
        <w:pStyle w:val="Heading1"/>
        <w:rPr>
          <w:rFonts w:eastAsiaTheme="majorEastAsia" w:cstheme="majorBidi"/>
          <w:snapToGrid/>
          <w:color w:val="2F5496" w:themeColor="accent1" w:themeShade="BF"/>
          <w:kern w:val="0"/>
          <w:sz w:val="28"/>
          <w:szCs w:val="28"/>
          <w:lang w:val="en-US"/>
        </w:rPr>
      </w:pPr>
      <w:bookmarkStart w:id="55" w:name="_Toc91063130"/>
      <w:r w:rsidRPr="00D930EB">
        <w:rPr>
          <w:rFonts w:eastAsiaTheme="majorEastAsia" w:cstheme="majorBidi"/>
          <w:snapToGrid/>
          <w:color w:val="2F5496" w:themeColor="accent1" w:themeShade="BF"/>
          <w:kern w:val="0"/>
          <w:sz w:val="28"/>
          <w:szCs w:val="28"/>
          <w:lang w:val="en-US"/>
        </w:rPr>
        <w:lastRenderedPageBreak/>
        <w:t>Escalation Level Response</w:t>
      </w:r>
      <w:bookmarkEnd w:id="55"/>
    </w:p>
    <w:p w14:paraId="74F8CB0D" w14:textId="647B684F" w:rsidR="00A837FD" w:rsidRPr="00D930EB" w:rsidRDefault="00D930EB" w:rsidP="009512D8">
      <w:pPr>
        <w:rPr>
          <w:rFonts w:eastAsiaTheme="majorEastAsia"/>
          <w:lang w:val="en-US"/>
        </w:rPr>
      </w:pPr>
      <w:r>
        <w:rPr>
          <w:rFonts w:eastAsiaTheme="majorEastAsia"/>
          <w:lang w:val="en-US"/>
        </w:rPr>
        <w:t xml:space="preserve">The below information provides a summary of the major actions within each ‘Level Response’ undertaken within </w:t>
      </w:r>
      <w:r w:rsidR="00102536">
        <w:rPr>
          <w:rFonts w:eastAsiaTheme="majorEastAsia"/>
          <w:lang w:val="en-US"/>
        </w:rPr>
        <w:t>Smithton District Hospital</w:t>
      </w:r>
      <w:r w:rsidR="00F032C9">
        <w:rPr>
          <w:rFonts w:eastAsiaTheme="majorEastAsia"/>
          <w:lang w:val="en-US"/>
        </w:rPr>
        <w:t xml:space="preserve"> (SDH)</w:t>
      </w:r>
      <w:r>
        <w:rPr>
          <w:rFonts w:eastAsiaTheme="majorEastAsia"/>
          <w:lang w:val="en-US"/>
        </w:rPr>
        <w:t xml:space="preserve"> </w:t>
      </w:r>
      <w:proofErr w:type="gramStart"/>
      <w:r w:rsidR="009512D8">
        <w:rPr>
          <w:rFonts w:eastAsiaTheme="majorEastAsia"/>
          <w:lang w:val="en-US"/>
        </w:rPr>
        <w:t xml:space="preserve">in </w:t>
      </w:r>
      <w:r>
        <w:rPr>
          <w:rFonts w:eastAsiaTheme="majorEastAsia"/>
          <w:lang w:val="en-US"/>
        </w:rPr>
        <w:t>order to</w:t>
      </w:r>
      <w:proofErr w:type="gramEnd"/>
      <w:r>
        <w:rPr>
          <w:rFonts w:eastAsiaTheme="majorEastAsia"/>
          <w:lang w:val="en-US"/>
        </w:rPr>
        <w:t xml:space="preserve"> meet </w:t>
      </w:r>
      <w:r w:rsidR="00102536">
        <w:rPr>
          <w:rFonts w:eastAsiaTheme="majorEastAsia"/>
          <w:lang w:val="en-US"/>
        </w:rPr>
        <w:t>local and broader</w:t>
      </w:r>
      <w:r w:rsidR="006E4C14">
        <w:rPr>
          <w:rFonts w:eastAsiaTheme="majorEastAsia"/>
          <w:lang w:val="en-US"/>
        </w:rPr>
        <w:t xml:space="preserve"> </w:t>
      </w:r>
      <w:r>
        <w:rPr>
          <w:rFonts w:eastAsiaTheme="majorEastAsia"/>
          <w:lang w:val="en-US"/>
        </w:rPr>
        <w:t>health service demands, COVID-19 considerations and response.</w:t>
      </w:r>
      <w:r w:rsidR="009512D8">
        <w:rPr>
          <w:rFonts w:eastAsiaTheme="majorEastAsia"/>
          <w:lang w:val="en-US"/>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930EB" w:rsidRPr="002747A3" w14:paraId="24C56269" w14:textId="77777777" w:rsidTr="00BE3032">
        <w:trPr>
          <w:trHeight w:val="528"/>
        </w:trPr>
        <w:tc>
          <w:tcPr>
            <w:tcW w:w="10060" w:type="dxa"/>
            <w:shd w:val="clear" w:color="auto" w:fill="70AD47" w:themeFill="accent6"/>
            <w:noWrap/>
            <w:vAlign w:val="center"/>
            <w:hideMark/>
          </w:tcPr>
          <w:p w14:paraId="67A7A081" w14:textId="21DCEDB6" w:rsidR="009512D8" w:rsidRPr="005757DA" w:rsidRDefault="00D930EB" w:rsidP="00BE3032">
            <w:pPr>
              <w:keepLines w:val="0"/>
              <w:tabs>
                <w:tab w:val="num" w:pos="567"/>
              </w:tabs>
              <w:spacing w:before="120" w:after="120" w:line="300" w:lineRule="exact"/>
              <w:rPr>
                <w:b/>
                <w:bCs/>
                <w:sz w:val="28"/>
                <w:szCs w:val="28"/>
                <w:lang w:eastAsia="en-AU"/>
              </w:rPr>
            </w:pPr>
            <w:bookmarkStart w:id="56" w:name="_Hlk57733797"/>
            <w:bookmarkStart w:id="57" w:name="_Hlk80113335"/>
            <w:r w:rsidRPr="002747A3">
              <w:rPr>
                <w:b/>
                <w:bCs/>
                <w:sz w:val="28"/>
                <w:szCs w:val="28"/>
                <w:lang w:eastAsia="en-AU"/>
              </w:rPr>
              <w:t xml:space="preserve">Level 1 Response - Preparation Phase </w:t>
            </w:r>
            <w:r w:rsidR="009512D8" w:rsidRPr="009512D8">
              <w:rPr>
                <w:b/>
                <w:bCs/>
                <w:i/>
                <w:iCs/>
                <w:color w:val="000000" w:themeColor="text1"/>
                <w:lang w:eastAsia="en-AU"/>
              </w:rPr>
              <w:t>involves maintaining business continuity whilst plans are made for the region to prepare for escalation to Level 2.</w:t>
            </w:r>
          </w:p>
        </w:tc>
      </w:tr>
      <w:tr w:rsidR="00D930EB" w:rsidRPr="00260C88" w14:paraId="00052A05"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D40480" w14:textId="1027DB19" w:rsidR="005842B4" w:rsidRPr="004239BC" w:rsidRDefault="007934FC" w:rsidP="004239BC">
            <w:pPr>
              <w:keepLines w:val="0"/>
              <w:tabs>
                <w:tab w:val="clear" w:pos="567"/>
              </w:tabs>
              <w:spacing w:before="60" w:after="60" w:line="276" w:lineRule="auto"/>
              <w:rPr>
                <w:b/>
                <w:i/>
                <w:iCs/>
                <w:lang w:eastAsia="en-AU"/>
              </w:rPr>
            </w:pPr>
            <w:r w:rsidRPr="00A83E9B">
              <w:rPr>
                <w:b/>
                <w:i/>
                <w:iCs/>
                <w:lang w:eastAsia="en-AU"/>
              </w:rPr>
              <w:t>Smithton District Hospital</w:t>
            </w:r>
          </w:p>
          <w:p w14:paraId="0D05C494" w14:textId="74D4DB38" w:rsidR="009039FF" w:rsidRDefault="009039FF" w:rsidP="00A607D0">
            <w:pPr>
              <w:pStyle w:val="ListParagraph"/>
              <w:keepLines w:val="0"/>
              <w:numPr>
                <w:ilvl w:val="0"/>
                <w:numId w:val="19"/>
              </w:numPr>
              <w:tabs>
                <w:tab w:val="clear" w:pos="567"/>
              </w:tabs>
              <w:spacing w:before="60" w:after="60" w:line="276" w:lineRule="auto"/>
              <w:rPr>
                <w:lang w:eastAsia="en-AU"/>
              </w:rPr>
            </w:pPr>
            <w:r>
              <w:rPr>
                <w:lang w:eastAsia="en-AU"/>
              </w:rPr>
              <w:t>Prepare and support SDH to maintain business continuity in line with THS Escalation Principles (‘Business as Usual’)</w:t>
            </w:r>
          </w:p>
          <w:p w14:paraId="610B2DDA" w14:textId="0CB017AE" w:rsidR="001200BA" w:rsidRDefault="00891590" w:rsidP="00A607D0">
            <w:pPr>
              <w:pStyle w:val="ListParagraph"/>
              <w:keepLines w:val="0"/>
              <w:numPr>
                <w:ilvl w:val="0"/>
                <w:numId w:val="19"/>
              </w:numPr>
              <w:tabs>
                <w:tab w:val="clear" w:pos="567"/>
              </w:tabs>
              <w:spacing w:before="60" w:after="60" w:line="276" w:lineRule="auto"/>
              <w:rPr>
                <w:lang w:eastAsia="en-AU"/>
              </w:rPr>
            </w:pPr>
            <w:r>
              <w:rPr>
                <w:lang w:eastAsia="en-AU"/>
              </w:rPr>
              <w:t xml:space="preserve">Monitor </w:t>
            </w:r>
            <w:r w:rsidR="001200BA">
              <w:rPr>
                <w:lang w:eastAsia="en-AU"/>
              </w:rPr>
              <w:t>Public Health information and management advice (clinical care &amp; emergency response)</w:t>
            </w:r>
          </w:p>
          <w:p w14:paraId="04EAEA8D" w14:textId="09297C52" w:rsidR="001200BA" w:rsidRPr="001B3768" w:rsidRDefault="00891590" w:rsidP="00A607D0">
            <w:pPr>
              <w:pStyle w:val="ListParagraph"/>
              <w:keepLines w:val="0"/>
              <w:numPr>
                <w:ilvl w:val="0"/>
                <w:numId w:val="19"/>
              </w:numPr>
              <w:tabs>
                <w:tab w:val="clear" w:pos="567"/>
              </w:tabs>
              <w:spacing w:before="60" w:after="60" w:line="276" w:lineRule="auto"/>
              <w:rPr>
                <w:lang w:eastAsia="en-AU"/>
              </w:rPr>
            </w:pPr>
            <w:r>
              <w:rPr>
                <w:lang w:eastAsia="en-AU"/>
              </w:rPr>
              <w:t>Monitor i</w:t>
            </w:r>
            <w:r w:rsidR="001200BA">
              <w:rPr>
                <w:lang w:eastAsia="en-AU"/>
              </w:rPr>
              <w:t>nformation on status of the disease and current local response</w:t>
            </w:r>
          </w:p>
          <w:p w14:paraId="38E01F2C" w14:textId="77777777" w:rsidR="007934FC" w:rsidRDefault="007934FC" w:rsidP="00A607D0">
            <w:pPr>
              <w:pStyle w:val="ListParagraph"/>
              <w:keepLines w:val="0"/>
              <w:numPr>
                <w:ilvl w:val="0"/>
                <w:numId w:val="19"/>
              </w:numPr>
              <w:tabs>
                <w:tab w:val="clear" w:pos="567"/>
              </w:tabs>
              <w:spacing w:before="60" w:after="60" w:line="276" w:lineRule="auto"/>
              <w:rPr>
                <w:lang w:eastAsia="en-AU"/>
              </w:rPr>
            </w:pPr>
            <w:r>
              <w:rPr>
                <w:lang w:eastAsia="en-AU"/>
              </w:rPr>
              <w:t>Ensure regular communication and sharing of information on emergency level, preparedness and actions with staff and key stakeholders (including the local Council)</w:t>
            </w:r>
          </w:p>
          <w:p w14:paraId="2B9AE36D" w14:textId="4CADE054" w:rsidR="00102536" w:rsidRDefault="00177C0C" w:rsidP="00A607D0">
            <w:pPr>
              <w:pStyle w:val="ListParagraph"/>
              <w:keepLines w:val="0"/>
              <w:numPr>
                <w:ilvl w:val="0"/>
                <w:numId w:val="19"/>
              </w:numPr>
              <w:tabs>
                <w:tab w:val="clear" w:pos="567"/>
              </w:tabs>
              <w:spacing w:before="60" w:after="60" w:line="276" w:lineRule="auto"/>
              <w:rPr>
                <w:lang w:eastAsia="en-AU"/>
              </w:rPr>
            </w:pPr>
            <w:r>
              <w:rPr>
                <w:lang w:eastAsia="en-AU"/>
              </w:rPr>
              <w:t>E</w:t>
            </w:r>
            <w:r w:rsidR="00102536">
              <w:rPr>
                <w:lang w:eastAsia="en-AU"/>
              </w:rPr>
              <w:t>nsure relevant</w:t>
            </w:r>
            <w:r>
              <w:rPr>
                <w:lang w:eastAsia="en-AU"/>
              </w:rPr>
              <w:t xml:space="preserve"> and appropriate</w:t>
            </w:r>
            <w:r w:rsidR="00102536">
              <w:rPr>
                <w:lang w:eastAsia="en-AU"/>
              </w:rPr>
              <w:t xml:space="preserve"> information forwarded to local community through site newsletters and correspondence so community and family are aware of preparation actions and visitor requirements</w:t>
            </w:r>
          </w:p>
          <w:p w14:paraId="4C674841" w14:textId="5615F2D2" w:rsidR="004F51DC" w:rsidRPr="0004124D" w:rsidRDefault="004F51DC" w:rsidP="00A607D0">
            <w:pPr>
              <w:pStyle w:val="ListParagraph"/>
              <w:keepLines w:val="0"/>
              <w:numPr>
                <w:ilvl w:val="0"/>
                <w:numId w:val="19"/>
              </w:numPr>
              <w:tabs>
                <w:tab w:val="clear" w:pos="567"/>
              </w:tabs>
              <w:spacing w:before="60" w:after="60" w:line="276" w:lineRule="auto"/>
              <w:jc w:val="both"/>
              <w:rPr>
                <w:i/>
                <w:iCs/>
                <w:lang w:eastAsia="en-AU"/>
              </w:rPr>
            </w:pPr>
            <w:r>
              <w:rPr>
                <w:rFonts w:cs="Calibri"/>
                <w:lang w:eastAsia="en-AU"/>
              </w:rPr>
              <w:t xml:space="preserve">Contact tracing training as per the </w:t>
            </w:r>
            <w:r w:rsidRPr="00D65E7F">
              <w:rPr>
                <w:rFonts w:cs="Calibri"/>
                <w:i/>
                <w:iCs/>
                <w:lang w:eastAsia="en-AU"/>
              </w:rPr>
              <w:t>Statewide Outbreak Management Plan</w:t>
            </w:r>
            <w:r>
              <w:rPr>
                <w:rFonts w:cs="Calibri"/>
                <w:lang w:eastAsia="en-AU"/>
              </w:rPr>
              <w:t xml:space="preserve"> </w:t>
            </w:r>
            <w:r w:rsidR="00C50F25">
              <w:rPr>
                <w:rFonts w:cs="Calibri"/>
                <w:lang w:eastAsia="en-AU"/>
              </w:rPr>
              <w:t xml:space="preserve">and </w:t>
            </w:r>
            <w:r w:rsidR="00C50F25" w:rsidRPr="0004124D">
              <w:rPr>
                <w:rFonts w:cs="Calibri"/>
                <w:i/>
                <w:iCs/>
                <w:lang w:eastAsia="en-AU"/>
              </w:rPr>
              <w:t>COVID-19 Contact Tracing and Management-THS NW Guideline</w:t>
            </w:r>
          </w:p>
          <w:p w14:paraId="1DD7D55B" w14:textId="77777777" w:rsidR="0004414C" w:rsidRDefault="00891590" w:rsidP="00A607D0">
            <w:pPr>
              <w:pStyle w:val="ListParagraph"/>
              <w:keepLines w:val="0"/>
              <w:numPr>
                <w:ilvl w:val="0"/>
                <w:numId w:val="19"/>
              </w:numPr>
              <w:tabs>
                <w:tab w:val="clear" w:pos="567"/>
              </w:tabs>
              <w:spacing w:before="60" w:after="60" w:line="276" w:lineRule="auto"/>
              <w:rPr>
                <w:lang w:eastAsia="en-AU"/>
              </w:rPr>
            </w:pPr>
            <w:r w:rsidRPr="00B63A5A">
              <w:rPr>
                <w:lang w:eastAsia="en-AU"/>
              </w:rPr>
              <w:t xml:space="preserve">Watching brief on current situation </w:t>
            </w:r>
          </w:p>
          <w:p w14:paraId="2A974EB2" w14:textId="77777777" w:rsidR="0004414C" w:rsidRDefault="0004414C" w:rsidP="00A607D0">
            <w:pPr>
              <w:pStyle w:val="ListParagraph"/>
              <w:keepLines w:val="0"/>
              <w:numPr>
                <w:ilvl w:val="0"/>
                <w:numId w:val="19"/>
              </w:numPr>
              <w:tabs>
                <w:tab w:val="clear" w:pos="567"/>
              </w:tabs>
              <w:spacing w:before="60" w:after="60" w:line="276" w:lineRule="auto"/>
              <w:rPr>
                <w:lang w:eastAsia="en-AU"/>
              </w:rPr>
            </w:pPr>
            <w:r w:rsidRPr="005842B4">
              <w:rPr>
                <w:lang w:eastAsia="en-AU"/>
              </w:rPr>
              <w:t>Consider and prepare for scenario training</w:t>
            </w:r>
            <w:r>
              <w:rPr>
                <w:lang w:eastAsia="en-AU"/>
              </w:rPr>
              <w:t xml:space="preserve"> </w:t>
            </w:r>
          </w:p>
          <w:p w14:paraId="60275377" w14:textId="41140C77" w:rsidR="0004414C" w:rsidRDefault="0004414C" w:rsidP="00A607D0">
            <w:pPr>
              <w:pStyle w:val="ListParagraph"/>
              <w:keepLines w:val="0"/>
              <w:numPr>
                <w:ilvl w:val="0"/>
                <w:numId w:val="19"/>
              </w:numPr>
              <w:tabs>
                <w:tab w:val="clear" w:pos="567"/>
              </w:tabs>
              <w:spacing w:before="60" w:after="60" w:line="276" w:lineRule="auto"/>
              <w:rPr>
                <w:lang w:eastAsia="en-AU"/>
              </w:rPr>
            </w:pPr>
            <w:r>
              <w:rPr>
                <w:lang w:eastAsia="en-AU"/>
              </w:rPr>
              <w:t>Prepar</w:t>
            </w:r>
            <w:r w:rsidR="007934FC">
              <w:rPr>
                <w:lang w:eastAsia="en-AU"/>
              </w:rPr>
              <w:t>e</w:t>
            </w:r>
            <w:r>
              <w:rPr>
                <w:lang w:eastAsia="en-AU"/>
              </w:rPr>
              <w:t xml:space="preserve"> to open additional inpatient beds if required as a support role to NWRH/MCH</w:t>
            </w:r>
          </w:p>
          <w:p w14:paraId="40DAAFAD" w14:textId="7091F600" w:rsidR="0004414C" w:rsidRDefault="0004414C" w:rsidP="00A607D0">
            <w:pPr>
              <w:pStyle w:val="ListParagraph"/>
              <w:keepLines w:val="0"/>
              <w:numPr>
                <w:ilvl w:val="0"/>
                <w:numId w:val="19"/>
              </w:numPr>
              <w:tabs>
                <w:tab w:val="clear" w:pos="567"/>
              </w:tabs>
              <w:spacing w:before="60" w:after="60" w:line="276" w:lineRule="auto"/>
              <w:rPr>
                <w:lang w:eastAsia="en-AU"/>
              </w:rPr>
            </w:pPr>
            <w:r>
              <w:rPr>
                <w:lang w:eastAsia="en-AU"/>
              </w:rPr>
              <w:t>Anticipate, p</w:t>
            </w:r>
            <w:r w:rsidRPr="00B63A5A">
              <w:rPr>
                <w:lang w:eastAsia="en-AU"/>
              </w:rPr>
              <w:t>lan and quantify staffing, additional resources &amp; equipment requirements enabling an imminent Level 2 Response</w:t>
            </w:r>
          </w:p>
          <w:p w14:paraId="6F2F4823" w14:textId="20926095" w:rsidR="0004414C" w:rsidRDefault="0004414C" w:rsidP="003B52D1">
            <w:pPr>
              <w:pStyle w:val="ListParagraph"/>
              <w:keepLines w:val="0"/>
              <w:tabs>
                <w:tab w:val="clear" w:pos="567"/>
              </w:tabs>
              <w:spacing w:before="60" w:after="60" w:line="276" w:lineRule="auto"/>
              <w:rPr>
                <w:lang w:eastAsia="en-AU"/>
              </w:rPr>
            </w:pPr>
          </w:p>
          <w:p w14:paraId="388D3875" w14:textId="43833F2A" w:rsidR="00D930EB" w:rsidRPr="00220A19" w:rsidRDefault="00D930EB">
            <w:pPr>
              <w:keepLines w:val="0"/>
              <w:tabs>
                <w:tab w:val="clear" w:pos="567"/>
              </w:tabs>
              <w:spacing w:before="60" w:after="60" w:line="276" w:lineRule="auto"/>
              <w:rPr>
                <w:b/>
                <w:bCs/>
                <w:lang w:eastAsia="en-AU"/>
              </w:rPr>
            </w:pPr>
            <w:r>
              <w:rPr>
                <w:b/>
                <w:bCs/>
                <w:lang w:eastAsia="en-AU"/>
              </w:rPr>
              <w:t>Environment</w:t>
            </w:r>
          </w:p>
          <w:p w14:paraId="024B5005" w14:textId="77777777" w:rsidR="005842B4" w:rsidRPr="00BE37AA" w:rsidRDefault="005842B4" w:rsidP="00A607D0">
            <w:pPr>
              <w:pStyle w:val="ListParagraph"/>
              <w:keepLines w:val="0"/>
              <w:numPr>
                <w:ilvl w:val="0"/>
                <w:numId w:val="19"/>
              </w:numPr>
              <w:tabs>
                <w:tab w:val="clear" w:pos="567"/>
              </w:tabs>
              <w:spacing w:before="60" w:after="60" w:line="240" w:lineRule="auto"/>
              <w:jc w:val="both"/>
              <w:rPr>
                <w:rFonts w:cs="Calibri"/>
                <w:lang w:eastAsia="en-AU"/>
              </w:rPr>
            </w:pPr>
            <w:r>
              <w:rPr>
                <w:rFonts w:cs="Calibri"/>
                <w:lang w:eastAsia="en-AU"/>
              </w:rPr>
              <w:t>Implement COVID Safe Workplace Measures (social distancing, signage and entry points)</w:t>
            </w:r>
          </w:p>
          <w:p w14:paraId="3A1E26A8" w14:textId="2457DBD5" w:rsidR="007934FC" w:rsidRDefault="007934FC" w:rsidP="00A607D0">
            <w:pPr>
              <w:pStyle w:val="ListParagraph"/>
              <w:keepLines w:val="0"/>
              <w:numPr>
                <w:ilvl w:val="0"/>
                <w:numId w:val="19"/>
              </w:numPr>
              <w:tabs>
                <w:tab w:val="clear" w:pos="567"/>
              </w:tabs>
              <w:spacing w:before="60" w:after="60" w:line="276" w:lineRule="auto"/>
              <w:rPr>
                <w:lang w:eastAsia="en-AU"/>
              </w:rPr>
            </w:pPr>
            <w:r>
              <w:rPr>
                <w:lang w:eastAsia="en-AU"/>
              </w:rPr>
              <w:t xml:space="preserve">Complete and monitor SDH </w:t>
            </w:r>
            <w:r w:rsidR="004F0311">
              <w:rPr>
                <w:lang w:eastAsia="en-AU"/>
              </w:rPr>
              <w:t>COVID</w:t>
            </w:r>
            <w:r>
              <w:rPr>
                <w:lang w:eastAsia="en-AU"/>
              </w:rPr>
              <w:t xml:space="preserve"> Safe </w:t>
            </w:r>
            <w:proofErr w:type="spellStart"/>
            <w:r>
              <w:rPr>
                <w:lang w:eastAsia="en-AU"/>
              </w:rPr>
              <w:t>WorkPlace</w:t>
            </w:r>
            <w:proofErr w:type="spellEnd"/>
            <w:r>
              <w:rPr>
                <w:lang w:eastAsia="en-AU"/>
              </w:rPr>
              <w:t xml:space="preserve"> Plan</w:t>
            </w:r>
          </w:p>
          <w:p w14:paraId="11A34B30" w14:textId="77777777" w:rsidR="007934FC" w:rsidRPr="001B3768" w:rsidRDefault="007934FC" w:rsidP="00A607D0">
            <w:pPr>
              <w:pStyle w:val="ListParagraph"/>
              <w:keepLines w:val="0"/>
              <w:numPr>
                <w:ilvl w:val="0"/>
                <w:numId w:val="19"/>
              </w:numPr>
              <w:tabs>
                <w:tab w:val="clear" w:pos="567"/>
              </w:tabs>
              <w:spacing w:before="60" w:after="60" w:line="276" w:lineRule="auto"/>
              <w:rPr>
                <w:lang w:eastAsia="en-AU"/>
              </w:rPr>
            </w:pPr>
            <w:r w:rsidRPr="001B3768">
              <w:rPr>
                <w:lang w:eastAsia="en-AU"/>
              </w:rPr>
              <w:t>Appropriate and consistent signage at entrances, reception and waiting areas</w:t>
            </w:r>
          </w:p>
          <w:p w14:paraId="4088209E" w14:textId="77777777" w:rsidR="007934FC" w:rsidRDefault="007934FC" w:rsidP="00A607D0">
            <w:pPr>
              <w:pStyle w:val="ListParagraph"/>
              <w:keepLines w:val="0"/>
              <w:numPr>
                <w:ilvl w:val="0"/>
                <w:numId w:val="19"/>
              </w:numPr>
              <w:tabs>
                <w:tab w:val="clear" w:pos="567"/>
              </w:tabs>
              <w:spacing w:before="60" w:after="60" w:line="276" w:lineRule="auto"/>
              <w:rPr>
                <w:lang w:eastAsia="en-AU"/>
              </w:rPr>
            </w:pPr>
            <w:r w:rsidRPr="001B3768">
              <w:rPr>
                <w:lang w:eastAsia="en-AU"/>
              </w:rPr>
              <w:t>Ensure Hand Hygiene stations at all entrance and reception points, and all common areas</w:t>
            </w:r>
          </w:p>
          <w:p w14:paraId="1C052578" w14:textId="1C76CF76" w:rsidR="00A837FD" w:rsidRDefault="00A837FD" w:rsidP="00A607D0">
            <w:pPr>
              <w:pStyle w:val="ListParagraph"/>
              <w:keepLines w:val="0"/>
              <w:numPr>
                <w:ilvl w:val="0"/>
                <w:numId w:val="19"/>
              </w:numPr>
              <w:tabs>
                <w:tab w:val="clear" w:pos="567"/>
              </w:tabs>
              <w:spacing w:before="60" w:after="60" w:line="276" w:lineRule="auto"/>
              <w:rPr>
                <w:lang w:eastAsia="en-AU"/>
              </w:rPr>
            </w:pPr>
            <w:r>
              <w:rPr>
                <w:lang w:eastAsia="en-AU"/>
              </w:rPr>
              <w:t xml:space="preserve">Ensure all visitors </w:t>
            </w:r>
            <w:r w:rsidR="007934FC">
              <w:rPr>
                <w:lang w:eastAsia="en-AU"/>
              </w:rPr>
              <w:t>complete</w:t>
            </w:r>
            <w:r>
              <w:rPr>
                <w:lang w:eastAsia="en-AU"/>
              </w:rPr>
              <w:t xml:space="preserve"> COVID-19 Facility Screening prior to entry to the facility</w:t>
            </w:r>
          </w:p>
          <w:p w14:paraId="78B399CE" w14:textId="172F4E0D" w:rsidR="00D930EB" w:rsidRPr="001B3768" w:rsidRDefault="00557518" w:rsidP="00A607D0">
            <w:pPr>
              <w:pStyle w:val="ListParagraph"/>
              <w:keepLines w:val="0"/>
              <w:numPr>
                <w:ilvl w:val="0"/>
                <w:numId w:val="19"/>
              </w:numPr>
              <w:tabs>
                <w:tab w:val="clear" w:pos="567"/>
              </w:tabs>
              <w:spacing w:before="60" w:after="60" w:line="276" w:lineRule="auto"/>
              <w:rPr>
                <w:lang w:eastAsia="en-AU"/>
              </w:rPr>
            </w:pPr>
            <w:r>
              <w:rPr>
                <w:lang w:eastAsia="en-AU"/>
              </w:rPr>
              <w:t>Monitor</w:t>
            </w:r>
            <w:r w:rsidR="00A837FD">
              <w:rPr>
                <w:lang w:eastAsia="en-AU"/>
              </w:rPr>
              <w:t xml:space="preserve"> </w:t>
            </w:r>
            <w:r w:rsidR="00D930EB">
              <w:rPr>
                <w:lang w:eastAsia="en-AU"/>
              </w:rPr>
              <w:t>social distancing</w:t>
            </w:r>
            <w:r w:rsidR="00102536">
              <w:rPr>
                <w:lang w:eastAsia="en-AU"/>
              </w:rPr>
              <w:t xml:space="preserve"> practices</w:t>
            </w:r>
            <w:r w:rsidR="00D930EB">
              <w:rPr>
                <w:lang w:eastAsia="en-AU"/>
              </w:rPr>
              <w:t xml:space="preserve"> in the workplace </w:t>
            </w:r>
            <w:r w:rsidR="00102536">
              <w:rPr>
                <w:lang w:eastAsia="en-AU"/>
              </w:rPr>
              <w:t>-monitor meetings, education sessions, workspace allocation and meal breaks</w:t>
            </w:r>
          </w:p>
          <w:p w14:paraId="6F4E31F4" w14:textId="77777777" w:rsidR="007934FC" w:rsidRDefault="007934FC" w:rsidP="00A607D0">
            <w:pPr>
              <w:pStyle w:val="ListParagraph"/>
              <w:keepLines w:val="0"/>
              <w:numPr>
                <w:ilvl w:val="0"/>
                <w:numId w:val="19"/>
              </w:numPr>
              <w:tabs>
                <w:tab w:val="clear" w:pos="567"/>
              </w:tabs>
              <w:spacing w:before="60" w:after="60" w:line="276" w:lineRule="auto"/>
              <w:rPr>
                <w:lang w:eastAsia="en-AU"/>
              </w:rPr>
            </w:pPr>
            <w:r w:rsidRPr="001B3768">
              <w:rPr>
                <w:lang w:eastAsia="en-AU"/>
              </w:rPr>
              <w:t>Prepare outbreak kit at reception</w:t>
            </w:r>
          </w:p>
          <w:p w14:paraId="25DF421F" w14:textId="77777777" w:rsidR="007934FC" w:rsidRDefault="007934FC" w:rsidP="00A607D0">
            <w:pPr>
              <w:pStyle w:val="ListParagraph"/>
              <w:keepLines w:val="0"/>
              <w:numPr>
                <w:ilvl w:val="1"/>
                <w:numId w:val="19"/>
              </w:numPr>
              <w:tabs>
                <w:tab w:val="clear" w:pos="567"/>
              </w:tabs>
              <w:spacing w:before="60" w:after="60" w:line="276" w:lineRule="auto"/>
              <w:rPr>
                <w:lang w:eastAsia="en-AU"/>
              </w:rPr>
            </w:pPr>
            <w:r w:rsidRPr="001B3768">
              <w:rPr>
                <w:lang w:eastAsia="en-AU"/>
              </w:rPr>
              <w:t xml:space="preserve">masks / tissues / gloves / information for people that present with respiratory </w:t>
            </w:r>
            <w:r>
              <w:rPr>
                <w:lang w:eastAsia="en-AU"/>
              </w:rPr>
              <w:t>s</w:t>
            </w:r>
            <w:r w:rsidRPr="001B3768">
              <w:rPr>
                <w:lang w:eastAsia="en-AU"/>
              </w:rPr>
              <w:t>ymptoms</w:t>
            </w:r>
          </w:p>
          <w:p w14:paraId="1F6164E0" w14:textId="77777777" w:rsidR="007934FC" w:rsidRPr="001B3768" w:rsidRDefault="007934FC" w:rsidP="00A607D0">
            <w:pPr>
              <w:pStyle w:val="ListParagraph"/>
              <w:keepLines w:val="0"/>
              <w:numPr>
                <w:ilvl w:val="0"/>
                <w:numId w:val="19"/>
              </w:numPr>
              <w:tabs>
                <w:tab w:val="clear" w:pos="567"/>
              </w:tabs>
              <w:spacing w:before="60" w:after="60" w:line="276" w:lineRule="auto"/>
              <w:rPr>
                <w:lang w:eastAsia="en-AU"/>
              </w:rPr>
            </w:pPr>
            <w:r>
              <w:rPr>
                <w:lang w:eastAsia="en-AU"/>
              </w:rPr>
              <w:t>Identify designated area for community presentations to the hospital who are concerned, but asymptomatic, and support to contact the Public Health Hotline</w:t>
            </w:r>
          </w:p>
          <w:p w14:paraId="0005217C" w14:textId="045D931E" w:rsidR="00D930EB" w:rsidRPr="001B3768" w:rsidRDefault="00D930EB" w:rsidP="00A607D0">
            <w:pPr>
              <w:pStyle w:val="ListParagraph"/>
              <w:keepLines w:val="0"/>
              <w:numPr>
                <w:ilvl w:val="0"/>
                <w:numId w:val="19"/>
              </w:numPr>
              <w:tabs>
                <w:tab w:val="clear" w:pos="567"/>
              </w:tabs>
              <w:spacing w:before="60" w:after="60" w:line="276" w:lineRule="auto"/>
              <w:rPr>
                <w:lang w:eastAsia="en-AU"/>
              </w:rPr>
            </w:pPr>
            <w:r w:rsidRPr="001B3768">
              <w:rPr>
                <w:lang w:eastAsia="en-AU"/>
              </w:rPr>
              <w:t xml:space="preserve">Set up Isolation (single) room for suspected </w:t>
            </w:r>
            <w:r w:rsidR="004F0311">
              <w:rPr>
                <w:lang w:eastAsia="en-AU"/>
              </w:rPr>
              <w:t>COVID</w:t>
            </w:r>
            <w:r w:rsidRPr="001B3768">
              <w:rPr>
                <w:lang w:eastAsia="en-AU"/>
              </w:rPr>
              <w:t xml:space="preserve"> presentation that </w:t>
            </w:r>
            <w:r>
              <w:rPr>
                <w:lang w:eastAsia="en-AU"/>
              </w:rPr>
              <w:t>requires</w:t>
            </w:r>
            <w:r w:rsidRPr="001B3768">
              <w:rPr>
                <w:lang w:eastAsia="en-AU"/>
              </w:rPr>
              <w:t xml:space="preserve"> assessment &amp; intervention before transfer to NWRH</w:t>
            </w:r>
          </w:p>
          <w:p w14:paraId="5FE252A2" w14:textId="77777777" w:rsidR="00D930EB" w:rsidRPr="001B3768" w:rsidRDefault="00D930EB" w:rsidP="00A607D0">
            <w:pPr>
              <w:pStyle w:val="ListParagraph"/>
              <w:keepLines w:val="0"/>
              <w:numPr>
                <w:ilvl w:val="0"/>
                <w:numId w:val="19"/>
              </w:numPr>
              <w:tabs>
                <w:tab w:val="clear" w:pos="567"/>
              </w:tabs>
              <w:spacing w:before="60" w:after="60" w:line="276" w:lineRule="auto"/>
              <w:rPr>
                <w:lang w:eastAsia="en-AU"/>
              </w:rPr>
            </w:pPr>
            <w:r w:rsidRPr="001B3768">
              <w:rPr>
                <w:lang w:eastAsia="en-AU"/>
              </w:rPr>
              <w:t>Prepare to increase cleaning services to manage cleaning frequency of high touch areas</w:t>
            </w:r>
          </w:p>
          <w:p w14:paraId="7B6C662B" w14:textId="77777777" w:rsidR="007934FC" w:rsidRDefault="00D930EB" w:rsidP="00A607D0">
            <w:pPr>
              <w:pStyle w:val="ListParagraph"/>
              <w:keepLines w:val="0"/>
              <w:numPr>
                <w:ilvl w:val="0"/>
                <w:numId w:val="19"/>
              </w:numPr>
              <w:tabs>
                <w:tab w:val="clear" w:pos="567"/>
              </w:tabs>
              <w:spacing w:before="60" w:after="60" w:line="276" w:lineRule="auto"/>
              <w:rPr>
                <w:lang w:eastAsia="en-AU"/>
              </w:rPr>
            </w:pPr>
            <w:r w:rsidRPr="001B3768">
              <w:rPr>
                <w:lang w:eastAsia="en-AU"/>
              </w:rPr>
              <w:t>Staff / Student Accommodation</w:t>
            </w:r>
            <w:r w:rsidR="007934FC">
              <w:rPr>
                <w:lang w:eastAsia="en-AU"/>
              </w:rPr>
              <w:t xml:space="preserve">: </w:t>
            </w:r>
          </w:p>
          <w:p w14:paraId="19ED2078" w14:textId="033910D5" w:rsidR="007934FC" w:rsidRDefault="00990AB9" w:rsidP="00A607D0">
            <w:pPr>
              <w:pStyle w:val="ListParagraph"/>
              <w:keepLines w:val="0"/>
              <w:numPr>
                <w:ilvl w:val="1"/>
                <w:numId w:val="19"/>
              </w:numPr>
              <w:tabs>
                <w:tab w:val="clear" w:pos="567"/>
              </w:tabs>
              <w:spacing w:before="60" w:after="60" w:line="276" w:lineRule="auto"/>
              <w:rPr>
                <w:lang w:eastAsia="en-AU"/>
              </w:rPr>
            </w:pPr>
            <w:r>
              <w:rPr>
                <w:lang w:eastAsia="en-AU"/>
              </w:rPr>
              <w:t>c</w:t>
            </w:r>
            <w:r w:rsidR="00D930EB" w:rsidRPr="001B3768">
              <w:rPr>
                <w:lang w:eastAsia="en-AU"/>
              </w:rPr>
              <w:t>ommunicat</w:t>
            </w:r>
            <w:r w:rsidR="007934FC">
              <w:rPr>
                <w:lang w:eastAsia="en-AU"/>
              </w:rPr>
              <w:t>e</w:t>
            </w:r>
            <w:r w:rsidR="00D930EB" w:rsidRPr="001B3768">
              <w:rPr>
                <w:lang w:eastAsia="en-AU"/>
              </w:rPr>
              <w:t xml:space="preserve"> with staff around cleanliness of shared spaces in the THS Accommodation.</w:t>
            </w:r>
          </w:p>
          <w:p w14:paraId="088900BA" w14:textId="3F475CF2" w:rsidR="00D930EB" w:rsidRPr="001B3768" w:rsidRDefault="007934FC" w:rsidP="00A607D0">
            <w:pPr>
              <w:pStyle w:val="ListParagraph"/>
              <w:keepLines w:val="0"/>
              <w:numPr>
                <w:ilvl w:val="1"/>
                <w:numId w:val="19"/>
              </w:numPr>
              <w:tabs>
                <w:tab w:val="clear" w:pos="567"/>
              </w:tabs>
              <w:spacing w:before="60" w:after="60" w:line="276" w:lineRule="auto"/>
              <w:rPr>
                <w:lang w:eastAsia="en-AU"/>
              </w:rPr>
            </w:pPr>
            <w:r>
              <w:rPr>
                <w:lang w:eastAsia="en-AU"/>
              </w:rPr>
              <w:t>r</w:t>
            </w:r>
            <w:r w:rsidR="00D930EB" w:rsidRPr="001B3768">
              <w:rPr>
                <w:lang w:eastAsia="en-AU"/>
              </w:rPr>
              <w:t>eview and replace signage.</w:t>
            </w:r>
          </w:p>
          <w:p w14:paraId="5499E2C6" w14:textId="3B7986FF" w:rsidR="00D930EB" w:rsidRPr="00F82F0A" w:rsidRDefault="00D930EB">
            <w:pPr>
              <w:keepLines w:val="0"/>
              <w:tabs>
                <w:tab w:val="clear" w:pos="567"/>
              </w:tabs>
              <w:spacing w:before="60" w:after="60" w:line="276" w:lineRule="auto"/>
              <w:rPr>
                <w:b/>
                <w:bCs/>
                <w:lang w:eastAsia="en-AU"/>
              </w:rPr>
            </w:pPr>
            <w:r w:rsidRPr="00F82F0A">
              <w:rPr>
                <w:b/>
                <w:bCs/>
                <w:lang w:eastAsia="en-AU"/>
              </w:rPr>
              <w:t>Service Delivery</w:t>
            </w:r>
          </w:p>
          <w:p w14:paraId="0737D993" w14:textId="7FE27AA4" w:rsidR="007934FC" w:rsidRPr="001B3768" w:rsidRDefault="007934FC" w:rsidP="00A607D0">
            <w:pPr>
              <w:pStyle w:val="ListParagraph"/>
              <w:keepLines w:val="0"/>
              <w:numPr>
                <w:ilvl w:val="0"/>
                <w:numId w:val="19"/>
              </w:numPr>
              <w:tabs>
                <w:tab w:val="clear" w:pos="567"/>
              </w:tabs>
              <w:spacing w:before="60" w:after="60" w:line="276" w:lineRule="auto"/>
              <w:rPr>
                <w:lang w:eastAsia="en-AU"/>
              </w:rPr>
            </w:pPr>
            <w:r w:rsidRPr="001B3768">
              <w:rPr>
                <w:lang w:eastAsia="en-AU"/>
              </w:rPr>
              <w:t>Provision of normal services whilst reviewing service administration, service delivery and business activity in preparation for level 2</w:t>
            </w:r>
          </w:p>
          <w:p w14:paraId="53CDAD55" w14:textId="61635AD3" w:rsidR="005842B4" w:rsidRDefault="005842B4" w:rsidP="003B52D1">
            <w:pPr>
              <w:pStyle w:val="ListParagraph"/>
              <w:rPr>
                <w:rFonts w:cs="Calibri"/>
                <w:lang w:eastAsia="en-AU"/>
              </w:rPr>
            </w:pPr>
          </w:p>
          <w:p w14:paraId="2E9DBA72" w14:textId="557F25F1" w:rsidR="00D930EB" w:rsidRPr="001B3768" w:rsidRDefault="00D930EB" w:rsidP="00A607D0">
            <w:pPr>
              <w:pStyle w:val="ListParagraph"/>
              <w:keepLines w:val="0"/>
              <w:numPr>
                <w:ilvl w:val="0"/>
                <w:numId w:val="19"/>
              </w:numPr>
              <w:tabs>
                <w:tab w:val="clear" w:pos="567"/>
              </w:tabs>
              <w:spacing w:before="60" w:after="60" w:line="276" w:lineRule="auto"/>
              <w:rPr>
                <w:lang w:eastAsia="en-AU"/>
              </w:rPr>
            </w:pPr>
            <w:r w:rsidRPr="001B3768">
              <w:rPr>
                <w:lang w:eastAsia="en-AU"/>
              </w:rPr>
              <w:lastRenderedPageBreak/>
              <w:t>Review essential vs non-essential service</w:t>
            </w:r>
            <w:r w:rsidR="00990AB9">
              <w:rPr>
                <w:lang w:eastAsia="en-AU"/>
              </w:rPr>
              <w:t xml:space="preserve"> delivery</w:t>
            </w:r>
            <w:r w:rsidR="00CC587D">
              <w:rPr>
                <w:lang w:eastAsia="en-AU"/>
              </w:rPr>
              <w:t xml:space="preserve"> including any scheduled maintenance, capital works and regular deliveries to the site</w:t>
            </w:r>
          </w:p>
          <w:p w14:paraId="74066C32" w14:textId="4A6A80F5" w:rsidR="00D930EB" w:rsidRPr="001B3768" w:rsidRDefault="00D930EB" w:rsidP="00A607D0">
            <w:pPr>
              <w:pStyle w:val="ListParagraph"/>
              <w:keepLines w:val="0"/>
              <w:numPr>
                <w:ilvl w:val="0"/>
                <w:numId w:val="19"/>
              </w:numPr>
              <w:tabs>
                <w:tab w:val="clear" w:pos="567"/>
              </w:tabs>
              <w:spacing w:before="60" w:after="60" w:line="276" w:lineRule="auto"/>
              <w:rPr>
                <w:lang w:eastAsia="en-AU"/>
              </w:rPr>
            </w:pPr>
            <w:r>
              <w:rPr>
                <w:lang w:eastAsia="en-AU"/>
              </w:rPr>
              <w:t>R</w:t>
            </w:r>
            <w:r w:rsidRPr="001B3768">
              <w:rPr>
                <w:lang w:eastAsia="en-AU"/>
              </w:rPr>
              <w:t xml:space="preserve">eview Outpatient Clinic </w:t>
            </w:r>
            <w:r w:rsidR="005842B4">
              <w:rPr>
                <w:lang w:eastAsia="en-AU"/>
              </w:rPr>
              <w:t>a</w:t>
            </w:r>
            <w:r w:rsidRPr="001B3768">
              <w:rPr>
                <w:lang w:eastAsia="en-AU"/>
              </w:rPr>
              <w:t>ctivity</w:t>
            </w:r>
            <w:r w:rsidR="00CC587D">
              <w:rPr>
                <w:lang w:eastAsia="en-AU"/>
              </w:rPr>
              <w:t xml:space="preserve"> and plan which Clinics are a priority to maintain if emergency response level escalates</w:t>
            </w:r>
          </w:p>
          <w:p w14:paraId="3571B0A0" w14:textId="237EDE80" w:rsidR="00D930EB" w:rsidRDefault="00D930EB" w:rsidP="00A607D0">
            <w:pPr>
              <w:pStyle w:val="ListParagraph"/>
              <w:keepLines w:val="0"/>
              <w:numPr>
                <w:ilvl w:val="0"/>
                <w:numId w:val="19"/>
              </w:numPr>
              <w:tabs>
                <w:tab w:val="clear" w:pos="567"/>
              </w:tabs>
              <w:spacing w:before="60" w:after="60" w:line="276" w:lineRule="auto"/>
              <w:rPr>
                <w:lang w:eastAsia="en-AU"/>
              </w:rPr>
            </w:pPr>
            <w:r w:rsidRPr="001B3768">
              <w:rPr>
                <w:lang w:eastAsia="en-AU"/>
              </w:rPr>
              <w:t>Review C</w:t>
            </w:r>
            <w:r>
              <w:rPr>
                <w:lang w:eastAsia="en-AU"/>
              </w:rPr>
              <w:t>ommunity Health Services a</w:t>
            </w:r>
            <w:r w:rsidRPr="001B3768">
              <w:rPr>
                <w:lang w:eastAsia="en-AU"/>
              </w:rPr>
              <w:t xml:space="preserve">ctivity in preparation to reduce services </w:t>
            </w:r>
            <w:r w:rsidR="00E06839" w:rsidRPr="001B3768">
              <w:rPr>
                <w:lang w:eastAsia="en-AU"/>
              </w:rPr>
              <w:t>to essential only</w:t>
            </w:r>
            <w:r w:rsidR="00E06839">
              <w:rPr>
                <w:lang w:eastAsia="en-AU"/>
              </w:rPr>
              <w:t xml:space="preserve"> or alter models of care </w:t>
            </w:r>
          </w:p>
          <w:p w14:paraId="552A8859" w14:textId="5605C78D" w:rsidR="004A1BDD" w:rsidRPr="001B3768" w:rsidRDefault="004A1BDD" w:rsidP="00A607D0">
            <w:pPr>
              <w:pStyle w:val="ListParagraph"/>
              <w:keepLines w:val="0"/>
              <w:numPr>
                <w:ilvl w:val="0"/>
                <w:numId w:val="19"/>
              </w:numPr>
              <w:tabs>
                <w:tab w:val="clear" w:pos="567"/>
              </w:tabs>
              <w:spacing w:before="60" w:after="60" w:line="276" w:lineRule="auto"/>
              <w:rPr>
                <w:lang w:eastAsia="en-AU"/>
              </w:rPr>
            </w:pPr>
            <w:r>
              <w:rPr>
                <w:lang w:eastAsia="en-AU"/>
              </w:rPr>
              <w:t>Complete Pre-visit Community Client Risk Screening to be conducted for all new and existing community service referrals</w:t>
            </w:r>
          </w:p>
          <w:p w14:paraId="7DE27826" w14:textId="77777777" w:rsidR="007934FC" w:rsidRDefault="007934FC" w:rsidP="00A607D0">
            <w:pPr>
              <w:pStyle w:val="ListParagraph"/>
              <w:keepLines w:val="0"/>
              <w:numPr>
                <w:ilvl w:val="0"/>
                <w:numId w:val="19"/>
              </w:numPr>
              <w:tabs>
                <w:tab w:val="clear" w:pos="567"/>
              </w:tabs>
              <w:spacing w:before="60" w:after="60" w:line="276" w:lineRule="auto"/>
              <w:rPr>
                <w:lang w:eastAsia="en-AU"/>
              </w:rPr>
            </w:pPr>
            <w:r>
              <w:rPr>
                <w:lang w:eastAsia="en-AU"/>
              </w:rPr>
              <w:t>Consult with any onsite Statewide Services that providing visiting services at SDH</w:t>
            </w:r>
          </w:p>
          <w:p w14:paraId="6591CAB5" w14:textId="593182CB" w:rsidR="00D930EB" w:rsidRDefault="00D930EB" w:rsidP="00A607D0">
            <w:pPr>
              <w:pStyle w:val="ListParagraph"/>
              <w:keepLines w:val="0"/>
              <w:numPr>
                <w:ilvl w:val="0"/>
                <w:numId w:val="19"/>
              </w:numPr>
              <w:tabs>
                <w:tab w:val="clear" w:pos="567"/>
              </w:tabs>
              <w:spacing w:before="60" w:after="60" w:line="276" w:lineRule="auto"/>
              <w:rPr>
                <w:lang w:eastAsia="en-AU"/>
              </w:rPr>
            </w:pPr>
            <w:r w:rsidRPr="001B3768">
              <w:rPr>
                <w:lang w:eastAsia="en-AU"/>
              </w:rPr>
              <w:t xml:space="preserve">Request information from visiting THS / </w:t>
            </w:r>
            <w:r>
              <w:rPr>
                <w:lang w:eastAsia="en-AU"/>
              </w:rPr>
              <w:t>e</w:t>
            </w:r>
            <w:r w:rsidRPr="001B3768">
              <w:rPr>
                <w:lang w:eastAsia="en-AU"/>
              </w:rPr>
              <w:t>xternal clinicians regarding their intentions / plans to continue visiting et</w:t>
            </w:r>
            <w:r>
              <w:rPr>
                <w:lang w:eastAsia="en-AU"/>
              </w:rPr>
              <w:t>c. Assess visiting schedule</w:t>
            </w:r>
          </w:p>
          <w:p w14:paraId="5B739011" w14:textId="72E215B6" w:rsidR="004263F0" w:rsidRPr="001B3768" w:rsidRDefault="005842B4" w:rsidP="00A607D0">
            <w:pPr>
              <w:pStyle w:val="ListParagraph"/>
              <w:keepLines w:val="0"/>
              <w:numPr>
                <w:ilvl w:val="0"/>
                <w:numId w:val="19"/>
              </w:numPr>
              <w:tabs>
                <w:tab w:val="clear" w:pos="567"/>
              </w:tabs>
              <w:spacing w:before="60" w:after="60" w:line="276" w:lineRule="auto"/>
              <w:rPr>
                <w:lang w:eastAsia="en-AU"/>
              </w:rPr>
            </w:pPr>
            <w:r>
              <w:rPr>
                <w:lang w:eastAsia="en-AU"/>
              </w:rPr>
              <w:t>Plan and monitor with</w:t>
            </w:r>
            <w:r w:rsidR="004263F0">
              <w:rPr>
                <w:lang w:eastAsia="en-AU"/>
              </w:rPr>
              <w:t xml:space="preserve"> local government regarding future planning for alternative arrangements for Meals on Wheels program  </w:t>
            </w:r>
          </w:p>
          <w:p w14:paraId="09513F7B" w14:textId="38B3CEC0" w:rsidR="007934FC" w:rsidRDefault="007934FC" w:rsidP="00A607D0">
            <w:pPr>
              <w:pStyle w:val="ListParagraph"/>
              <w:keepLines w:val="0"/>
              <w:numPr>
                <w:ilvl w:val="0"/>
                <w:numId w:val="19"/>
              </w:numPr>
              <w:tabs>
                <w:tab w:val="clear" w:pos="567"/>
              </w:tabs>
              <w:spacing w:before="60" w:after="60" w:line="276" w:lineRule="auto"/>
              <w:rPr>
                <w:lang w:eastAsia="en-AU"/>
              </w:rPr>
            </w:pPr>
            <w:r>
              <w:rPr>
                <w:lang w:eastAsia="en-AU"/>
              </w:rPr>
              <w:t xml:space="preserve">  </w:t>
            </w:r>
            <w:r w:rsidR="00D930EB" w:rsidRPr="001B3768">
              <w:rPr>
                <w:lang w:eastAsia="en-AU"/>
              </w:rPr>
              <w:t xml:space="preserve">Clarify medical services requirements and supports with Ochre Health </w:t>
            </w:r>
            <w:r w:rsidR="001200BA">
              <w:rPr>
                <w:lang w:eastAsia="en-AU"/>
              </w:rPr>
              <w:t xml:space="preserve">and </w:t>
            </w:r>
            <w:r w:rsidR="000A3EF6">
              <w:rPr>
                <w:lang w:eastAsia="en-AU"/>
              </w:rPr>
              <w:t>Ochre Medical Centre Smithton</w:t>
            </w:r>
          </w:p>
          <w:p w14:paraId="44C65AD0" w14:textId="0D401DDB" w:rsidR="007934FC" w:rsidRPr="005842B4" w:rsidRDefault="007934FC" w:rsidP="00A607D0">
            <w:pPr>
              <w:pStyle w:val="ListParagraph"/>
              <w:numPr>
                <w:ilvl w:val="0"/>
                <w:numId w:val="19"/>
              </w:numPr>
              <w:rPr>
                <w:lang w:eastAsia="en-AU"/>
              </w:rPr>
            </w:pPr>
            <w:r>
              <w:rPr>
                <w:lang w:eastAsia="en-AU"/>
              </w:rPr>
              <w:t xml:space="preserve">   </w:t>
            </w:r>
            <w:r w:rsidRPr="005842B4">
              <w:rPr>
                <w:lang w:eastAsia="en-AU"/>
              </w:rPr>
              <w:t>Implement Visitor Restrictions as per THS COVID-19 Visitor Policy</w:t>
            </w:r>
          </w:p>
          <w:p w14:paraId="0896A6FF" w14:textId="23113D8E" w:rsidR="007934FC" w:rsidRDefault="007934FC" w:rsidP="00A607D0">
            <w:pPr>
              <w:pStyle w:val="ListParagraph"/>
              <w:keepLines w:val="0"/>
              <w:numPr>
                <w:ilvl w:val="0"/>
                <w:numId w:val="19"/>
              </w:numPr>
              <w:tabs>
                <w:tab w:val="clear" w:pos="567"/>
              </w:tabs>
              <w:spacing w:before="60" w:after="60" w:line="240" w:lineRule="auto"/>
              <w:jc w:val="both"/>
              <w:rPr>
                <w:rFonts w:cs="Calibri"/>
                <w:lang w:eastAsia="en-AU"/>
              </w:rPr>
            </w:pPr>
            <w:r>
              <w:rPr>
                <w:rFonts w:cs="Calibri"/>
                <w:lang w:eastAsia="en-AU"/>
              </w:rPr>
              <w:t>Comply with Patient Transfer Protocol and Policy for transfer of inpatients to RACF’s and other facilities</w:t>
            </w:r>
          </w:p>
          <w:p w14:paraId="67732D33" w14:textId="44A1E0EF" w:rsidR="00C50F25" w:rsidRDefault="00C50F25" w:rsidP="00A607D0">
            <w:pPr>
              <w:pStyle w:val="ListParagraph"/>
              <w:keepLines w:val="0"/>
              <w:numPr>
                <w:ilvl w:val="0"/>
                <w:numId w:val="19"/>
              </w:numPr>
              <w:tabs>
                <w:tab w:val="clear" w:pos="567"/>
              </w:tabs>
              <w:spacing w:before="60" w:after="60" w:line="240" w:lineRule="auto"/>
              <w:jc w:val="both"/>
              <w:rPr>
                <w:rFonts w:cs="Calibri"/>
                <w:lang w:eastAsia="en-AU"/>
              </w:rPr>
            </w:pPr>
            <w:r>
              <w:rPr>
                <w:rFonts w:cs="Calibri"/>
                <w:lang w:eastAsia="en-AU"/>
              </w:rPr>
              <w:t>Review and update COVID-19 Safety plan as required</w:t>
            </w:r>
          </w:p>
          <w:p w14:paraId="01E561B9" w14:textId="10509AD9" w:rsidR="00C20700" w:rsidRDefault="00C20700" w:rsidP="0044535D">
            <w:pPr>
              <w:pStyle w:val="ListParagraph"/>
              <w:keepLines w:val="0"/>
              <w:tabs>
                <w:tab w:val="clear" w:pos="567"/>
              </w:tabs>
              <w:spacing w:before="60" w:after="60" w:line="276" w:lineRule="auto"/>
              <w:ind w:left="865"/>
              <w:rPr>
                <w:lang w:eastAsia="en-AU"/>
              </w:rPr>
            </w:pPr>
          </w:p>
          <w:p w14:paraId="291963B6" w14:textId="77777777" w:rsidR="00D930EB" w:rsidRPr="002D62DF" w:rsidRDefault="00D930EB" w:rsidP="0044535D">
            <w:pPr>
              <w:keepLines w:val="0"/>
              <w:tabs>
                <w:tab w:val="clear" w:pos="567"/>
              </w:tabs>
              <w:spacing w:before="60" w:after="60" w:line="276" w:lineRule="auto"/>
              <w:rPr>
                <w:b/>
                <w:bCs/>
                <w:lang w:eastAsia="en-AU"/>
              </w:rPr>
            </w:pPr>
            <w:r>
              <w:rPr>
                <w:b/>
                <w:bCs/>
                <w:lang w:eastAsia="en-AU"/>
              </w:rPr>
              <w:t>Human Resources</w:t>
            </w:r>
          </w:p>
          <w:p w14:paraId="765DE0E5" w14:textId="51C9F5B2" w:rsidR="000A2F4D" w:rsidRDefault="000A2F4D" w:rsidP="00A607D0">
            <w:pPr>
              <w:pStyle w:val="ListParagraph"/>
              <w:keepLines w:val="0"/>
              <w:numPr>
                <w:ilvl w:val="0"/>
                <w:numId w:val="19"/>
              </w:numPr>
              <w:tabs>
                <w:tab w:val="clear" w:pos="567"/>
              </w:tabs>
              <w:spacing w:before="60" w:after="60" w:line="276" w:lineRule="auto"/>
              <w:rPr>
                <w:lang w:eastAsia="en-AU"/>
              </w:rPr>
            </w:pPr>
            <w:r>
              <w:rPr>
                <w:lang w:eastAsia="en-AU"/>
              </w:rPr>
              <w:t>Plan and quantify staffing, additional resources &amp; equipment requirements enabling an imminent Level 2 Response</w:t>
            </w:r>
          </w:p>
          <w:p w14:paraId="4E130A11" w14:textId="74ABE397" w:rsidR="00D930EB" w:rsidRDefault="00D930EB" w:rsidP="00A607D0">
            <w:pPr>
              <w:pStyle w:val="ListParagraph"/>
              <w:keepLines w:val="0"/>
              <w:numPr>
                <w:ilvl w:val="0"/>
                <w:numId w:val="19"/>
              </w:numPr>
              <w:tabs>
                <w:tab w:val="clear" w:pos="567"/>
              </w:tabs>
              <w:spacing w:before="60" w:after="60" w:line="276" w:lineRule="auto"/>
              <w:rPr>
                <w:lang w:eastAsia="en-AU"/>
              </w:rPr>
            </w:pPr>
            <w:r>
              <w:rPr>
                <w:lang w:eastAsia="en-AU"/>
              </w:rPr>
              <w:t xml:space="preserve">Ensure </w:t>
            </w:r>
            <w:r w:rsidRPr="00A76FE3">
              <w:rPr>
                <w:lang w:eastAsia="en-AU"/>
              </w:rPr>
              <w:t>all contact lists of staff, students, families</w:t>
            </w:r>
            <w:r>
              <w:rPr>
                <w:lang w:eastAsia="en-AU"/>
              </w:rPr>
              <w:t xml:space="preserve"> etc are updated</w:t>
            </w:r>
            <w:r w:rsidRPr="00A76FE3">
              <w:rPr>
                <w:lang w:eastAsia="en-AU"/>
              </w:rPr>
              <w:t xml:space="preserve"> </w:t>
            </w:r>
            <w:r w:rsidR="00557518">
              <w:rPr>
                <w:lang w:eastAsia="en-AU"/>
              </w:rPr>
              <w:t>and easily located</w:t>
            </w:r>
            <w:r w:rsidR="00C50F25">
              <w:rPr>
                <w:lang w:eastAsia="en-AU"/>
              </w:rPr>
              <w:t xml:space="preserve"> (including on the Employee Self-Service Portal)</w:t>
            </w:r>
          </w:p>
          <w:p w14:paraId="1AFDAC62" w14:textId="77777777" w:rsidR="001200BA" w:rsidRDefault="001200BA" w:rsidP="00A607D0">
            <w:pPr>
              <w:pStyle w:val="ListParagraph"/>
              <w:keepLines w:val="0"/>
              <w:numPr>
                <w:ilvl w:val="0"/>
                <w:numId w:val="19"/>
              </w:numPr>
              <w:tabs>
                <w:tab w:val="clear" w:pos="567"/>
              </w:tabs>
              <w:spacing w:before="60" w:after="60" w:line="276" w:lineRule="auto"/>
              <w:rPr>
                <w:lang w:eastAsia="en-AU"/>
              </w:rPr>
            </w:pPr>
            <w:r>
              <w:rPr>
                <w:lang w:eastAsia="en-AU"/>
              </w:rPr>
              <w:t xml:space="preserve">Provide regular information, education and awareness sessions for all staff on COVID-19 transmission, signs and symptoms and risk minimisation </w:t>
            </w:r>
          </w:p>
          <w:p w14:paraId="188AD0FE" w14:textId="0A995842" w:rsidR="008E74AC" w:rsidRDefault="008E74AC" w:rsidP="00A607D0">
            <w:pPr>
              <w:pStyle w:val="ListParagraph"/>
              <w:keepLines w:val="0"/>
              <w:numPr>
                <w:ilvl w:val="0"/>
                <w:numId w:val="19"/>
              </w:numPr>
              <w:tabs>
                <w:tab w:val="clear" w:pos="567"/>
              </w:tabs>
              <w:spacing w:before="60" w:after="60" w:line="276" w:lineRule="auto"/>
              <w:rPr>
                <w:lang w:eastAsia="en-AU"/>
              </w:rPr>
            </w:pPr>
            <w:r>
              <w:rPr>
                <w:lang w:eastAsia="en-AU"/>
              </w:rPr>
              <w:t>All staff to complete</w:t>
            </w:r>
            <w:r w:rsidR="00A837FD">
              <w:rPr>
                <w:lang w:eastAsia="en-AU"/>
              </w:rPr>
              <w:t xml:space="preserve"> </w:t>
            </w:r>
            <w:r w:rsidR="001200BA">
              <w:rPr>
                <w:lang w:eastAsia="en-AU"/>
              </w:rPr>
              <w:t xml:space="preserve">Mandatory </w:t>
            </w:r>
            <w:r>
              <w:rPr>
                <w:lang w:eastAsia="en-AU"/>
              </w:rPr>
              <w:t xml:space="preserve">IPC Education </w:t>
            </w:r>
            <w:r w:rsidR="001200BA">
              <w:rPr>
                <w:lang w:eastAsia="en-AU"/>
              </w:rPr>
              <w:t xml:space="preserve">and PPE Training </w:t>
            </w:r>
            <w:r>
              <w:rPr>
                <w:lang w:eastAsia="en-AU"/>
              </w:rPr>
              <w:t>Package</w:t>
            </w:r>
            <w:r w:rsidR="0004124D">
              <w:rPr>
                <w:lang w:eastAsia="en-AU"/>
              </w:rPr>
              <w:t xml:space="preserve"> (Refresher)</w:t>
            </w:r>
          </w:p>
          <w:p w14:paraId="3B5CC73C" w14:textId="2B5E3885" w:rsidR="00A83E9B" w:rsidRPr="00A76FE3" w:rsidRDefault="00A83E9B" w:rsidP="00A607D0">
            <w:pPr>
              <w:pStyle w:val="ListParagraph"/>
              <w:keepLines w:val="0"/>
              <w:numPr>
                <w:ilvl w:val="0"/>
                <w:numId w:val="19"/>
              </w:numPr>
              <w:tabs>
                <w:tab w:val="clear" w:pos="567"/>
              </w:tabs>
              <w:spacing w:before="60" w:after="60" w:line="276" w:lineRule="auto"/>
              <w:rPr>
                <w:lang w:eastAsia="en-AU"/>
              </w:rPr>
            </w:pPr>
            <w:r>
              <w:rPr>
                <w:lang w:eastAsia="en-AU"/>
              </w:rPr>
              <w:t>Conduct regular auditing of IPC practices and PPE donning and doffing</w:t>
            </w:r>
          </w:p>
          <w:p w14:paraId="5BC88D7A" w14:textId="50BB2047" w:rsidR="00CC587D" w:rsidRDefault="00CC587D" w:rsidP="00A607D0">
            <w:pPr>
              <w:pStyle w:val="ListParagraph"/>
              <w:keepLines w:val="0"/>
              <w:numPr>
                <w:ilvl w:val="0"/>
                <w:numId w:val="19"/>
              </w:numPr>
              <w:tabs>
                <w:tab w:val="clear" w:pos="567"/>
              </w:tabs>
              <w:spacing w:before="60" w:after="60" w:line="276" w:lineRule="auto"/>
              <w:rPr>
                <w:lang w:eastAsia="en-AU"/>
              </w:rPr>
            </w:pPr>
            <w:r>
              <w:rPr>
                <w:lang w:eastAsia="en-AU"/>
              </w:rPr>
              <w:t>All staff to undertake COVID-19 screening prior to commencement on duty</w:t>
            </w:r>
          </w:p>
          <w:p w14:paraId="4B761CEB" w14:textId="4BE39D4F" w:rsidR="00D930EB" w:rsidRDefault="00D930EB" w:rsidP="00A607D0">
            <w:pPr>
              <w:pStyle w:val="ListParagraph"/>
              <w:keepLines w:val="0"/>
              <w:numPr>
                <w:ilvl w:val="0"/>
                <w:numId w:val="19"/>
              </w:numPr>
              <w:tabs>
                <w:tab w:val="clear" w:pos="567"/>
              </w:tabs>
              <w:spacing w:before="60" w:after="60" w:line="276" w:lineRule="auto"/>
              <w:rPr>
                <w:lang w:eastAsia="en-AU"/>
              </w:rPr>
            </w:pPr>
            <w:r>
              <w:rPr>
                <w:lang w:eastAsia="en-AU"/>
              </w:rPr>
              <w:t xml:space="preserve">All staff to download the </w:t>
            </w:r>
            <w:proofErr w:type="spellStart"/>
            <w:r>
              <w:rPr>
                <w:lang w:eastAsia="en-AU"/>
              </w:rPr>
              <w:t>COVIDSafe</w:t>
            </w:r>
            <w:proofErr w:type="spellEnd"/>
            <w:r>
              <w:rPr>
                <w:lang w:eastAsia="en-AU"/>
              </w:rPr>
              <w:t xml:space="preserve"> App on </w:t>
            </w:r>
            <w:r w:rsidR="00557518">
              <w:rPr>
                <w:lang w:eastAsia="en-AU"/>
              </w:rPr>
              <w:t xml:space="preserve">all </w:t>
            </w:r>
            <w:r>
              <w:rPr>
                <w:lang w:eastAsia="en-AU"/>
              </w:rPr>
              <w:t>government mobile phones to assist with contract tracing in the event of exposure to COVID-19</w:t>
            </w:r>
          </w:p>
          <w:p w14:paraId="77253382" w14:textId="77777777" w:rsidR="00D930EB" w:rsidRPr="00A76FE3" w:rsidRDefault="00D930EB" w:rsidP="00A607D0">
            <w:pPr>
              <w:pStyle w:val="ListParagraph"/>
              <w:keepLines w:val="0"/>
              <w:numPr>
                <w:ilvl w:val="0"/>
                <w:numId w:val="19"/>
              </w:numPr>
              <w:tabs>
                <w:tab w:val="clear" w:pos="567"/>
              </w:tabs>
              <w:spacing w:before="60" w:after="60" w:line="276" w:lineRule="auto"/>
              <w:rPr>
                <w:lang w:eastAsia="en-AU"/>
              </w:rPr>
            </w:pPr>
            <w:r>
              <w:rPr>
                <w:lang w:eastAsia="en-AU"/>
              </w:rPr>
              <w:t>Provide r</w:t>
            </w:r>
            <w:r w:rsidRPr="00A76FE3">
              <w:rPr>
                <w:lang w:eastAsia="en-AU"/>
              </w:rPr>
              <w:t>egular updates</w:t>
            </w:r>
            <w:r>
              <w:rPr>
                <w:lang w:eastAsia="en-AU"/>
              </w:rPr>
              <w:t xml:space="preserve"> to all staff</w:t>
            </w:r>
            <w:r w:rsidRPr="00A76FE3">
              <w:rPr>
                <w:lang w:eastAsia="en-AU"/>
              </w:rPr>
              <w:t xml:space="preserve"> to occur about</w:t>
            </w:r>
            <w:r>
              <w:rPr>
                <w:lang w:eastAsia="en-AU"/>
              </w:rPr>
              <w:t xml:space="preserve"> incident</w:t>
            </w:r>
            <w:r w:rsidRPr="00A76FE3">
              <w:rPr>
                <w:lang w:eastAsia="en-AU"/>
              </w:rPr>
              <w:t xml:space="preserve"> management approach and direction from RHEMT Staff Communique</w:t>
            </w:r>
          </w:p>
          <w:p w14:paraId="6935EC3F" w14:textId="40252D1F" w:rsidR="00D930EB" w:rsidRPr="00A76FE3" w:rsidRDefault="00D930EB" w:rsidP="00A607D0">
            <w:pPr>
              <w:pStyle w:val="ListParagraph"/>
              <w:keepLines w:val="0"/>
              <w:numPr>
                <w:ilvl w:val="0"/>
                <w:numId w:val="19"/>
              </w:numPr>
              <w:tabs>
                <w:tab w:val="clear" w:pos="567"/>
              </w:tabs>
              <w:spacing w:before="60" w:after="60" w:line="276" w:lineRule="auto"/>
              <w:rPr>
                <w:lang w:eastAsia="en-AU"/>
              </w:rPr>
            </w:pPr>
            <w:r w:rsidRPr="00A76FE3">
              <w:rPr>
                <w:lang w:eastAsia="en-AU"/>
              </w:rPr>
              <w:t>Review Staffing</w:t>
            </w:r>
            <w:r>
              <w:rPr>
                <w:lang w:eastAsia="en-AU"/>
              </w:rPr>
              <w:t xml:space="preserve"> / Roster: </w:t>
            </w:r>
            <w:r w:rsidR="00E06839">
              <w:rPr>
                <w:lang w:eastAsia="en-AU"/>
              </w:rPr>
              <w:t>f</w:t>
            </w:r>
            <w:r w:rsidRPr="00A76FE3">
              <w:rPr>
                <w:lang w:eastAsia="en-AU"/>
              </w:rPr>
              <w:t>ill all vacancies to proposed benchmark plus additional capacity i.e. above establishment for 6 months</w:t>
            </w:r>
            <w:r>
              <w:rPr>
                <w:lang w:eastAsia="en-AU"/>
              </w:rPr>
              <w:t xml:space="preserve"> </w:t>
            </w:r>
            <w:r w:rsidRPr="00A76FE3">
              <w:rPr>
                <w:lang w:eastAsia="en-AU"/>
              </w:rPr>
              <w:t xml:space="preserve">with recruitment and or locum nursing </w:t>
            </w:r>
            <w:r w:rsidR="00591738" w:rsidRPr="00A76FE3">
              <w:rPr>
                <w:lang w:eastAsia="en-AU"/>
              </w:rPr>
              <w:t>staff to</w:t>
            </w:r>
            <w:r w:rsidR="00E06839">
              <w:rPr>
                <w:lang w:eastAsia="en-AU"/>
              </w:rPr>
              <w:t xml:space="preserve"> balance any s</w:t>
            </w:r>
            <w:r w:rsidR="001200BA">
              <w:rPr>
                <w:lang w:eastAsia="en-AU"/>
              </w:rPr>
              <w:t>u</w:t>
            </w:r>
            <w:r w:rsidR="00E06839">
              <w:rPr>
                <w:lang w:eastAsia="en-AU"/>
              </w:rPr>
              <w:t>rge activity</w:t>
            </w:r>
          </w:p>
          <w:p w14:paraId="6EBB77F0" w14:textId="2A6FD820" w:rsidR="00557518" w:rsidRPr="005757DA" w:rsidRDefault="00A837FD" w:rsidP="00A607D0">
            <w:pPr>
              <w:pStyle w:val="ListParagraph"/>
              <w:keepLines w:val="0"/>
              <w:numPr>
                <w:ilvl w:val="0"/>
                <w:numId w:val="19"/>
              </w:numPr>
              <w:tabs>
                <w:tab w:val="clear" w:pos="567"/>
              </w:tabs>
              <w:spacing w:before="60" w:after="60" w:line="276" w:lineRule="auto"/>
              <w:rPr>
                <w:lang w:eastAsia="en-AU"/>
              </w:rPr>
            </w:pPr>
            <w:r w:rsidRPr="00FE525B">
              <w:rPr>
                <w:lang w:eastAsia="en-AU"/>
              </w:rPr>
              <w:t xml:space="preserve">Monitor health status of staff </w:t>
            </w:r>
            <w:r>
              <w:rPr>
                <w:lang w:eastAsia="en-AU"/>
              </w:rPr>
              <w:t>: e</w:t>
            </w:r>
            <w:r w:rsidR="00D930EB">
              <w:rPr>
                <w:lang w:eastAsia="en-AU"/>
              </w:rPr>
              <w:t xml:space="preserve">nsure all </w:t>
            </w:r>
            <w:r w:rsidR="00BB40E8">
              <w:rPr>
                <w:lang w:eastAsia="en-AU"/>
              </w:rPr>
              <w:t>staff understand</w:t>
            </w:r>
            <w:r w:rsidR="00D930EB">
              <w:rPr>
                <w:lang w:eastAsia="en-AU"/>
              </w:rPr>
              <w:t xml:space="preserve"> and take responsibility for monitoring their own health status and know that they are not to come to work if experiencing any respiratory symptoms or feeling unwell</w:t>
            </w:r>
            <w:bookmarkStart w:id="58" w:name="_Hlk41383127"/>
          </w:p>
          <w:p w14:paraId="72A9B117" w14:textId="77777777" w:rsidR="00557518" w:rsidRDefault="00557518" w:rsidP="00A607D0">
            <w:pPr>
              <w:pStyle w:val="ListParagraph"/>
              <w:keepLines w:val="0"/>
              <w:numPr>
                <w:ilvl w:val="0"/>
                <w:numId w:val="19"/>
              </w:numPr>
              <w:tabs>
                <w:tab w:val="clear" w:pos="567"/>
              </w:tabs>
              <w:spacing w:before="60" w:after="60" w:line="276" w:lineRule="auto"/>
              <w:rPr>
                <w:lang w:eastAsia="en-AU"/>
              </w:rPr>
            </w:pPr>
            <w:r>
              <w:t>Maintain Student Programs</w:t>
            </w:r>
            <w:r>
              <w:rPr>
                <w:lang w:eastAsia="en-AU"/>
              </w:rPr>
              <w:t xml:space="preserve"> </w:t>
            </w:r>
          </w:p>
          <w:p w14:paraId="299DCD29" w14:textId="5ECD8C57" w:rsidR="00A837FD" w:rsidRDefault="00D930EB" w:rsidP="00A607D0">
            <w:pPr>
              <w:pStyle w:val="ListParagraph"/>
              <w:keepLines w:val="0"/>
              <w:numPr>
                <w:ilvl w:val="0"/>
                <w:numId w:val="19"/>
              </w:numPr>
              <w:tabs>
                <w:tab w:val="clear" w:pos="567"/>
              </w:tabs>
              <w:spacing w:before="60" w:after="60" w:line="276" w:lineRule="auto"/>
            </w:pPr>
            <w:r>
              <w:rPr>
                <w:lang w:eastAsia="en-AU"/>
              </w:rPr>
              <w:t>Maintain the PH NW C</w:t>
            </w:r>
            <w:r w:rsidR="007C686C">
              <w:rPr>
                <w:lang w:eastAsia="en-AU"/>
              </w:rPr>
              <w:t>O</w:t>
            </w:r>
            <w:r>
              <w:rPr>
                <w:lang w:eastAsia="en-AU"/>
              </w:rPr>
              <w:t xml:space="preserve">VID19 Workforce </w:t>
            </w:r>
            <w:r w:rsidRPr="005C0A04">
              <w:rPr>
                <w:lang w:eastAsia="en-AU"/>
              </w:rPr>
              <w:t>Workbook include the</w:t>
            </w:r>
            <w:r>
              <w:rPr>
                <w:lang w:eastAsia="en-AU"/>
              </w:rPr>
              <w:t xml:space="preserve"> following information:</w:t>
            </w:r>
          </w:p>
          <w:p w14:paraId="1DB0B3B6" w14:textId="16F2E215" w:rsidR="00A837FD" w:rsidRDefault="00557518" w:rsidP="00A607D0">
            <w:pPr>
              <w:pStyle w:val="ListParagraph"/>
              <w:numPr>
                <w:ilvl w:val="1"/>
                <w:numId w:val="19"/>
              </w:numPr>
            </w:pPr>
            <w:r>
              <w:t>Identify staff who meet the Vulnerable Persons criteria and plan alternative duties or working from home arrangements (risk assessment based) if move to Level 2 response</w:t>
            </w:r>
          </w:p>
          <w:p w14:paraId="17278B32" w14:textId="1186387A" w:rsidR="0004414C" w:rsidRDefault="00D930EB" w:rsidP="00A607D0">
            <w:pPr>
              <w:pStyle w:val="ListParagraph"/>
              <w:keepLines w:val="0"/>
              <w:numPr>
                <w:ilvl w:val="1"/>
                <w:numId w:val="19"/>
              </w:numPr>
              <w:tabs>
                <w:tab w:val="clear" w:pos="567"/>
              </w:tabs>
              <w:spacing w:before="60" w:after="60" w:line="276" w:lineRule="auto"/>
              <w:rPr>
                <w:lang w:eastAsia="en-AU"/>
              </w:rPr>
            </w:pPr>
            <w:r w:rsidRPr="00FE525B">
              <w:rPr>
                <w:lang w:eastAsia="en-AU"/>
              </w:rPr>
              <w:t>Identify staff who are willing to do additional hours, and or 12-hour shifts</w:t>
            </w:r>
          </w:p>
          <w:p w14:paraId="3EBF6505" w14:textId="480F89D5" w:rsidR="00A837FD" w:rsidRDefault="00A837FD" w:rsidP="00A607D0">
            <w:pPr>
              <w:pStyle w:val="ListParagraph"/>
              <w:keepLines w:val="0"/>
              <w:numPr>
                <w:ilvl w:val="1"/>
                <w:numId w:val="19"/>
              </w:numPr>
              <w:tabs>
                <w:tab w:val="clear" w:pos="567"/>
              </w:tabs>
              <w:spacing w:before="60" w:after="60" w:line="276" w:lineRule="auto"/>
              <w:rPr>
                <w:lang w:eastAsia="en-AU"/>
              </w:rPr>
            </w:pPr>
            <w:r w:rsidRPr="00FE525B">
              <w:rPr>
                <w:lang w:eastAsia="en-AU"/>
              </w:rPr>
              <w:t>Consider and plan redeployment options of staffing group</w:t>
            </w:r>
            <w:r>
              <w:rPr>
                <w:lang w:eastAsia="en-AU"/>
              </w:rPr>
              <w:t>s</w:t>
            </w:r>
          </w:p>
          <w:p w14:paraId="2C160138" w14:textId="69460875" w:rsidR="00D930EB" w:rsidRPr="00FE525B" w:rsidRDefault="00D930EB" w:rsidP="00A607D0">
            <w:pPr>
              <w:pStyle w:val="ListParagraph"/>
              <w:keepLines w:val="0"/>
              <w:numPr>
                <w:ilvl w:val="0"/>
                <w:numId w:val="19"/>
              </w:numPr>
              <w:tabs>
                <w:tab w:val="clear" w:pos="567"/>
              </w:tabs>
              <w:spacing w:before="60" w:after="60" w:line="276" w:lineRule="auto"/>
              <w:rPr>
                <w:lang w:eastAsia="en-AU"/>
              </w:rPr>
            </w:pPr>
            <w:r w:rsidRPr="00FE525B">
              <w:rPr>
                <w:lang w:eastAsia="en-AU"/>
              </w:rPr>
              <w:t>Consider and plan engagement of additional staffing group ward attendants &amp; AINs</w:t>
            </w:r>
          </w:p>
          <w:p w14:paraId="3609C4FA" w14:textId="0146FDC3" w:rsidR="00A511F6" w:rsidRDefault="00A837FD" w:rsidP="00A607D0">
            <w:pPr>
              <w:pStyle w:val="ListParagraph"/>
              <w:keepLines w:val="0"/>
              <w:numPr>
                <w:ilvl w:val="0"/>
                <w:numId w:val="19"/>
              </w:numPr>
              <w:tabs>
                <w:tab w:val="clear" w:pos="567"/>
              </w:tabs>
              <w:spacing w:before="60" w:after="60" w:line="276" w:lineRule="auto"/>
              <w:rPr>
                <w:lang w:eastAsia="en-AU"/>
              </w:rPr>
            </w:pPr>
            <w:r w:rsidRPr="00FE525B">
              <w:rPr>
                <w:lang w:eastAsia="en-AU"/>
              </w:rPr>
              <w:t>Review all annual leave approvals and cover i.e. finalise SDH Leave Management Plan</w:t>
            </w:r>
            <w:bookmarkEnd w:id="58"/>
          </w:p>
          <w:p w14:paraId="1B81D684" w14:textId="281C8D14" w:rsidR="00C50F25" w:rsidRDefault="00C50F25" w:rsidP="00A607D0">
            <w:pPr>
              <w:pStyle w:val="ListParagraph"/>
              <w:keepLines w:val="0"/>
              <w:numPr>
                <w:ilvl w:val="0"/>
                <w:numId w:val="19"/>
              </w:numPr>
              <w:tabs>
                <w:tab w:val="clear" w:pos="567"/>
              </w:tabs>
              <w:spacing w:before="60" w:after="60" w:line="276" w:lineRule="auto"/>
              <w:rPr>
                <w:lang w:eastAsia="en-AU"/>
              </w:rPr>
            </w:pPr>
            <w:r>
              <w:rPr>
                <w:lang w:eastAsia="en-AU"/>
              </w:rPr>
              <w:t>Offer COVID-19 Vaccination to all new staff</w:t>
            </w:r>
          </w:p>
          <w:p w14:paraId="2DA4B854" w14:textId="77777777" w:rsidR="007934FC" w:rsidRPr="007934FC" w:rsidRDefault="007934FC">
            <w:pPr>
              <w:keepLines w:val="0"/>
              <w:tabs>
                <w:tab w:val="clear" w:pos="567"/>
              </w:tabs>
              <w:spacing w:before="60" w:after="60" w:line="276" w:lineRule="auto"/>
              <w:rPr>
                <w:lang w:eastAsia="en-AU"/>
              </w:rPr>
            </w:pPr>
          </w:p>
          <w:p w14:paraId="2FAD9DAB" w14:textId="174B124D" w:rsidR="00D930EB" w:rsidRPr="00A613EE" w:rsidRDefault="00D930EB">
            <w:pPr>
              <w:keepLines w:val="0"/>
              <w:tabs>
                <w:tab w:val="clear" w:pos="567"/>
              </w:tabs>
              <w:spacing w:before="60" w:after="60" w:line="276" w:lineRule="auto"/>
              <w:rPr>
                <w:b/>
                <w:bCs/>
                <w:lang w:eastAsia="en-AU"/>
              </w:rPr>
            </w:pPr>
            <w:r>
              <w:rPr>
                <w:b/>
                <w:bCs/>
                <w:lang w:eastAsia="en-AU"/>
              </w:rPr>
              <w:lastRenderedPageBreak/>
              <w:t>Equipment &amp; Supplies</w:t>
            </w:r>
          </w:p>
          <w:p w14:paraId="21932941" w14:textId="6AABFA8E" w:rsidR="004263F0" w:rsidRDefault="0088116D" w:rsidP="00A607D0">
            <w:pPr>
              <w:pStyle w:val="ListParagraph"/>
              <w:numPr>
                <w:ilvl w:val="0"/>
                <w:numId w:val="19"/>
              </w:numPr>
              <w:rPr>
                <w:lang w:eastAsia="en-AU"/>
              </w:rPr>
            </w:pPr>
            <w:r w:rsidRPr="0088116D">
              <w:rPr>
                <w:lang w:eastAsia="en-AU"/>
              </w:rPr>
              <w:t xml:space="preserve">Implement Level 1 PPE Framework. </w:t>
            </w:r>
            <w:r w:rsidR="004263F0">
              <w:rPr>
                <w:lang w:eastAsia="en-AU"/>
              </w:rPr>
              <w:t>Anticipate the impact of hospital supplies; take required action to ensure availability of adequate supplies</w:t>
            </w:r>
          </w:p>
          <w:p w14:paraId="6A360D3F" w14:textId="2FA3CACD" w:rsidR="00D930EB" w:rsidRPr="00A76FE3" w:rsidRDefault="00C46212" w:rsidP="00A607D0">
            <w:pPr>
              <w:pStyle w:val="ListParagraph"/>
              <w:keepLines w:val="0"/>
              <w:numPr>
                <w:ilvl w:val="0"/>
                <w:numId w:val="19"/>
              </w:numPr>
              <w:tabs>
                <w:tab w:val="clear" w:pos="567"/>
              </w:tabs>
              <w:spacing w:before="60" w:after="60" w:line="276" w:lineRule="auto"/>
              <w:rPr>
                <w:lang w:eastAsia="en-AU"/>
              </w:rPr>
            </w:pPr>
            <w:r>
              <w:rPr>
                <w:lang w:eastAsia="en-AU"/>
              </w:rPr>
              <w:t xml:space="preserve">Ensure and monitor </w:t>
            </w:r>
            <w:r w:rsidR="00D930EB" w:rsidRPr="00A76FE3">
              <w:rPr>
                <w:lang w:eastAsia="en-AU"/>
              </w:rPr>
              <w:t xml:space="preserve"> </w:t>
            </w:r>
            <w:r>
              <w:rPr>
                <w:lang w:eastAsia="en-AU"/>
              </w:rPr>
              <w:t xml:space="preserve">a minimum of </w:t>
            </w:r>
            <w:proofErr w:type="gramStart"/>
            <w:r>
              <w:rPr>
                <w:lang w:eastAsia="en-AU"/>
              </w:rPr>
              <w:t>72 hour</w:t>
            </w:r>
            <w:proofErr w:type="gramEnd"/>
            <w:r>
              <w:rPr>
                <w:lang w:eastAsia="en-AU"/>
              </w:rPr>
              <w:t xml:space="preserve"> </w:t>
            </w:r>
            <w:r w:rsidR="00D930EB">
              <w:rPr>
                <w:lang w:eastAsia="en-AU"/>
              </w:rPr>
              <w:t xml:space="preserve">stock </w:t>
            </w:r>
            <w:r>
              <w:rPr>
                <w:lang w:eastAsia="en-AU"/>
              </w:rPr>
              <w:t>supply is onsite</w:t>
            </w:r>
            <w:r w:rsidR="00891590">
              <w:rPr>
                <w:lang w:eastAsia="en-AU"/>
              </w:rPr>
              <w:t xml:space="preserve"> </w:t>
            </w:r>
            <w:r w:rsidR="00D930EB" w:rsidRPr="00A76FE3">
              <w:rPr>
                <w:lang w:eastAsia="en-AU"/>
              </w:rPr>
              <w:t>in preparation for increased activity</w:t>
            </w:r>
            <w:r w:rsidR="004263F0">
              <w:rPr>
                <w:lang w:eastAsia="en-AU"/>
              </w:rPr>
              <w:t xml:space="preserve"> and </w:t>
            </w:r>
            <w:r w:rsidR="00D930EB" w:rsidRPr="00A76FE3">
              <w:rPr>
                <w:lang w:eastAsia="en-AU"/>
              </w:rPr>
              <w:t xml:space="preserve"> </w:t>
            </w:r>
            <w:r w:rsidR="004263F0">
              <w:rPr>
                <w:lang w:eastAsia="en-AU"/>
              </w:rPr>
              <w:t>estimate the consumption of essential supplies  across the response levels</w:t>
            </w:r>
          </w:p>
          <w:p w14:paraId="36A72CA3" w14:textId="77777777" w:rsidR="00D930EB" w:rsidRPr="00A76FE3" w:rsidRDefault="00D930EB">
            <w:pPr>
              <w:pStyle w:val="ListParagraph"/>
              <w:keepLines w:val="0"/>
              <w:tabs>
                <w:tab w:val="clear" w:pos="567"/>
              </w:tabs>
              <w:spacing w:before="60" w:after="60" w:line="276" w:lineRule="auto"/>
              <w:ind w:left="360"/>
              <w:rPr>
                <w:lang w:eastAsia="en-AU"/>
              </w:rPr>
            </w:pPr>
            <w:r>
              <w:rPr>
                <w:lang w:eastAsia="en-AU"/>
              </w:rPr>
              <w:t xml:space="preserve">- </w:t>
            </w:r>
            <w:r w:rsidRPr="00A76FE3">
              <w:rPr>
                <w:lang w:eastAsia="en-AU"/>
              </w:rPr>
              <w:t>personal protective equipment (gloves, gowns, masks, eyewear)</w:t>
            </w:r>
          </w:p>
          <w:p w14:paraId="466841A1" w14:textId="77777777" w:rsidR="00D930EB" w:rsidRPr="00A76FE3" w:rsidRDefault="00D930EB">
            <w:pPr>
              <w:pStyle w:val="ListParagraph"/>
              <w:keepLines w:val="0"/>
              <w:tabs>
                <w:tab w:val="clear" w:pos="567"/>
              </w:tabs>
              <w:spacing w:before="60" w:after="60" w:line="276" w:lineRule="auto"/>
              <w:ind w:left="360"/>
              <w:rPr>
                <w:lang w:eastAsia="en-AU"/>
              </w:rPr>
            </w:pPr>
            <w:r>
              <w:rPr>
                <w:lang w:eastAsia="en-AU"/>
              </w:rPr>
              <w:t xml:space="preserve">- </w:t>
            </w:r>
            <w:r w:rsidRPr="00A76FE3">
              <w:rPr>
                <w:lang w:eastAsia="en-AU"/>
              </w:rPr>
              <w:t>hand hygiene products (alcohol-based hand rub, liquid soap, hand towel)</w:t>
            </w:r>
          </w:p>
          <w:p w14:paraId="28AAA437" w14:textId="77777777" w:rsidR="00D930EB" w:rsidRPr="00A76FE3" w:rsidRDefault="00D930EB">
            <w:pPr>
              <w:pStyle w:val="ListParagraph"/>
              <w:keepLines w:val="0"/>
              <w:tabs>
                <w:tab w:val="clear" w:pos="567"/>
              </w:tabs>
              <w:spacing w:before="60" w:after="60" w:line="276" w:lineRule="auto"/>
              <w:ind w:left="360"/>
              <w:rPr>
                <w:lang w:eastAsia="en-AU"/>
              </w:rPr>
            </w:pPr>
            <w:r>
              <w:rPr>
                <w:lang w:eastAsia="en-AU"/>
              </w:rPr>
              <w:t xml:space="preserve">- </w:t>
            </w:r>
            <w:r w:rsidRPr="00A76FE3">
              <w:rPr>
                <w:lang w:eastAsia="en-AU"/>
              </w:rPr>
              <w:t>cleaning supplies (detergent and disinfectant products)</w:t>
            </w:r>
          </w:p>
          <w:p w14:paraId="356AACF2" w14:textId="378E26D3" w:rsidR="00D930EB" w:rsidRDefault="00D930EB">
            <w:pPr>
              <w:pStyle w:val="ListParagraph"/>
              <w:keepLines w:val="0"/>
              <w:tabs>
                <w:tab w:val="clear" w:pos="567"/>
              </w:tabs>
              <w:spacing w:before="60" w:after="60" w:line="276" w:lineRule="auto"/>
              <w:ind w:left="360"/>
              <w:rPr>
                <w:lang w:eastAsia="en-AU"/>
              </w:rPr>
            </w:pPr>
            <w:r>
              <w:rPr>
                <w:lang w:eastAsia="en-AU"/>
              </w:rPr>
              <w:t xml:space="preserve">- </w:t>
            </w:r>
            <w:r w:rsidRPr="00A76FE3">
              <w:rPr>
                <w:lang w:eastAsia="en-AU"/>
              </w:rPr>
              <w:t>linen</w:t>
            </w:r>
          </w:p>
          <w:p w14:paraId="637437A7" w14:textId="7E875E2D" w:rsidR="005C1B2E" w:rsidRDefault="005C1B2E">
            <w:pPr>
              <w:pStyle w:val="ListParagraph"/>
              <w:keepLines w:val="0"/>
              <w:tabs>
                <w:tab w:val="clear" w:pos="567"/>
              </w:tabs>
              <w:spacing w:before="60" w:after="60" w:line="276" w:lineRule="auto"/>
              <w:ind w:left="360"/>
              <w:rPr>
                <w:lang w:eastAsia="en-AU"/>
              </w:rPr>
            </w:pPr>
            <w:r>
              <w:rPr>
                <w:lang w:eastAsia="en-AU"/>
              </w:rPr>
              <w:t>- medical gas supplies</w:t>
            </w:r>
          </w:p>
          <w:p w14:paraId="69F7E8AC" w14:textId="22EBF18E" w:rsidR="004263F0" w:rsidRPr="00A76FE3" w:rsidRDefault="00E06839" w:rsidP="004263F0">
            <w:pPr>
              <w:pStyle w:val="ListParagraph"/>
              <w:keepLines w:val="0"/>
              <w:tabs>
                <w:tab w:val="clear" w:pos="567"/>
              </w:tabs>
              <w:spacing w:before="60" w:after="60" w:line="276" w:lineRule="auto"/>
              <w:ind w:left="360"/>
              <w:rPr>
                <w:lang w:eastAsia="en-AU"/>
              </w:rPr>
            </w:pPr>
            <w:r>
              <w:rPr>
                <w:lang w:eastAsia="en-AU"/>
              </w:rPr>
              <w:t>- pharmacy</w:t>
            </w:r>
            <w:r w:rsidR="005F298A">
              <w:rPr>
                <w:lang w:eastAsia="en-AU"/>
              </w:rPr>
              <w:t xml:space="preserve"> (prepare for any disruptions in the supply chain)</w:t>
            </w:r>
          </w:p>
          <w:p w14:paraId="6E85CC15" w14:textId="49F5ED44" w:rsidR="004263F0" w:rsidRDefault="004263F0" w:rsidP="00A607D0">
            <w:pPr>
              <w:pStyle w:val="ListParagraph"/>
              <w:keepLines w:val="0"/>
              <w:numPr>
                <w:ilvl w:val="0"/>
                <w:numId w:val="19"/>
              </w:numPr>
              <w:tabs>
                <w:tab w:val="clear" w:pos="567"/>
              </w:tabs>
              <w:spacing w:before="60" w:after="60" w:line="276" w:lineRule="auto"/>
              <w:rPr>
                <w:lang w:eastAsia="en-AU"/>
              </w:rPr>
            </w:pPr>
            <w:r>
              <w:rPr>
                <w:lang w:eastAsia="en-AU"/>
              </w:rPr>
              <w:t>Consult with Corporate Services to ensure the continuous provision of supplies</w:t>
            </w:r>
          </w:p>
          <w:p w14:paraId="58798705" w14:textId="346A8857" w:rsidR="00D930EB" w:rsidRDefault="00D930EB" w:rsidP="00A607D0">
            <w:pPr>
              <w:pStyle w:val="ListParagraph"/>
              <w:keepLines w:val="0"/>
              <w:numPr>
                <w:ilvl w:val="0"/>
                <w:numId w:val="19"/>
              </w:numPr>
              <w:tabs>
                <w:tab w:val="clear" w:pos="567"/>
              </w:tabs>
              <w:spacing w:before="60" w:after="60" w:line="276" w:lineRule="auto"/>
              <w:rPr>
                <w:lang w:eastAsia="en-AU"/>
              </w:rPr>
            </w:pPr>
            <w:r>
              <w:rPr>
                <w:lang w:eastAsia="en-AU"/>
              </w:rPr>
              <w:t>R</w:t>
            </w:r>
            <w:r w:rsidRPr="00A76FE3">
              <w:rPr>
                <w:lang w:eastAsia="en-AU"/>
              </w:rPr>
              <w:t xml:space="preserve">eview and order </w:t>
            </w:r>
            <w:r w:rsidR="00A83E9B">
              <w:rPr>
                <w:lang w:eastAsia="en-AU"/>
              </w:rPr>
              <w:t xml:space="preserve">any required </w:t>
            </w:r>
            <w:r w:rsidRPr="00A76FE3">
              <w:rPr>
                <w:lang w:eastAsia="en-AU"/>
              </w:rPr>
              <w:t>additional equipment</w:t>
            </w:r>
          </w:p>
          <w:p w14:paraId="1E38B1AE" w14:textId="77777777" w:rsidR="00D930EB" w:rsidRPr="007F683B" w:rsidRDefault="00D930EB" w:rsidP="003B52D1">
            <w:pPr>
              <w:keepLines w:val="0"/>
              <w:tabs>
                <w:tab w:val="clear" w:pos="567"/>
              </w:tabs>
              <w:spacing w:before="60" w:after="60" w:line="276" w:lineRule="auto"/>
              <w:rPr>
                <w:lang w:eastAsia="en-AU"/>
              </w:rPr>
            </w:pPr>
          </w:p>
        </w:tc>
      </w:tr>
      <w:bookmarkEnd w:id="56"/>
    </w:tbl>
    <w:p w14:paraId="42F3F0CC" w14:textId="5F2AAEED" w:rsidR="00D930EB" w:rsidRDefault="00D930EB" w:rsidP="00D930EB">
      <w:pPr>
        <w:rPr>
          <w:rFonts w:eastAsiaTheme="majorEastAsia"/>
          <w:lang w:val="en-US"/>
        </w:rPr>
      </w:pPr>
    </w:p>
    <w:p w14:paraId="03859943" w14:textId="43D1F9ED" w:rsidR="00EE72BE" w:rsidRDefault="00EE72BE" w:rsidP="00D930EB">
      <w:pPr>
        <w:rPr>
          <w:rFonts w:eastAsiaTheme="majorEastAsia"/>
          <w:lang w:val="en-US"/>
        </w:rPr>
      </w:pPr>
    </w:p>
    <w:p w14:paraId="696DC30D" w14:textId="2F731B59" w:rsidR="007760D0" w:rsidRDefault="007760D0" w:rsidP="00D930EB">
      <w:pPr>
        <w:rPr>
          <w:rFonts w:eastAsiaTheme="majorEastAsia"/>
          <w:lang w:val="en-US"/>
        </w:rPr>
      </w:pPr>
    </w:p>
    <w:p w14:paraId="6DECE518" w14:textId="341DB9AA" w:rsidR="007760D0" w:rsidRDefault="007760D0" w:rsidP="00D930EB">
      <w:pPr>
        <w:rPr>
          <w:rFonts w:eastAsiaTheme="majorEastAsia"/>
          <w:lang w:val="en-US"/>
        </w:rPr>
      </w:pPr>
    </w:p>
    <w:p w14:paraId="7368709E" w14:textId="08B550A4" w:rsidR="007760D0" w:rsidRDefault="007760D0" w:rsidP="00D930EB">
      <w:pPr>
        <w:rPr>
          <w:rFonts w:eastAsiaTheme="majorEastAsia"/>
          <w:lang w:val="en-US"/>
        </w:rPr>
      </w:pPr>
    </w:p>
    <w:p w14:paraId="2EE36524" w14:textId="64ABED71" w:rsidR="007760D0" w:rsidRDefault="007760D0" w:rsidP="00D930EB">
      <w:pPr>
        <w:rPr>
          <w:rFonts w:eastAsiaTheme="majorEastAsia"/>
          <w:lang w:val="en-US"/>
        </w:rPr>
      </w:pPr>
    </w:p>
    <w:p w14:paraId="32C10050" w14:textId="3135C4FF" w:rsidR="007760D0" w:rsidRDefault="007760D0" w:rsidP="00D930EB">
      <w:pPr>
        <w:rPr>
          <w:rFonts w:eastAsiaTheme="majorEastAsia"/>
          <w:lang w:val="en-US"/>
        </w:rPr>
      </w:pPr>
    </w:p>
    <w:p w14:paraId="76D32C7F" w14:textId="1E5EF761" w:rsidR="007760D0" w:rsidRDefault="007760D0" w:rsidP="00D930EB">
      <w:pPr>
        <w:rPr>
          <w:rFonts w:eastAsiaTheme="majorEastAsia"/>
          <w:lang w:val="en-US"/>
        </w:rPr>
      </w:pPr>
    </w:p>
    <w:p w14:paraId="3C4505CD" w14:textId="3EFC60D7" w:rsidR="007760D0" w:rsidRDefault="007760D0" w:rsidP="00D930EB">
      <w:pPr>
        <w:rPr>
          <w:rFonts w:eastAsiaTheme="majorEastAsia"/>
          <w:lang w:val="en-US"/>
        </w:rPr>
      </w:pPr>
    </w:p>
    <w:p w14:paraId="731BEA00" w14:textId="10ECF04C" w:rsidR="007760D0" w:rsidRDefault="007760D0" w:rsidP="00D930EB">
      <w:pPr>
        <w:rPr>
          <w:rFonts w:eastAsiaTheme="majorEastAsia"/>
          <w:lang w:val="en-US"/>
        </w:rPr>
      </w:pPr>
    </w:p>
    <w:p w14:paraId="6CCB5578" w14:textId="4F9ACFD5" w:rsidR="007760D0" w:rsidRDefault="007760D0" w:rsidP="00D930EB">
      <w:pPr>
        <w:rPr>
          <w:rFonts w:eastAsiaTheme="majorEastAsia"/>
          <w:lang w:val="en-US"/>
        </w:rPr>
      </w:pPr>
    </w:p>
    <w:p w14:paraId="0124064F" w14:textId="5E12B5B3" w:rsidR="007760D0" w:rsidRDefault="007760D0" w:rsidP="00D930EB">
      <w:pPr>
        <w:rPr>
          <w:rFonts w:eastAsiaTheme="majorEastAsia"/>
          <w:lang w:val="en-US"/>
        </w:rPr>
      </w:pPr>
    </w:p>
    <w:p w14:paraId="0ED18C4B" w14:textId="17FFC648" w:rsidR="007760D0" w:rsidRDefault="007760D0" w:rsidP="00D930EB">
      <w:pPr>
        <w:rPr>
          <w:rFonts w:eastAsiaTheme="majorEastAsia"/>
          <w:lang w:val="en-US"/>
        </w:rPr>
      </w:pPr>
    </w:p>
    <w:p w14:paraId="4A667200" w14:textId="57304C88" w:rsidR="007760D0" w:rsidRDefault="007760D0" w:rsidP="00D930EB">
      <w:pPr>
        <w:rPr>
          <w:rFonts w:eastAsiaTheme="majorEastAsia"/>
          <w:lang w:val="en-US"/>
        </w:rPr>
      </w:pPr>
    </w:p>
    <w:p w14:paraId="72F4D1C6" w14:textId="35208700" w:rsidR="007760D0" w:rsidRDefault="007760D0" w:rsidP="00D930EB">
      <w:pPr>
        <w:rPr>
          <w:rFonts w:eastAsiaTheme="majorEastAsia"/>
          <w:lang w:val="en-US"/>
        </w:rPr>
      </w:pPr>
    </w:p>
    <w:p w14:paraId="3BE7DE65" w14:textId="494BA8E6" w:rsidR="007760D0" w:rsidRDefault="007760D0" w:rsidP="00D930EB">
      <w:pPr>
        <w:rPr>
          <w:rFonts w:eastAsiaTheme="majorEastAsia"/>
          <w:lang w:val="en-US"/>
        </w:rPr>
      </w:pPr>
    </w:p>
    <w:p w14:paraId="769B6215" w14:textId="420EBA5D" w:rsidR="007760D0" w:rsidRDefault="007760D0" w:rsidP="00D930EB">
      <w:pPr>
        <w:rPr>
          <w:rFonts w:eastAsiaTheme="majorEastAsia"/>
          <w:lang w:val="en-US"/>
        </w:rPr>
      </w:pPr>
    </w:p>
    <w:p w14:paraId="4A1049A4" w14:textId="6DE5F9D5" w:rsidR="007760D0" w:rsidRDefault="007760D0" w:rsidP="00D930EB">
      <w:pPr>
        <w:rPr>
          <w:rFonts w:eastAsiaTheme="majorEastAsia"/>
          <w:lang w:val="en-US"/>
        </w:rPr>
      </w:pPr>
    </w:p>
    <w:p w14:paraId="2AAE57BE" w14:textId="1D1E7BC9" w:rsidR="007760D0" w:rsidRDefault="007760D0" w:rsidP="00D930EB">
      <w:pPr>
        <w:rPr>
          <w:rFonts w:eastAsiaTheme="majorEastAsia"/>
          <w:lang w:val="en-US"/>
        </w:rPr>
      </w:pPr>
    </w:p>
    <w:p w14:paraId="357F9ECB" w14:textId="7BFBA43D" w:rsidR="007934FC" w:rsidRDefault="007934FC" w:rsidP="00D930EB">
      <w:pPr>
        <w:rPr>
          <w:rFonts w:eastAsiaTheme="majorEastAsia"/>
          <w:lang w:val="en-US"/>
        </w:rPr>
      </w:pPr>
    </w:p>
    <w:p w14:paraId="7FD8B7D6" w14:textId="38117A5D" w:rsidR="007934FC" w:rsidRDefault="007934FC" w:rsidP="00D930EB">
      <w:pPr>
        <w:rPr>
          <w:rFonts w:eastAsiaTheme="majorEastAsia"/>
          <w:lang w:val="en-US"/>
        </w:rPr>
      </w:pPr>
    </w:p>
    <w:p w14:paraId="119011BD" w14:textId="5F052BDE" w:rsidR="007934FC" w:rsidRDefault="007934FC" w:rsidP="00D930EB">
      <w:pPr>
        <w:rPr>
          <w:rFonts w:eastAsiaTheme="majorEastAsia"/>
          <w:lang w:val="en-US"/>
        </w:rPr>
      </w:pPr>
    </w:p>
    <w:p w14:paraId="6470C3EE" w14:textId="77777777" w:rsidR="007934FC" w:rsidRDefault="007934FC" w:rsidP="00D930EB">
      <w:pPr>
        <w:rPr>
          <w:rFonts w:eastAsiaTheme="majorEastAsia"/>
          <w:lang w:val="en-US"/>
        </w:rPr>
      </w:pPr>
    </w:p>
    <w:p w14:paraId="57A19400" w14:textId="77777777" w:rsidR="0004414C" w:rsidRDefault="0004414C" w:rsidP="00D930EB">
      <w:pPr>
        <w:rPr>
          <w:rFonts w:eastAsiaTheme="majorEastAsia"/>
          <w:lang w:val="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930EB" w:rsidRPr="002747A3" w14:paraId="676E0320" w14:textId="77777777" w:rsidTr="00BE3032">
        <w:trPr>
          <w:trHeight w:val="528"/>
        </w:trPr>
        <w:tc>
          <w:tcPr>
            <w:tcW w:w="10060" w:type="dxa"/>
            <w:shd w:val="clear" w:color="auto" w:fill="FFC000" w:themeFill="accent4"/>
            <w:noWrap/>
            <w:vAlign w:val="center"/>
            <w:hideMark/>
          </w:tcPr>
          <w:p w14:paraId="64A77BCD" w14:textId="62BE7116" w:rsidR="00D930EB" w:rsidRPr="005757DA" w:rsidRDefault="00D930EB" w:rsidP="00BE3032">
            <w:pPr>
              <w:keepLines w:val="0"/>
              <w:tabs>
                <w:tab w:val="num" w:pos="567"/>
              </w:tabs>
              <w:spacing w:before="120" w:after="120" w:line="300" w:lineRule="exact"/>
              <w:rPr>
                <w:b/>
                <w:bCs/>
                <w:i/>
                <w:iCs/>
                <w:sz w:val="28"/>
                <w:szCs w:val="28"/>
                <w:lang w:eastAsia="en-AU"/>
              </w:rPr>
            </w:pPr>
            <w:r w:rsidRPr="002747A3">
              <w:rPr>
                <w:b/>
                <w:bCs/>
                <w:sz w:val="28"/>
                <w:szCs w:val="28"/>
                <w:lang w:eastAsia="en-AU"/>
              </w:rPr>
              <w:lastRenderedPageBreak/>
              <w:t xml:space="preserve">Level 2 Response </w:t>
            </w:r>
            <w:r w:rsidR="002747A3">
              <w:rPr>
                <w:b/>
                <w:bCs/>
                <w:sz w:val="28"/>
                <w:szCs w:val="28"/>
                <w:lang w:eastAsia="en-AU"/>
              </w:rPr>
              <w:t xml:space="preserve">- </w:t>
            </w:r>
            <w:r w:rsidRPr="002747A3">
              <w:rPr>
                <w:b/>
                <w:bCs/>
                <w:sz w:val="28"/>
                <w:szCs w:val="28"/>
                <w:lang w:eastAsia="en-AU"/>
              </w:rPr>
              <w:t>A</w:t>
            </w:r>
            <w:r w:rsidR="002747A3">
              <w:rPr>
                <w:b/>
                <w:bCs/>
                <w:sz w:val="28"/>
                <w:szCs w:val="28"/>
                <w:lang w:eastAsia="en-AU"/>
              </w:rPr>
              <w:t>lert</w:t>
            </w:r>
            <w:r w:rsidRPr="002747A3">
              <w:rPr>
                <w:b/>
                <w:bCs/>
                <w:sz w:val="28"/>
                <w:szCs w:val="28"/>
                <w:lang w:eastAsia="en-AU"/>
              </w:rPr>
              <w:t xml:space="preserve"> </w:t>
            </w:r>
            <w:r w:rsidRPr="00891590">
              <w:rPr>
                <w:b/>
                <w:bCs/>
                <w:sz w:val="28"/>
                <w:szCs w:val="28"/>
                <w:lang w:eastAsia="en-AU"/>
              </w:rPr>
              <w:t>Phase</w:t>
            </w:r>
            <w:r w:rsidR="00193DB1">
              <w:rPr>
                <w:b/>
                <w:bCs/>
                <w:sz w:val="28"/>
                <w:szCs w:val="28"/>
                <w:lang w:eastAsia="en-AU"/>
              </w:rPr>
              <w:t xml:space="preserve"> - </w:t>
            </w:r>
            <w:r w:rsidR="00193DB1" w:rsidRPr="003B52D1">
              <w:rPr>
                <w:b/>
                <w:bCs/>
                <w:i/>
                <w:iCs/>
                <w:lang w:eastAsia="en-AU"/>
              </w:rPr>
              <w:t>in addition to level 1 actions</w:t>
            </w:r>
            <w:r w:rsidR="00891590" w:rsidRPr="005757DA">
              <w:rPr>
                <w:b/>
                <w:bCs/>
                <w:i/>
                <w:iCs/>
              </w:rPr>
              <w:t xml:space="preserve"> </w:t>
            </w:r>
            <w:r w:rsidR="00193DB1">
              <w:rPr>
                <w:b/>
                <w:bCs/>
                <w:i/>
                <w:iCs/>
              </w:rPr>
              <w:t xml:space="preserve">plus </w:t>
            </w:r>
            <w:r w:rsidR="00891590" w:rsidRPr="005757DA">
              <w:rPr>
                <w:b/>
                <w:bCs/>
                <w:i/>
                <w:iCs/>
              </w:rPr>
              <w:t>operationalisation of some plans and actions in preparation for an escalation to Level 3.</w:t>
            </w:r>
          </w:p>
          <w:p w14:paraId="084558D8" w14:textId="77777777" w:rsidR="00D930EB" w:rsidRPr="002747A3" w:rsidRDefault="00D930EB" w:rsidP="00BE3032">
            <w:pPr>
              <w:keepLines w:val="0"/>
              <w:tabs>
                <w:tab w:val="num" w:pos="567"/>
              </w:tabs>
              <w:spacing w:before="120" w:after="120" w:line="300" w:lineRule="exact"/>
              <w:rPr>
                <w:b/>
                <w:bCs/>
                <w:sz w:val="28"/>
                <w:szCs w:val="28"/>
                <w:lang w:eastAsia="en-AU"/>
              </w:rPr>
            </w:pPr>
          </w:p>
        </w:tc>
      </w:tr>
      <w:tr w:rsidR="00D930EB" w:rsidRPr="00260C88" w14:paraId="09B52EB3" w14:textId="77777777" w:rsidTr="008207A3">
        <w:tblPrEx>
          <w:tblCellMar>
            <w:left w:w="0" w:type="dxa"/>
            <w:right w:w="0" w:type="dxa"/>
          </w:tblCellMar>
        </w:tblPrEx>
        <w:trPr>
          <w:trHeight w:val="56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7AC65C" w14:textId="77777777" w:rsidR="00D930EB" w:rsidRPr="00A83E9B" w:rsidRDefault="00D930EB" w:rsidP="00BE3032">
            <w:pPr>
              <w:keepLines w:val="0"/>
              <w:tabs>
                <w:tab w:val="clear" w:pos="567"/>
              </w:tabs>
              <w:spacing w:before="60" w:after="60" w:line="276" w:lineRule="auto"/>
              <w:rPr>
                <w:b/>
                <w:i/>
                <w:iCs/>
                <w:lang w:eastAsia="en-AU"/>
              </w:rPr>
            </w:pPr>
            <w:r w:rsidRPr="00A83E9B">
              <w:rPr>
                <w:b/>
                <w:i/>
                <w:iCs/>
                <w:lang w:eastAsia="en-AU"/>
              </w:rPr>
              <w:t>Smithton District Hospital</w:t>
            </w:r>
          </w:p>
          <w:p w14:paraId="3B1861D5" w14:textId="6581D39F" w:rsidR="00D930EB" w:rsidRPr="004636B7" w:rsidRDefault="00D930EB" w:rsidP="00BE3032">
            <w:pPr>
              <w:keepLines w:val="0"/>
              <w:tabs>
                <w:tab w:val="clear" w:pos="567"/>
              </w:tabs>
              <w:spacing w:before="60" w:after="60" w:line="276" w:lineRule="auto"/>
              <w:rPr>
                <w:bCs/>
                <w:lang w:eastAsia="en-AU"/>
              </w:rPr>
            </w:pPr>
            <w:r w:rsidRPr="00FD6B31">
              <w:rPr>
                <w:rFonts w:cs="Calibri"/>
                <w:bCs/>
                <w:color w:val="000000"/>
              </w:rPr>
              <w:t xml:space="preserve">To minimise staff exposure, prevent/slow </w:t>
            </w:r>
            <w:r w:rsidRPr="00A47646">
              <w:rPr>
                <w:rFonts w:cs="Calibri"/>
                <w:bCs/>
                <w:color w:val="000000"/>
              </w:rPr>
              <w:t>transmission of illness, preserve resource for escalating demand</w:t>
            </w:r>
            <w:r w:rsidR="00C20700" w:rsidRPr="00A47646">
              <w:rPr>
                <w:rFonts w:cs="Calibri"/>
                <w:bCs/>
                <w:color w:val="000000"/>
              </w:rPr>
              <w:t xml:space="preserve"> and ensure continued application of infection prevention and </w:t>
            </w:r>
            <w:r w:rsidR="00072875" w:rsidRPr="004636B7">
              <w:rPr>
                <w:rFonts w:cs="Calibri"/>
                <w:bCs/>
                <w:color w:val="000000"/>
              </w:rPr>
              <w:t>control strategies</w:t>
            </w:r>
          </w:p>
          <w:p w14:paraId="0468129D" w14:textId="3F05372D" w:rsidR="0059785C" w:rsidRDefault="0059785C" w:rsidP="002C3801">
            <w:pPr>
              <w:pStyle w:val="ListParagraph"/>
              <w:keepLines w:val="0"/>
              <w:numPr>
                <w:ilvl w:val="0"/>
                <w:numId w:val="4"/>
              </w:numPr>
              <w:tabs>
                <w:tab w:val="clear" w:pos="567"/>
              </w:tabs>
              <w:spacing w:before="60" w:after="60" w:line="276" w:lineRule="auto"/>
              <w:rPr>
                <w:lang w:eastAsia="en-AU"/>
              </w:rPr>
            </w:pPr>
            <w:r>
              <w:rPr>
                <w:lang w:eastAsia="en-AU"/>
              </w:rPr>
              <w:t xml:space="preserve">Provide services as per normal </w:t>
            </w:r>
            <w:proofErr w:type="gramStart"/>
            <w:r>
              <w:rPr>
                <w:lang w:eastAsia="en-AU"/>
              </w:rPr>
              <w:t>business;</w:t>
            </w:r>
            <w:proofErr w:type="gramEnd"/>
            <w:r>
              <w:rPr>
                <w:lang w:eastAsia="en-AU"/>
              </w:rPr>
              <w:t xml:space="preserve"> hospital and community services</w:t>
            </w:r>
          </w:p>
          <w:p w14:paraId="327B9613" w14:textId="77777777" w:rsidR="00D74FC7" w:rsidRDefault="00A826B6" w:rsidP="002C3801">
            <w:pPr>
              <w:pStyle w:val="ListParagraph"/>
              <w:keepLines w:val="0"/>
              <w:numPr>
                <w:ilvl w:val="0"/>
                <w:numId w:val="4"/>
              </w:numPr>
              <w:tabs>
                <w:tab w:val="clear" w:pos="567"/>
              </w:tabs>
              <w:spacing w:before="60" w:after="60" w:line="276" w:lineRule="auto"/>
              <w:rPr>
                <w:bCs/>
                <w:lang w:eastAsia="en-AU"/>
              </w:rPr>
            </w:pPr>
            <w:r w:rsidRPr="00AE2EF1">
              <w:rPr>
                <w:bCs/>
                <w:lang w:eastAsia="en-AU"/>
              </w:rPr>
              <w:t>All st</w:t>
            </w:r>
            <w:r w:rsidRPr="00353D5A">
              <w:rPr>
                <w:bCs/>
                <w:lang w:eastAsia="en-AU"/>
              </w:rPr>
              <w:t xml:space="preserve">aff members to complete THS </w:t>
            </w:r>
            <w:r w:rsidR="0004124D">
              <w:rPr>
                <w:bCs/>
                <w:lang w:eastAsia="en-AU"/>
              </w:rPr>
              <w:t>Health</w:t>
            </w:r>
            <w:r w:rsidRPr="004B5E84">
              <w:rPr>
                <w:bCs/>
                <w:lang w:eastAsia="en-AU"/>
              </w:rPr>
              <w:t xml:space="preserve"> </w:t>
            </w:r>
            <w:r w:rsidR="00D74FC7">
              <w:rPr>
                <w:bCs/>
                <w:lang w:eastAsia="en-AU"/>
              </w:rPr>
              <w:t xml:space="preserve">Screening Questionnaire </w:t>
            </w:r>
            <w:r w:rsidRPr="004B5E84">
              <w:rPr>
                <w:bCs/>
                <w:lang w:eastAsia="en-AU"/>
              </w:rPr>
              <w:t xml:space="preserve">before commencing on shift to ensure </w:t>
            </w:r>
            <w:r w:rsidRPr="00205728">
              <w:rPr>
                <w:bCs/>
                <w:lang w:eastAsia="en-AU"/>
              </w:rPr>
              <w:t xml:space="preserve">fit for duties </w:t>
            </w:r>
          </w:p>
          <w:p w14:paraId="669F5DD9" w14:textId="5AD82E78" w:rsidR="00A826B6" w:rsidRPr="003B52D1" w:rsidRDefault="00A826B6" w:rsidP="002C3801">
            <w:pPr>
              <w:pStyle w:val="ListParagraph"/>
              <w:keepLines w:val="0"/>
              <w:numPr>
                <w:ilvl w:val="0"/>
                <w:numId w:val="4"/>
              </w:numPr>
              <w:tabs>
                <w:tab w:val="clear" w:pos="567"/>
              </w:tabs>
              <w:spacing w:before="60" w:after="60" w:line="276" w:lineRule="auto"/>
              <w:rPr>
                <w:bCs/>
                <w:lang w:eastAsia="en-AU"/>
              </w:rPr>
            </w:pPr>
            <w:r w:rsidRPr="0087613D">
              <w:rPr>
                <w:rFonts w:cs="Calibri"/>
                <w:color w:val="000000"/>
              </w:rPr>
              <w:t>Commence</w:t>
            </w:r>
            <w:r w:rsidRPr="00205728">
              <w:rPr>
                <w:bCs/>
                <w:lang w:eastAsia="en-AU"/>
              </w:rPr>
              <w:t xml:space="preserve"> temperature checks</w:t>
            </w:r>
            <w:r w:rsidRPr="00744724">
              <w:rPr>
                <w:bCs/>
                <w:lang w:eastAsia="en-AU"/>
              </w:rPr>
              <w:t xml:space="preserve"> if community transmission and when advised by RHEMT </w:t>
            </w:r>
          </w:p>
          <w:p w14:paraId="65913889" w14:textId="4C4AA4C1" w:rsidR="00A826B6" w:rsidRPr="005757DA" w:rsidRDefault="00A826B6" w:rsidP="00A37893">
            <w:pPr>
              <w:pStyle w:val="ListParagraph"/>
              <w:keepLines w:val="0"/>
              <w:numPr>
                <w:ilvl w:val="0"/>
                <w:numId w:val="4"/>
              </w:numPr>
              <w:tabs>
                <w:tab w:val="clear" w:pos="567"/>
              </w:tabs>
              <w:spacing w:after="0" w:line="240" w:lineRule="auto"/>
              <w:contextualSpacing w:val="0"/>
              <w:rPr>
                <w:lang w:eastAsia="en-AU"/>
              </w:rPr>
            </w:pPr>
            <w:r w:rsidRPr="00B90D56">
              <w:rPr>
                <w:rFonts w:cs="Calibri"/>
                <w:color w:val="000000"/>
              </w:rPr>
              <w:t>Reminder of social distancing practices within the workplace: no team gatherings, group in-service / PD, accommodate changes for staff handover practices, and for staff workspace allocation and meal breaks</w:t>
            </w:r>
          </w:p>
          <w:p w14:paraId="5AFB3D48" w14:textId="6897F769" w:rsidR="00A826B6" w:rsidRDefault="00A826B6" w:rsidP="0087613D">
            <w:pPr>
              <w:pStyle w:val="ListParagraph"/>
              <w:numPr>
                <w:ilvl w:val="0"/>
                <w:numId w:val="4"/>
              </w:numPr>
              <w:spacing w:line="0" w:lineRule="atLeast"/>
              <w:rPr>
                <w:bCs/>
                <w:lang w:eastAsia="en-AU"/>
              </w:rPr>
            </w:pPr>
            <w:r>
              <w:rPr>
                <w:bCs/>
                <w:lang w:eastAsia="en-AU"/>
              </w:rPr>
              <w:t xml:space="preserve">   </w:t>
            </w:r>
            <w:r w:rsidRPr="00663AAA">
              <w:rPr>
                <w:bCs/>
                <w:lang w:eastAsia="en-AU"/>
              </w:rPr>
              <w:t>Notify associated organisations and personnel of the Level 2 Response activation and requirements if deemed that they will continue with planned attendance at the site</w:t>
            </w:r>
          </w:p>
          <w:p w14:paraId="736AEC2A" w14:textId="77777777" w:rsidR="00A826B6" w:rsidRPr="00EA2D20" w:rsidRDefault="00A826B6" w:rsidP="002C3801">
            <w:pPr>
              <w:pStyle w:val="ListParagraph"/>
              <w:numPr>
                <w:ilvl w:val="0"/>
                <w:numId w:val="4"/>
              </w:numPr>
              <w:rPr>
                <w:bCs/>
                <w:lang w:eastAsia="en-AU"/>
              </w:rPr>
            </w:pPr>
            <w:r>
              <w:rPr>
                <w:rFonts w:cs="Calibri"/>
                <w:bCs/>
                <w:color w:val="000000"/>
              </w:rPr>
              <w:t xml:space="preserve">   </w:t>
            </w:r>
            <w:r w:rsidRPr="00EF13CB">
              <w:rPr>
                <w:rFonts w:cs="Calibri"/>
                <w:bCs/>
                <w:color w:val="000000"/>
              </w:rPr>
              <w:t>U</w:t>
            </w:r>
            <w:r w:rsidRPr="005757DA">
              <w:rPr>
                <w:rFonts w:cs="Calibri"/>
                <w:bCs/>
                <w:color w:val="000000"/>
              </w:rPr>
              <w:t>pdate hospital signage</w:t>
            </w:r>
          </w:p>
          <w:p w14:paraId="71F489EF" w14:textId="77777777" w:rsidR="00193DB1" w:rsidRPr="005757DA" w:rsidRDefault="00193DB1" w:rsidP="002C3801">
            <w:pPr>
              <w:pStyle w:val="ListParagraph"/>
              <w:keepLines w:val="0"/>
              <w:numPr>
                <w:ilvl w:val="0"/>
                <w:numId w:val="4"/>
              </w:numPr>
              <w:tabs>
                <w:tab w:val="clear" w:pos="567"/>
              </w:tabs>
              <w:spacing w:after="0" w:line="276" w:lineRule="auto"/>
              <w:rPr>
                <w:rFonts w:cs="Calibri"/>
                <w:bCs/>
                <w:color w:val="000000"/>
              </w:rPr>
            </w:pPr>
            <w:r>
              <w:t xml:space="preserve">Implement Level 2 PPE Framework </w:t>
            </w:r>
          </w:p>
          <w:p w14:paraId="4D5C9953" w14:textId="77777777" w:rsidR="00193DB1" w:rsidRPr="00E4484F" w:rsidRDefault="00193DB1" w:rsidP="002C3801">
            <w:pPr>
              <w:pStyle w:val="ListParagraph"/>
              <w:keepLines w:val="0"/>
              <w:numPr>
                <w:ilvl w:val="0"/>
                <w:numId w:val="4"/>
              </w:numPr>
              <w:tabs>
                <w:tab w:val="clear" w:pos="567"/>
              </w:tabs>
              <w:spacing w:before="60" w:after="60" w:line="276" w:lineRule="auto"/>
              <w:rPr>
                <w:rFonts w:cs="Calibri"/>
                <w:bCs/>
                <w:color w:val="000000"/>
              </w:rPr>
            </w:pPr>
            <w:r w:rsidRPr="00EF13CB">
              <w:rPr>
                <w:rFonts w:cs="Calibri"/>
                <w:bCs/>
                <w:color w:val="000000"/>
              </w:rPr>
              <w:t>Ensure adequate PPE stocks</w:t>
            </w:r>
            <w:r w:rsidRPr="00EF13CB">
              <w:rPr>
                <w:bCs/>
                <w:lang w:eastAsia="en-AU"/>
              </w:rPr>
              <w:t xml:space="preserve"> </w:t>
            </w:r>
          </w:p>
          <w:p w14:paraId="6FF57E58" w14:textId="77777777" w:rsidR="0059785C" w:rsidRDefault="0059785C" w:rsidP="002C3801">
            <w:pPr>
              <w:pStyle w:val="ListParagraph"/>
              <w:keepLines w:val="0"/>
              <w:numPr>
                <w:ilvl w:val="0"/>
                <w:numId w:val="4"/>
              </w:numPr>
              <w:tabs>
                <w:tab w:val="clear" w:pos="567"/>
              </w:tabs>
              <w:spacing w:before="60" w:after="60" w:line="276" w:lineRule="auto"/>
              <w:rPr>
                <w:bCs/>
                <w:lang w:eastAsia="en-AU"/>
              </w:rPr>
            </w:pPr>
            <w:r w:rsidRPr="00A83E9B">
              <w:rPr>
                <w:bCs/>
                <w:lang w:eastAsia="en-AU"/>
              </w:rPr>
              <w:t>Provide ongoing training and education to all staff on IPC and PPE practices</w:t>
            </w:r>
          </w:p>
          <w:p w14:paraId="7472D699" w14:textId="7C3DF539" w:rsidR="00193DB1" w:rsidRPr="003B52D1" w:rsidRDefault="00193DB1" w:rsidP="002C3801">
            <w:pPr>
              <w:pStyle w:val="ListParagraph"/>
              <w:keepLines w:val="0"/>
              <w:numPr>
                <w:ilvl w:val="0"/>
                <w:numId w:val="4"/>
              </w:numPr>
              <w:tabs>
                <w:tab w:val="clear" w:pos="567"/>
              </w:tabs>
              <w:spacing w:before="60" w:after="60" w:line="276" w:lineRule="auto"/>
              <w:rPr>
                <w:bCs/>
                <w:lang w:eastAsia="en-AU"/>
              </w:rPr>
            </w:pPr>
            <w:r w:rsidRPr="008A21D6">
              <w:rPr>
                <w:bCs/>
                <w:lang w:eastAsia="en-AU"/>
              </w:rPr>
              <w:t>Ensure all staff have completed PPE training and competency assessment</w:t>
            </w:r>
          </w:p>
          <w:p w14:paraId="749F966D" w14:textId="77777777" w:rsidR="00193DB1" w:rsidRPr="00E4484F" w:rsidRDefault="00193DB1" w:rsidP="002C3801">
            <w:pPr>
              <w:pStyle w:val="ListParagraph"/>
              <w:keepLines w:val="0"/>
              <w:numPr>
                <w:ilvl w:val="0"/>
                <w:numId w:val="4"/>
              </w:numPr>
              <w:tabs>
                <w:tab w:val="clear" w:pos="567"/>
              </w:tabs>
              <w:spacing w:after="0" w:line="276" w:lineRule="auto"/>
              <w:rPr>
                <w:rFonts w:cs="Calibri"/>
                <w:bCs/>
                <w:color w:val="000000"/>
              </w:rPr>
            </w:pPr>
            <w:r w:rsidRPr="00E4484F">
              <w:rPr>
                <w:bCs/>
                <w:lang w:val="en-US"/>
              </w:rPr>
              <w:t>Conduct regular auditing of IPC practices and PPE donning and doffing</w:t>
            </w:r>
            <w:r w:rsidRPr="00E4484F">
              <w:rPr>
                <w:rFonts w:cs="Calibri"/>
                <w:bCs/>
                <w:color w:val="000000"/>
              </w:rPr>
              <w:t xml:space="preserve"> </w:t>
            </w:r>
          </w:p>
          <w:p w14:paraId="295AD4B3" w14:textId="77777777" w:rsidR="00193DB1" w:rsidRPr="005757DA" w:rsidRDefault="00193DB1" w:rsidP="002C3801">
            <w:pPr>
              <w:pStyle w:val="ListParagraph"/>
              <w:keepLines w:val="0"/>
              <w:numPr>
                <w:ilvl w:val="0"/>
                <w:numId w:val="4"/>
              </w:numPr>
              <w:tabs>
                <w:tab w:val="clear" w:pos="567"/>
              </w:tabs>
              <w:spacing w:after="0" w:line="276" w:lineRule="auto"/>
              <w:rPr>
                <w:rFonts w:cs="Calibri"/>
                <w:bCs/>
                <w:color w:val="000000"/>
              </w:rPr>
            </w:pPr>
            <w:r>
              <w:t xml:space="preserve">Weekly review &amp; monitoring of stock / orders / delivery dates. </w:t>
            </w:r>
          </w:p>
          <w:p w14:paraId="05310052" w14:textId="77777777" w:rsidR="00A826B6" w:rsidRPr="003B52D1" w:rsidRDefault="00193DB1" w:rsidP="002C3801">
            <w:pPr>
              <w:pStyle w:val="ListParagraph"/>
              <w:keepLines w:val="0"/>
              <w:numPr>
                <w:ilvl w:val="0"/>
                <w:numId w:val="4"/>
              </w:numPr>
              <w:tabs>
                <w:tab w:val="clear" w:pos="567"/>
              </w:tabs>
              <w:spacing w:after="0" w:line="276" w:lineRule="auto"/>
              <w:rPr>
                <w:rFonts w:cs="Calibri"/>
                <w:bCs/>
                <w:color w:val="000000"/>
              </w:rPr>
            </w:pPr>
            <w:r>
              <w:t xml:space="preserve">Setup of additional storage spaces. COVID and non-COVID areas. </w:t>
            </w:r>
          </w:p>
          <w:p w14:paraId="69945019" w14:textId="77777777" w:rsidR="00A826B6" w:rsidRPr="003B52D1" w:rsidRDefault="00A826B6" w:rsidP="002C3801">
            <w:pPr>
              <w:pStyle w:val="ListParagraph"/>
              <w:keepLines w:val="0"/>
              <w:numPr>
                <w:ilvl w:val="0"/>
                <w:numId w:val="4"/>
              </w:numPr>
              <w:tabs>
                <w:tab w:val="clear" w:pos="567"/>
              </w:tabs>
              <w:spacing w:after="0" w:line="276" w:lineRule="auto"/>
              <w:rPr>
                <w:rFonts w:cs="Calibri"/>
                <w:bCs/>
                <w:color w:val="000000"/>
              </w:rPr>
            </w:pPr>
            <w:r w:rsidRPr="001B3768">
              <w:rPr>
                <w:lang w:eastAsia="en-AU"/>
              </w:rPr>
              <w:t>Review essential vs non-essential service</w:t>
            </w:r>
            <w:r>
              <w:rPr>
                <w:lang w:eastAsia="en-AU"/>
              </w:rPr>
              <w:t xml:space="preserve"> delivery including any scheduled maintenance, capital works and regular deliveries to the site</w:t>
            </w:r>
          </w:p>
          <w:p w14:paraId="4259097F" w14:textId="77777777" w:rsidR="00A826B6" w:rsidRPr="00A34091" w:rsidRDefault="00A826B6" w:rsidP="002C3801">
            <w:pPr>
              <w:pStyle w:val="ListParagraph"/>
              <w:keepLines w:val="0"/>
              <w:numPr>
                <w:ilvl w:val="0"/>
                <w:numId w:val="4"/>
              </w:numPr>
              <w:tabs>
                <w:tab w:val="clear" w:pos="567"/>
              </w:tabs>
              <w:spacing w:before="60" w:after="60" w:line="276" w:lineRule="auto"/>
              <w:rPr>
                <w:bCs/>
                <w:lang w:eastAsia="en-AU"/>
              </w:rPr>
            </w:pPr>
            <w:r w:rsidRPr="00A34091">
              <w:rPr>
                <w:bCs/>
                <w:lang w:eastAsia="en-AU"/>
              </w:rPr>
              <w:t xml:space="preserve">All emergency presentations to be screened on presentation using EFRU COVID-19 </w:t>
            </w:r>
            <w:r>
              <w:rPr>
                <w:bCs/>
                <w:lang w:eastAsia="en-AU"/>
              </w:rPr>
              <w:t>S</w:t>
            </w:r>
            <w:r w:rsidRPr="00A34091">
              <w:rPr>
                <w:bCs/>
                <w:lang w:eastAsia="en-AU"/>
              </w:rPr>
              <w:t xml:space="preserve">creening </w:t>
            </w:r>
            <w:r>
              <w:rPr>
                <w:bCs/>
                <w:lang w:eastAsia="en-AU"/>
              </w:rPr>
              <w:t>T</w:t>
            </w:r>
            <w:r w:rsidRPr="00A34091">
              <w:rPr>
                <w:bCs/>
                <w:lang w:eastAsia="en-AU"/>
              </w:rPr>
              <w:t xml:space="preserve">ool </w:t>
            </w:r>
          </w:p>
          <w:p w14:paraId="27B8C509" w14:textId="2B48B027" w:rsidR="00A826B6" w:rsidRPr="003B52D1" w:rsidRDefault="00A826B6" w:rsidP="00A37893">
            <w:pPr>
              <w:pStyle w:val="ListParagraph"/>
              <w:keepLines w:val="0"/>
              <w:numPr>
                <w:ilvl w:val="0"/>
                <w:numId w:val="4"/>
              </w:numPr>
              <w:tabs>
                <w:tab w:val="clear" w:pos="567"/>
              </w:tabs>
              <w:spacing w:after="0" w:line="240" w:lineRule="auto"/>
              <w:rPr>
                <w:rFonts w:cs="Calibri"/>
                <w:bCs/>
                <w:color w:val="000000"/>
              </w:rPr>
            </w:pPr>
            <w:r>
              <w:rPr>
                <w:lang w:eastAsia="en-AU"/>
              </w:rPr>
              <w:t>R</w:t>
            </w:r>
            <w:r w:rsidRPr="001B3768">
              <w:rPr>
                <w:lang w:eastAsia="en-AU"/>
              </w:rPr>
              <w:t xml:space="preserve">eview Outpatient Clinic </w:t>
            </w:r>
            <w:r>
              <w:rPr>
                <w:lang w:eastAsia="en-AU"/>
              </w:rPr>
              <w:t>a</w:t>
            </w:r>
            <w:r w:rsidRPr="001B3768">
              <w:rPr>
                <w:lang w:eastAsia="en-AU"/>
              </w:rPr>
              <w:t>ctivity</w:t>
            </w:r>
            <w:r>
              <w:rPr>
                <w:lang w:eastAsia="en-AU"/>
              </w:rPr>
              <w:t xml:space="preserve"> and plan which Clinics are a priority to maintain if emergency response level escalates</w:t>
            </w:r>
          </w:p>
          <w:p w14:paraId="316DFAE1" w14:textId="47E07CEB" w:rsidR="00D930EB" w:rsidRPr="00EE72BE" w:rsidRDefault="00D930EB" w:rsidP="002C3801">
            <w:pPr>
              <w:pStyle w:val="ListParagraph"/>
              <w:keepLines w:val="0"/>
              <w:numPr>
                <w:ilvl w:val="0"/>
                <w:numId w:val="4"/>
              </w:numPr>
              <w:tabs>
                <w:tab w:val="clear" w:pos="567"/>
              </w:tabs>
              <w:spacing w:before="60" w:after="60" w:line="276" w:lineRule="auto"/>
              <w:rPr>
                <w:bCs/>
                <w:lang w:eastAsia="en-AU"/>
              </w:rPr>
            </w:pPr>
            <w:r w:rsidRPr="00EE72BE">
              <w:rPr>
                <w:bCs/>
                <w:lang w:eastAsia="en-AU"/>
              </w:rPr>
              <w:t xml:space="preserve">Ensure regular communication and sharing of updated information with all District Hospital staff including </w:t>
            </w:r>
            <w:r w:rsidR="00A83E9B">
              <w:rPr>
                <w:bCs/>
                <w:lang w:eastAsia="en-AU"/>
              </w:rPr>
              <w:t>RMPs</w:t>
            </w:r>
          </w:p>
          <w:p w14:paraId="633E53B1" w14:textId="7B3B0FA4" w:rsidR="00D930EB" w:rsidRPr="00393070" w:rsidRDefault="00D930EB" w:rsidP="00A37893">
            <w:pPr>
              <w:pStyle w:val="ListParagraph"/>
              <w:keepLines w:val="0"/>
              <w:numPr>
                <w:ilvl w:val="0"/>
                <w:numId w:val="4"/>
              </w:numPr>
              <w:tabs>
                <w:tab w:val="clear" w:pos="567"/>
              </w:tabs>
              <w:spacing w:after="0" w:line="240" w:lineRule="auto"/>
              <w:contextualSpacing w:val="0"/>
              <w:rPr>
                <w:bCs/>
                <w:lang w:eastAsia="en-AU"/>
              </w:rPr>
            </w:pPr>
            <w:r w:rsidRPr="00FC2E62">
              <w:rPr>
                <w:bCs/>
                <w:lang w:eastAsia="en-AU"/>
              </w:rPr>
              <w:t>Ensure regular communication and dissemination of information on emergency level and preparedness and containment strategies to all staff so aware of whole of THS-NW an</w:t>
            </w:r>
            <w:r w:rsidRPr="000F75BE">
              <w:rPr>
                <w:bCs/>
                <w:lang w:eastAsia="en-AU"/>
              </w:rPr>
              <w:t xml:space="preserve">d </w:t>
            </w:r>
            <w:r w:rsidR="0083730F" w:rsidRPr="000F75BE">
              <w:rPr>
                <w:bCs/>
                <w:lang w:eastAsia="en-AU"/>
              </w:rPr>
              <w:t>State-wide</w:t>
            </w:r>
            <w:r w:rsidRPr="002E02ED">
              <w:rPr>
                <w:bCs/>
                <w:lang w:eastAsia="en-AU"/>
              </w:rPr>
              <w:t xml:space="preserve"> status and actions</w:t>
            </w:r>
          </w:p>
          <w:p w14:paraId="15B7D0DF" w14:textId="77777777" w:rsidR="0059785C" w:rsidRDefault="0059785C" w:rsidP="002C3801">
            <w:pPr>
              <w:pStyle w:val="ListParagraph"/>
              <w:keepLines w:val="0"/>
              <w:numPr>
                <w:ilvl w:val="0"/>
                <w:numId w:val="4"/>
              </w:numPr>
              <w:tabs>
                <w:tab w:val="clear" w:pos="567"/>
              </w:tabs>
              <w:spacing w:before="60" w:after="60" w:line="276" w:lineRule="auto"/>
              <w:rPr>
                <w:rFonts w:cs="Calibri"/>
                <w:bCs/>
                <w:color w:val="000000"/>
              </w:rPr>
            </w:pPr>
            <w:r w:rsidRPr="00EF13CB">
              <w:rPr>
                <w:rFonts w:cs="Calibri"/>
                <w:bCs/>
                <w:color w:val="000000"/>
              </w:rPr>
              <w:t>Increase cleaning services to manage cleaning frequency of high touch areas</w:t>
            </w:r>
          </w:p>
          <w:p w14:paraId="47D4AFFC" w14:textId="77777777" w:rsidR="0059785C" w:rsidRDefault="0059785C" w:rsidP="002C3801">
            <w:pPr>
              <w:pStyle w:val="ListParagraph"/>
              <w:keepLines w:val="0"/>
              <w:numPr>
                <w:ilvl w:val="0"/>
                <w:numId w:val="4"/>
              </w:numPr>
              <w:tabs>
                <w:tab w:val="clear" w:pos="567"/>
              </w:tabs>
              <w:spacing w:before="60" w:after="60" w:line="276" w:lineRule="auto"/>
              <w:rPr>
                <w:rFonts w:cs="Calibri"/>
                <w:bCs/>
                <w:color w:val="000000"/>
              </w:rPr>
            </w:pPr>
            <w:r>
              <w:rPr>
                <w:rFonts w:cs="Calibri"/>
                <w:bCs/>
                <w:color w:val="000000"/>
              </w:rPr>
              <w:t>A</w:t>
            </w:r>
            <w:r w:rsidRPr="003001C1">
              <w:rPr>
                <w:rFonts w:cs="Calibri"/>
                <w:bCs/>
                <w:color w:val="000000"/>
              </w:rPr>
              <w:t>rrange on call service for after</w:t>
            </w:r>
            <w:r>
              <w:rPr>
                <w:rFonts w:cs="Calibri"/>
                <w:bCs/>
                <w:color w:val="000000"/>
              </w:rPr>
              <w:t>-</w:t>
            </w:r>
            <w:r w:rsidRPr="003001C1">
              <w:rPr>
                <w:rFonts w:cs="Calibri"/>
                <w:bCs/>
                <w:color w:val="000000"/>
              </w:rPr>
              <w:t>hours high risk cleans</w:t>
            </w:r>
            <w:r w:rsidRPr="00EF13CB">
              <w:rPr>
                <w:rFonts w:cs="Calibri"/>
                <w:bCs/>
                <w:color w:val="000000"/>
              </w:rPr>
              <w:t xml:space="preserve"> </w:t>
            </w:r>
          </w:p>
          <w:p w14:paraId="2E714F42" w14:textId="66E5560D" w:rsidR="00D930EB" w:rsidRPr="00A83E9B" w:rsidRDefault="00A83E9B" w:rsidP="00A37893">
            <w:pPr>
              <w:pStyle w:val="ListParagraph"/>
              <w:keepLines w:val="0"/>
              <w:numPr>
                <w:ilvl w:val="0"/>
                <w:numId w:val="4"/>
              </w:numPr>
              <w:tabs>
                <w:tab w:val="clear" w:pos="567"/>
              </w:tabs>
              <w:spacing w:after="0" w:line="240" w:lineRule="auto"/>
              <w:rPr>
                <w:bCs/>
                <w:lang w:eastAsia="en-AU"/>
              </w:rPr>
            </w:pPr>
            <w:r>
              <w:rPr>
                <w:bCs/>
                <w:lang w:eastAsia="en-AU"/>
              </w:rPr>
              <w:t>C</w:t>
            </w:r>
            <w:r w:rsidR="00D930EB" w:rsidRPr="00A83E9B">
              <w:rPr>
                <w:bCs/>
                <w:lang w:eastAsia="en-AU"/>
              </w:rPr>
              <w:t xml:space="preserve">onduct competency assessments and complete site audits ensure adequate, and appropriately trained, cleaning staff available to conduct terminal cleans and increase cleaning of frequent touch point areas  </w:t>
            </w:r>
          </w:p>
          <w:p w14:paraId="18DD6CD0" w14:textId="49722746" w:rsidR="00193DB1" w:rsidRPr="003B52D1" w:rsidRDefault="00B90D56" w:rsidP="002C3801">
            <w:pPr>
              <w:pStyle w:val="ListParagraph"/>
              <w:keepLines w:val="0"/>
              <w:numPr>
                <w:ilvl w:val="0"/>
                <w:numId w:val="4"/>
              </w:numPr>
              <w:tabs>
                <w:tab w:val="clear" w:pos="567"/>
              </w:tabs>
              <w:spacing w:after="0" w:line="276" w:lineRule="auto"/>
              <w:rPr>
                <w:rFonts w:cs="Calibri"/>
                <w:bCs/>
                <w:color w:val="000000"/>
              </w:rPr>
            </w:pPr>
            <w:r w:rsidRPr="004A547A">
              <w:rPr>
                <w:rFonts w:cs="Calibri"/>
                <w:bCs/>
                <w:color w:val="000000"/>
              </w:rPr>
              <w:t>Maintain</w:t>
            </w:r>
            <w:r w:rsidRPr="004A547A">
              <w:rPr>
                <w:bCs/>
                <w:lang w:eastAsia="en-AU"/>
              </w:rPr>
              <w:t xml:space="preserve"> the PH NW </w:t>
            </w:r>
            <w:r w:rsidR="001200BA" w:rsidRPr="004A547A">
              <w:rPr>
                <w:bCs/>
                <w:lang w:eastAsia="en-AU"/>
              </w:rPr>
              <w:t xml:space="preserve">Workforce </w:t>
            </w:r>
            <w:r w:rsidR="00D74FC7">
              <w:rPr>
                <w:bCs/>
                <w:lang w:eastAsia="en-AU"/>
              </w:rPr>
              <w:t>COVID-</w:t>
            </w:r>
            <w:r w:rsidRPr="004A547A">
              <w:rPr>
                <w:bCs/>
                <w:lang w:eastAsia="en-AU"/>
              </w:rPr>
              <w:t>19 Workforce Workbook</w:t>
            </w:r>
            <w:r w:rsidR="00A34091">
              <w:rPr>
                <w:bCs/>
                <w:lang w:eastAsia="en-AU"/>
              </w:rPr>
              <w:t xml:space="preserve"> </w:t>
            </w:r>
          </w:p>
          <w:p w14:paraId="201BE1FA" w14:textId="7850F11C" w:rsidR="0059785C" w:rsidRPr="003B52D1" w:rsidRDefault="00E36023" w:rsidP="00A607D0">
            <w:pPr>
              <w:pStyle w:val="ListParagraph"/>
              <w:keepLines w:val="0"/>
              <w:numPr>
                <w:ilvl w:val="0"/>
                <w:numId w:val="20"/>
              </w:numPr>
              <w:tabs>
                <w:tab w:val="clear" w:pos="567"/>
              </w:tabs>
              <w:spacing w:after="0" w:line="276" w:lineRule="auto"/>
              <w:ind w:left="972" w:hanging="270"/>
              <w:rPr>
                <w:rFonts w:cs="Calibri"/>
                <w:bCs/>
                <w:color w:val="000000"/>
              </w:rPr>
            </w:pPr>
            <w:r w:rsidRPr="009377AD">
              <w:rPr>
                <w:bCs/>
                <w:lang w:eastAsia="en-AU"/>
              </w:rPr>
              <w:t xml:space="preserve">include </w:t>
            </w:r>
            <w:r w:rsidR="00891590" w:rsidRPr="009377AD">
              <w:rPr>
                <w:bCs/>
                <w:lang w:eastAsia="en-AU"/>
              </w:rPr>
              <w:t>r</w:t>
            </w:r>
            <w:r w:rsidR="00891590" w:rsidRPr="003B52D1">
              <w:rPr>
                <w:rFonts w:cs="Calibri"/>
                <w:bCs/>
                <w:color w:val="000000"/>
              </w:rPr>
              <w:t>ecord</w:t>
            </w:r>
            <w:r w:rsidRPr="003B52D1">
              <w:rPr>
                <w:rFonts w:cs="Calibri"/>
                <w:bCs/>
                <w:color w:val="000000"/>
              </w:rPr>
              <w:t>ing</w:t>
            </w:r>
            <w:r w:rsidR="00891590" w:rsidRPr="003B52D1">
              <w:rPr>
                <w:rFonts w:cs="Calibri"/>
                <w:bCs/>
                <w:color w:val="000000"/>
              </w:rPr>
              <w:t xml:space="preserve"> any staff requiring isolation due to displaying of signs &amp; symptoms </w:t>
            </w:r>
          </w:p>
          <w:p w14:paraId="0CEEB8D3" w14:textId="77777777" w:rsidR="00193DB1" w:rsidRPr="003B52D1" w:rsidRDefault="007C4FEB" w:rsidP="00A607D0">
            <w:pPr>
              <w:pStyle w:val="ListParagraph"/>
              <w:keepLines w:val="0"/>
              <w:numPr>
                <w:ilvl w:val="0"/>
                <w:numId w:val="20"/>
              </w:numPr>
              <w:tabs>
                <w:tab w:val="clear" w:pos="567"/>
              </w:tabs>
              <w:spacing w:after="0" w:line="276" w:lineRule="auto"/>
              <w:ind w:left="972" w:hanging="270"/>
              <w:rPr>
                <w:rFonts w:cs="Calibri"/>
                <w:bCs/>
                <w:color w:val="000000"/>
              </w:rPr>
            </w:pPr>
            <w:r w:rsidRPr="003B52D1">
              <w:t xml:space="preserve">Vulnerable staff </w:t>
            </w:r>
            <w:r w:rsidR="00A34091" w:rsidRPr="003B52D1">
              <w:t>–</w:t>
            </w:r>
            <w:r w:rsidRPr="003B52D1">
              <w:t xml:space="preserve"> </w:t>
            </w:r>
            <w:r w:rsidR="00A34091" w:rsidRPr="003B52D1">
              <w:t xml:space="preserve">action any </w:t>
            </w:r>
            <w:r w:rsidRPr="003B52D1">
              <w:t>management plan</w:t>
            </w:r>
            <w:r w:rsidR="00A34091" w:rsidRPr="003B52D1">
              <w:t xml:space="preserve">s     </w:t>
            </w:r>
          </w:p>
          <w:p w14:paraId="3820F3ED" w14:textId="21180F4D" w:rsidR="00D930EB" w:rsidRPr="00193DB1" w:rsidRDefault="00B90D56" w:rsidP="002C3801">
            <w:pPr>
              <w:pStyle w:val="ListParagraph"/>
              <w:keepLines w:val="0"/>
              <w:numPr>
                <w:ilvl w:val="0"/>
                <w:numId w:val="4"/>
              </w:numPr>
              <w:tabs>
                <w:tab w:val="clear" w:pos="567"/>
              </w:tabs>
              <w:spacing w:after="0" w:line="276" w:lineRule="auto"/>
            </w:pPr>
            <w:r w:rsidRPr="003B52D1">
              <w:rPr>
                <w:rFonts w:cs="Calibri"/>
                <w:bCs/>
                <w:color w:val="000000"/>
              </w:rPr>
              <w:t xml:space="preserve">Consider separation of nursing and hotel services </w:t>
            </w:r>
            <w:r w:rsidR="00E36023" w:rsidRPr="003B52D1">
              <w:rPr>
                <w:rFonts w:cs="Calibri"/>
                <w:bCs/>
                <w:color w:val="000000"/>
              </w:rPr>
              <w:t>workforce</w:t>
            </w:r>
          </w:p>
          <w:p w14:paraId="5EFEB4AE" w14:textId="10D7C94E" w:rsidR="00FD6B31" w:rsidRPr="005757DA" w:rsidRDefault="00E36023" w:rsidP="00A37893">
            <w:pPr>
              <w:pStyle w:val="ListParagraph"/>
              <w:keepLines w:val="0"/>
              <w:numPr>
                <w:ilvl w:val="0"/>
                <w:numId w:val="4"/>
              </w:numPr>
              <w:tabs>
                <w:tab w:val="clear" w:pos="567"/>
              </w:tabs>
              <w:spacing w:after="0" w:line="240" w:lineRule="auto"/>
              <w:rPr>
                <w:rFonts w:cs="Calibri"/>
                <w:bCs/>
                <w:color w:val="000000"/>
              </w:rPr>
            </w:pPr>
            <w:r w:rsidRPr="00FD6B31">
              <w:rPr>
                <w:bCs/>
              </w:rPr>
              <w:t xml:space="preserve">Implement Level 2 Visitor Restrictions – as per Statewide Visitor </w:t>
            </w:r>
            <w:proofErr w:type="gramStart"/>
            <w:r w:rsidRPr="00FD6B31">
              <w:rPr>
                <w:bCs/>
              </w:rPr>
              <w:t>Policy</w:t>
            </w:r>
            <w:r w:rsidR="00EF13CB">
              <w:rPr>
                <w:bCs/>
              </w:rPr>
              <w:t>;</w:t>
            </w:r>
            <w:proofErr w:type="gramEnd"/>
            <w:r w:rsidR="00EF13CB">
              <w:rPr>
                <w:bCs/>
              </w:rPr>
              <w:t xml:space="preserve"> </w:t>
            </w:r>
            <w:r w:rsidRPr="00FD6B31">
              <w:rPr>
                <w:bCs/>
              </w:rPr>
              <w:t>subject to any additional Public Health Directions</w:t>
            </w:r>
          </w:p>
          <w:p w14:paraId="17F4B934" w14:textId="77777777" w:rsidR="0004414C" w:rsidRPr="005757DA" w:rsidRDefault="0004414C" w:rsidP="00A37893">
            <w:pPr>
              <w:pStyle w:val="ListParagraph"/>
              <w:keepLines w:val="0"/>
              <w:numPr>
                <w:ilvl w:val="0"/>
                <w:numId w:val="4"/>
              </w:numPr>
              <w:tabs>
                <w:tab w:val="clear" w:pos="567"/>
              </w:tabs>
              <w:spacing w:after="0" w:line="240" w:lineRule="auto"/>
              <w:rPr>
                <w:rFonts w:cs="Calibri"/>
                <w:bCs/>
                <w:color w:val="000000"/>
              </w:rPr>
            </w:pPr>
            <w:r w:rsidRPr="005757DA">
              <w:rPr>
                <w:bCs/>
              </w:rPr>
              <w:t>Continue with Visitor</w:t>
            </w:r>
            <w:r>
              <w:rPr>
                <w:bCs/>
              </w:rPr>
              <w:t xml:space="preserve"> Facility</w:t>
            </w:r>
            <w:r w:rsidRPr="00EF13CB">
              <w:rPr>
                <w:bCs/>
              </w:rPr>
              <w:t xml:space="preserve"> </w:t>
            </w:r>
            <w:r>
              <w:rPr>
                <w:bCs/>
              </w:rPr>
              <w:t>S</w:t>
            </w:r>
            <w:r w:rsidRPr="00EF13CB">
              <w:rPr>
                <w:bCs/>
              </w:rPr>
              <w:t xml:space="preserve">creening with the addition of temperature checks where community transmission is present. </w:t>
            </w:r>
          </w:p>
          <w:p w14:paraId="58A1B4EF" w14:textId="1162466F" w:rsidR="00E36023" w:rsidRDefault="00E36023" w:rsidP="002C3801">
            <w:pPr>
              <w:pStyle w:val="ListParagraph"/>
              <w:keepLines w:val="0"/>
              <w:numPr>
                <w:ilvl w:val="0"/>
                <w:numId w:val="4"/>
              </w:numPr>
              <w:tabs>
                <w:tab w:val="clear" w:pos="567"/>
              </w:tabs>
              <w:spacing w:after="0" w:line="276" w:lineRule="auto"/>
              <w:rPr>
                <w:rFonts w:cs="Calibri"/>
                <w:bCs/>
                <w:color w:val="000000"/>
              </w:rPr>
            </w:pPr>
            <w:r w:rsidRPr="00E6577A">
              <w:rPr>
                <w:rFonts w:cs="Calibri"/>
                <w:bCs/>
                <w:color w:val="000000"/>
              </w:rPr>
              <w:t>Support NWRH &amp; MCH with non-infected patient discharge / transfers</w:t>
            </w:r>
          </w:p>
          <w:p w14:paraId="0234C78D" w14:textId="59916901" w:rsidR="00F26E52" w:rsidRDefault="00F26E52" w:rsidP="002C3801">
            <w:pPr>
              <w:pStyle w:val="ListParagraph"/>
              <w:keepLines w:val="0"/>
              <w:numPr>
                <w:ilvl w:val="0"/>
                <w:numId w:val="4"/>
              </w:numPr>
              <w:tabs>
                <w:tab w:val="clear" w:pos="567"/>
              </w:tabs>
              <w:spacing w:after="0" w:line="276" w:lineRule="auto"/>
              <w:rPr>
                <w:rFonts w:cs="Calibri"/>
                <w:bCs/>
                <w:color w:val="000000"/>
              </w:rPr>
            </w:pPr>
            <w:r>
              <w:rPr>
                <w:rFonts w:cs="Calibri"/>
                <w:bCs/>
                <w:color w:val="000000"/>
              </w:rPr>
              <w:t>Consider flex up bed numbers if staffing allows</w:t>
            </w:r>
          </w:p>
          <w:p w14:paraId="366977A6" w14:textId="5BFDFBD2" w:rsidR="0059785C" w:rsidRPr="003B52D1" w:rsidRDefault="0059785C" w:rsidP="002C3801">
            <w:pPr>
              <w:pStyle w:val="ListParagraph"/>
              <w:keepLines w:val="0"/>
              <w:numPr>
                <w:ilvl w:val="0"/>
                <w:numId w:val="4"/>
              </w:numPr>
              <w:tabs>
                <w:tab w:val="clear" w:pos="567"/>
              </w:tabs>
              <w:spacing w:before="60" w:after="60" w:line="240" w:lineRule="auto"/>
              <w:jc w:val="both"/>
              <w:rPr>
                <w:rFonts w:cs="Calibri"/>
                <w:lang w:eastAsia="en-AU"/>
              </w:rPr>
            </w:pPr>
            <w:r>
              <w:rPr>
                <w:rFonts w:cs="Calibri"/>
                <w:lang w:eastAsia="en-AU"/>
              </w:rPr>
              <w:t xml:space="preserve">Comply with </w:t>
            </w:r>
            <w:r w:rsidR="00C50F25">
              <w:rPr>
                <w:rFonts w:cs="Calibri"/>
                <w:lang w:eastAsia="en-AU"/>
              </w:rPr>
              <w:t xml:space="preserve">THS-NW </w:t>
            </w:r>
            <w:r>
              <w:rPr>
                <w:rFonts w:cs="Calibri"/>
                <w:lang w:eastAsia="en-AU"/>
              </w:rPr>
              <w:t>Patient Transfer Protocol and Policy for transfer of inpatients to RACF’s and other facilities</w:t>
            </w:r>
          </w:p>
          <w:p w14:paraId="6D4CA4AB" w14:textId="47560813" w:rsidR="00E36023" w:rsidRDefault="00A34091" w:rsidP="002C3801">
            <w:pPr>
              <w:pStyle w:val="ListParagraph"/>
              <w:keepLines w:val="0"/>
              <w:numPr>
                <w:ilvl w:val="0"/>
                <w:numId w:val="4"/>
              </w:numPr>
              <w:tabs>
                <w:tab w:val="clear" w:pos="567"/>
              </w:tabs>
              <w:spacing w:after="0" w:line="276" w:lineRule="auto"/>
              <w:rPr>
                <w:rFonts w:cs="Calibri"/>
                <w:bCs/>
                <w:color w:val="000000"/>
              </w:rPr>
            </w:pPr>
            <w:r>
              <w:rPr>
                <w:rFonts w:cs="Calibri"/>
                <w:bCs/>
                <w:color w:val="000000"/>
              </w:rPr>
              <w:lastRenderedPageBreak/>
              <w:t>Consider s</w:t>
            </w:r>
            <w:r w:rsidR="00E36023" w:rsidRPr="00A34091">
              <w:rPr>
                <w:rFonts w:cs="Calibri"/>
                <w:bCs/>
                <w:color w:val="000000"/>
              </w:rPr>
              <w:t>tudents not</w:t>
            </w:r>
            <w:r>
              <w:rPr>
                <w:rFonts w:cs="Calibri"/>
                <w:bCs/>
                <w:color w:val="000000"/>
              </w:rPr>
              <w:t xml:space="preserve"> to be</w:t>
            </w:r>
            <w:r w:rsidR="00E36023" w:rsidRPr="00A34091">
              <w:rPr>
                <w:rFonts w:cs="Calibri"/>
                <w:bCs/>
                <w:color w:val="000000"/>
              </w:rPr>
              <w:t xml:space="preserve"> located in COVID</w:t>
            </w:r>
            <w:r w:rsidR="00A37893">
              <w:rPr>
                <w:rFonts w:cs="Calibri"/>
                <w:bCs/>
                <w:color w:val="000000"/>
              </w:rPr>
              <w:t>-19</w:t>
            </w:r>
            <w:r w:rsidR="00E36023" w:rsidRPr="00A34091">
              <w:rPr>
                <w:rFonts w:cs="Calibri"/>
                <w:bCs/>
                <w:color w:val="000000"/>
              </w:rPr>
              <w:t xml:space="preserve"> suspecte</w:t>
            </w:r>
            <w:r>
              <w:rPr>
                <w:rFonts w:cs="Calibri"/>
                <w:bCs/>
                <w:color w:val="000000"/>
              </w:rPr>
              <w:t>d</w:t>
            </w:r>
            <w:r w:rsidR="00E36023" w:rsidRPr="00A34091">
              <w:rPr>
                <w:rFonts w:cs="Calibri"/>
                <w:bCs/>
                <w:color w:val="000000"/>
              </w:rPr>
              <w:t xml:space="preserve"> zones </w:t>
            </w:r>
            <w:proofErr w:type="spellStart"/>
            <w:r w:rsidR="00E36023" w:rsidRPr="00A34091">
              <w:rPr>
                <w:rFonts w:cs="Calibri"/>
                <w:bCs/>
                <w:color w:val="000000"/>
              </w:rPr>
              <w:t>eg</w:t>
            </w:r>
            <w:proofErr w:type="spellEnd"/>
            <w:r w:rsidR="00E36023" w:rsidRPr="00A34091">
              <w:rPr>
                <w:rFonts w:cs="Calibri"/>
                <w:bCs/>
                <w:color w:val="000000"/>
              </w:rPr>
              <w:t xml:space="preserve"> EFRU</w:t>
            </w:r>
          </w:p>
          <w:p w14:paraId="28BFD880" w14:textId="3EEB7370" w:rsidR="002773D9" w:rsidRPr="00A34091" w:rsidRDefault="002773D9" w:rsidP="002C3801">
            <w:pPr>
              <w:pStyle w:val="ListParagraph"/>
              <w:keepLines w:val="0"/>
              <w:numPr>
                <w:ilvl w:val="0"/>
                <w:numId w:val="4"/>
              </w:numPr>
              <w:tabs>
                <w:tab w:val="clear" w:pos="567"/>
              </w:tabs>
              <w:spacing w:after="0" w:line="276" w:lineRule="auto"/>
              <w:rPr>
                <w:rFonts w:cs="Calibri"/>
                <w:bCs/>
                <w:color w:val="000000"/>
              </w:rPr>
            </w:pPr>
            <w:r>
              <w:rPr>
                <w:rFonts w:cs="Calibri"/>
                <w:bCs/>
                <w:color w:val="000000"/>
              </w:rPr>
              <w:t>Students not to work outside facility whilst on placement</w:t>
            </w:r>
          </w:p>
          <w:p w14:paraId="74DAF2BA" w14:textId="452A7A6F" w:rsidR="00FD6B31" w:rsidRPr="005757DA" w:rsidRDefault="00FD6B31" w:rsidP="00A37893">
            <w:pPr>
              <w:pStyle w:val="ListParagraph"/>
              <w:keepLines w:val="0"/>
              <w:numPr>
                <w:ilvl w:val="0"/>
                <w:numId w:val="4"/>
              </w:numPr>
              <w:tabs>
                <w:tab w:val="clear" w:pos="567"/>
              </w:tabs>
              <w:spacing w:after="0" w:line="240" w:lineRule="auto"/>
              <w:rPr>
                <w:rFonts w:cs="Calibri"/>
                <w:bCs/>
                <w:color w:val="000000"/>
              </w:rPr>
            </w:pPr>
            <w:r w:rsidRPr="00FD6B31">
              <w:rPr>
                <w:bCs/>
              </w:rPr>
              <w:t>Consider suspen</w:t>
            </w:r>
            <w:r w:rsidRPr="00F53413">
              <w:rPr>
                <w:bCs/>
              </w:rPr>
              <w:t>sion of  any volunteer programs depending on contained cases versus community/other transmission</w:t>
            </w:r>
          </w:p>
          <w:p w14:paraId="1FA5A2EB" w14:textId="4814E509" w:rsidR="007C4FEB" w:rsidRPr="005757DA" w:rsidRDefault="007C4FEB" w:rsidP="00A37893">
            <w:pPr>
              <w:pStyle w:val="ListParagraph"/>
              <w:keepLines w:val="0"/>
              <w:numPr>
                <w:ilvl w:val="0"/>
                <w:numId w:val="4"/>
              </w:numPr>
              <w:tabs>
                <w:tab w:val="clear" w:pos="567"/>
              </w:tabs>
              <w:spacing w:after="0" w:line="240" w:lineRule="auto"/>
              <w:rPr>
                <w:rFonts w:cs="Calibri"/>
                <w:bCs/>
                <w:color w:val="000000"/>
              </w:rPr>
            </w:pPr>
            <w:r>
              <w:t xml:space="preserve">Communication tools e.g. mobile phones, walkie talkies, iPads / tablets (plus covers) to facilitate communication between COVID / non - COVID areas, patients and families </w:t>
            </w:r>
          </w:p>
          <w:p w14:paraId="756CD3BB" w14:textId="58E9C07D" w:rsidR="0059785C" w:rsidRPr="0004124D" w:rsidRDefault="00FD6B31" w:rsidP="00A37893">
            <w:pPr>
              <w:pStyle w:val="ListParagraph"/>
              <w:keepLines w:val="0"/>
              <w:numPr>
                <w:ilvl w:val="0"/>
                <w:numId w:val="4"/>
              </w:numPr>
              <w:tabs>
                <w:tab w:val="clear" w:pos="567"/>
              </w:tabs>
              <w:spacing w:after="0" w:line="240" w:lineRule="auto"/>
              <w:rPr>
                <w:rFonts w:cs="Calibri"/>
                <w:bCs/>
                <w:color w:val="000000"/>
              </w:rPr>
            </w:pPr>
            <w:r w:rsidRPr="00FD6B31">
              <w:rPr>
                <w:bCs/>
              </w:rPr>
              <w:t>Planned staffing, rostering and management of additional resources and equipment requirements enabling an anticipated/imminent Level 3 Response</w:t>
            </w:r>
          </w:p>
          <w:p w14:paraId="6B8B1A45" w14:textId="0588C6A3" w:rsidR="00C50F25" w:rsidRPr="003B52D1" w:rsidRDefault="00C50F25" w:rsidP="00A37893">
            <w:pPr>
              <w:pStyle w:val="ListParagraph"/>
              <w:keepLines w:val="0"/>
              <w:numPr>
                <w:ilvl w:val="0"/>
                <w:numId w:val="4"/>
              </w:numPr>
              <w:tabs>
                <w:tab w:val="clear" w:pos="567"/>
              </w:tabs>
              <w:spacing w:after="0" w:line="240" w:lineRule="auto"/>
              <w:rPr>
                <w:rFonts w:cs="Calibri"/>
                <w:bCs/>
                <w:color w:val="000000"/>
              </w:rPr>
            </w:pPr>
            <w:r>
              <w:rPr>
                <w:bCs/>
                <w:color w:val="000000"/>
              </w:rPr>
              <w:t>All locums must meet the current Essential Traveller requirements and follow the Tasmanian Government requirements for entry into Tasmania</w:t>
            </w:r>
          </w:p>
          <w:p w14:paraId="5A2C3EF3" w14:textId="77777777" w:rsidR="0059785C" w:rsidRPr="001B3768" w:rsidRDefault="0059785C" w:rsidP="002C3801">
            <w:pPr>
              <w:pStyle w:val="ListParagraph"/>
              <w:keepLines w:val="0"/>
              <w:numPr>
                <w:ilvl w:val="0"/>
                <w:numId w:val="4"/>
              </w:numPr>
              <w:tabs>
                <w:tab w:val="clear" w:pos="567"/>
              </w:tabs>
              <w:spacing w:before="60" w:after="60" w:line="276" w:lineRule="auto"/>
              <w:rPr>
                <w:lang w:eastAsia="en-AU"/>
              </w:rPr>
            </w:pPr>
            <w:r>
              <w:rPr>
                <w:lang w:eastAsia="en-AU"/>
              </w:rPr>
              <w:t xml:space="preserve">Plan and monitor with local government regarding future planning for alternative arrangements for Meals on Wheels program  </w:t>
            </w:r>
          </w:p>
          <w:p w14:paraId="0B4F222B" w14:textId="77777777" w:rsidR="00E36023" w:rsidRPr="003B52D1" w:rsidRDefault="00E36023" w:rsidP="00E36023">
            <w:pPr>
              <w:keepLines w:val="0"/>
              <w:tabs>
                <w:tab w:val="clear" w:pos="567"/>
              </w:tabs>
              <w:spacing w:after="0" w:line="276" w:lineRule="auto"/>
              <w:rPr>
                <w:rFonts w:cs="Calibri"/>
                <w:b/>
                <w:color w:val="000000"/>
              </w:rPr>
            </w:pPr>
            <w:r w:rsidRPr="003B52D1">
              <w:rPr>
                <w:rFonts w:cs="Calibri"/>
                <w:b/>
                <w:color w:val="000000"/>
              </w:rPr>
              <w:t xml:space="preserve">Patient management for COVID positive or suspect patients: </w:t>
            </w:r>
          </w:p>
          <w:p w14:paraId="7BFC72E3" w14:textId="1123AE06" w:rsidR="00193DB1" w:rsidRDefault="00193DB1" w:rsidP="002C3801">
            <w:pPr>
              <w:pStyle w:val="ListParagraph"/>
              <w:keepLines w:val="0"/>
              <w:numPr>
                <w:ilvl w:val="0"/>
                <w:numId w:val="4"/>
              </w:numPr>
              <w:tabs>
                <w:tab w:val="clear" w:pos="567"/>
              </w:tabs>
              <w:spacing w:after="0" w:line="276" w:lineRule="auto"/>
              <w:rPr>
                <w:rFonts w:cs="Calibri"/>
                <w:bCs/>
                <w:color w:val="000000"/>
              </w:rPr>
            </w:pPr>
            <w:r>
              <w:rPr>
                <w:rFonts w:cs="Calibri"/>
                <w:bCs/>
                <w:color w:val="000000"/>
              </w:rPr>
              <w:t xml:space="preserve">Liaise with  </w:t>
            </w:r>
            <w:r w:rsidR="0092459D">
              <w:rPr>
                <w:rFonts w:cs="Calibri"/>
                <w:iCs/>
              </w:rPr>
              <w:t>RHEMT-NW</w:t>
            </w:r>
            <w:r w:rsidR="0092459D" w:rsidRPr="004239BC">
              <w:rPr>
                <w:color w:val="548DD4"/>
                <w:lang w:val="en-US" w:eastAsia="en-AU"/>
              </w:rPr>
              <w:t xml:space="preserve"> </w:t>
            </w:r>
            <w:r w:rsidR="0092459D" w:rsidRPr="006F2E79">
              <w:rPr>
                <w:lang w:val="en-US" w:eastAsia="en-AU"/>
              </w:rPr>
              <w:t>Team Commander</w:t>
            </w:r>
            <w:r w:rsidR="0092459D">
              <w:rPr>
                <w:rFonts w:cs="Calibri"/>
                <w:bCs/>
                <w:color w:val="000000"/>
              </w:rPr>
              <w:t xml:space="preserve"> </w:t>
            </w:r>
            <w:r>
              <w:rPr>
                <w:rFonts w:cs="Calibri"/>
                <w:bCs/>
                <w:color w:val="000000"/>
              </w:rPr>
              <w:t>asap</w:t>
            </w:r>
            <w:r w:rsidR="00BA0752">
              <w:rPr>
                <w:rFonts w:cs="Calibri"/>
                <w:bCs/>
                <w:color w:val="000000"/>
              </w:rPr>
              <w:t xml:space="preserve"> and follow instructions</w:t>
            </w:r>
          </w:p>
          <w:p w14:paraId="20D7D786" w14:textId="66179CA5" w:rsidR="00D10482" w:rsidRPr="0004124D" w:rsidRDefault="00D10482" w:rsidP="002C3801">
            <w:pPr>
              <w:pStyle w:val="ListParagraph"/>
              <w:keepLines w:val="0"/>
              <w:numPr>
                <w:ilvl w:val="0"/>
                <w:numId w:val="4"/>
              </w:numPr>
              <w:tabs>
                <w:tab w:val="clear" w:pos="567"/>
              </w:tabs>
              <w:spacing w:after="0" w:line="276" w:lineRule="auto"/>
              <w:rPr>
                <w:rFonts w:cs="Calibri"/>
                <w:bCs/>
                <w:i/>
                <w:iCs/>
                <w:color w:val="000000"/>
              </w:rPr>
            </w:pPr>
            <w:r>
              <w:rPr>
                <w:rFonts w:cs="Calibri"/>
                <w:bCs/>
                <w:color w:val="000000"/>
              </w:rPr>
              <w:t xml:space="preserve">Adhere to directions as per the </w:t>
            </w:r>
            <w:r w:rsidRPr="0004124D">
              <w:rPr>
                <w:rFonts w:cs="Calibri"/>
                <w:bCs/>
                <w:i/>
                <w:iCs/>
                <w:color w:val="000000"/>
              </w:rPr>
              <w:t>THS-NW Managing Positive and Suspect COVID-19 Patients Protocol</w:t>
            </w:r>
          </w:p>
          <w:p w14:paraId="75DE762D" w14:textId="22961964" w:rsidR="00E36023" w:rsidRPr="00EE72BE" w:rsidRDefault="00E36023" w:rsidP="00A37893">
            <w:pPr>
              <w:pStyle w:val="ListParagraph"/>
              <w:keepLines w:val="0"/>
              <w:numPr>
                <w:ilvl w:val="0"/>
                <w:numId w:val="4"/>
              </w:numPr>
              <w:tabs>
                <w:tab w:val="clear" w:pos="567"/>
              </w:tabs>
              <w:spacing w:after="0" w:line="240" w:lineRule="auto"/>
              <w:rPr>
                <w:rFonts w:cs="Calibri"/>
                <w:bCs/>
                <w:color w:val="000000"/>
              </w:rPr>
            </w:pPr>
            <w:r w:rsidRPr="00EA2D20">
              <w:rPr>
                <w:rFonts w:cs="Calibri"/>
                <w:bCs/>
                <w:color w:val="000000"/>
              </w:rPr>
              <w:t>Any person presenting as emergency case who is identified as suspected COVID</w:t>
            </w:r>
            <w:r w:rsidR="00A37893">
              <w:rPr>
                <w:rFonts w:cs="Calibri"/>
                <w:bCs/>
                <w:color w:val="000000"/>
              </w:rPr>
              <w:t>-19</w:t>
            </w:r>
            <w:r w:rsidRPr="00EA2D20">
              <w:rPr>
                <w:rFonts w:cs="Calibri"/>
                <w:bCs/>
                <w:color w:val="000000"/>
              </w:rPr>
              <w:t xml:space="preserve"> to be directed to designated treatment area which is separate from inpatient and emergency room/area and IPC precaut</w:t>
            </w:r>
            <w:r w:rsidRPr="00EE72BE">
              <w:rPr>
                <w:rFonts w:cs="Calibri"/>
                <w:bCs/>
                <w:color w:val="000000"/>
              </w:rPr>
              <w:t>ions implemented including allocated staff who will remain with this patient for duration of presentation</w:t>
            </w:r>
          </w:p>
          <w:p w14:paraId="33479397" w14:textId="1636BD0D" w:rsidR="00E36023" w:rsidRPr="005757DA" w:rsidRDefault="00E36023" w:rsidP="00A37893">
            <w:pPr>
              <w:pStyle w:val="ListParagraph"/>
              <w:keepLines w:val="0"/>
              <w:numPr>
                <w:ilvl w:val="0"/>
                <w:numId w:val="4"/>
              </w:numPr>
              <w:tabs>
                <w:tab w:val="clear" w:pos="567"/>
              </w:tabs>
              <w:spacing w:after="0" w:line="240" w:lineRule="auto"/>
              <w:rPr>
                <w:rFonts w:cs="Calibri"/>
                <w:bCs/>
                <w:color w:val="000000"/>
              </w:rPr>
            </w:pPr>
            <w:r w:rsidRPr="000F75BE">
              <w:rPr>
                <w:rFonts w:cs="Calibri"/>
                <w:bCs/>
                <w:color w:val="000000"/>
              </w:rPr>
              <w:t>a suspect category 1,2</w:t>
            </w:r>
            <w:r w:rsidRPr="002E02ED">
              <w:rPr>
                <w:rFonts w:cs="Calibri"/>
                <w:bCs/>
                <w:color w:val="000000"/>
              </w:rPr>
              <w:t>, &amp;3 emergency clien</w:t>
            </w:r>
            <w:r w:rsidRPr="009C7E95">
              <w:rPr>
                <w:rFonts w:cs="Calibri"/>
                <w:bCs/>
                <w:color w:val="000000"/>
              </w:rPr>
              <w:t xml:space="preserve">ts to be managed whilst awaiting ambulance transfer to a </w:t>
            </w:r>
            <w:proofErr w:type="gramStart"/>
            <w:r w:rsidRPr="009C7E95">
              <w:rPr>
                <w:rFonts w:cs="Calibri"/>
                <w:bCs/>
                <w:color w:val="000000"/>
              </w:rPr>
              <w:t>tertiary hospita</w:t>
            </w:r>
            <w:r w:rsidR="00193DB1">
              <w:rPr>
                <w:rFonts w:cs="Calibri"/>
                <w:bCs/>
                <w:color w:val="000000"/>
              </w:rPr>
              <w:t>ls</w:t>
            </w:r>
            <w:proofErr w:type="gramEnd"/>
            <w:r w:rsidR="00E6577A">
              <w:rPr>
                <w:rFonts w:cs="Calibri"/>
                <w:bCs/>
                <w:color w:val="000000"/>
              </w:rPr>
              <w:t xml:space="preserve"> directed by liaison with </w:t>
            </w:r>
            <w:r w:rsidR="00A511F6">
              <w:rPr>
                <w:rFonts w:cs="Calibri"/>
                <w:iCs/>
              </w:rPr>
              <w:t xml:space="preserve"> RHEMT-NW</w:t>
            </w:r>
            <w:r w:rsidR="00A511F6" w:rsidRPr="004239BC">
              <w:rPr>
                <w:color w:val="548DD4"/>
                <w:lang w:val="en-US" w:eastAsia="en-AU"/>
              </w:rPr>
              <w:t xml:space="preserve"> </w:t>
            </w:r>
            <w:r w:rsidR="00A511F6" w:rsidRPr="003B52D1">
              <w:rPr>
                <w:lang w:val="en-US" w:eastAsia="en-AU"/>
              </w:rPr>
              <w:t>Team Commander</w:t>
            </w:r>
          </w:p>
          <w:p w14:paraId="6D845B73" w14:textId="5ECABC3C" w:rsidR="00F45632" w:rsidRPr="005757DA" w:rsidRDefault="00F45632" w:rsidP="005757DA">
            <w:pPr>
              <w:pStyle w:val="ListParagraph"/>
              <w:keepLines w:val="0"/>
              <w:tabs>
                <w:tab w:val="clear" w:pos="567"/>
              </w:tabs>
              <w:spacing w:after="0" w:line="276" w:lineRule="auto"/>
              <w:rPr>
                <w:rFonts w:cs="Calibri"/>
                <w:bCs/>
                <w:color w:val="000000"/>
              </w:rPr>
            </w:pPr>
          </w:p>
        </w:tc>
      </w:tr>
      <w:tr w:rsidR="00D930EB" w:rsidRPr="00260C88" w14:paraId="3B9A1BC0"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879860" w14:textId="7EA76180" w:rsidR="00B90D56" w:rsidRPr="008207A3" w:rsidRDefault="00D930EB" w:rsidP="008207A3">
            <w:pPr>
              <w:spacing w:line="276" w:lineRule="auto"/>
              <w:rPr>
                <w:rFonts w:cs="Calibri"/>
                <w:color w:val="000000"/>
              </w:rPr>
            </w:pPr>
            <w:r w:rsidRPr="00A7032F">
              <w:rPr>
                <w:rFonts w:eastAsiaTheme="majorEastAsia"/>
                <w:b/>
                <w:bCs/>
                <w:i/>
                <w:iCs/>
                <w:lang w:val="en-US"/>
              </w:rPr>
              <w:lastRenderedPageBreak/>
              <w:t>Smithton Community Health Services</w:t>
            </w:r>
            <w:r w:rsidR="00E6577A">
              <w:rPr>
                <w:rFonts w:eastAsiaTheme="majorEastAsia"/>
                <w:b/>
                <w:bCs/>
                <w:i/>
                <w:iCs/>
                <w:lang w:val="en-US"/>
              </w:rPr>
              <w:t xml:space="preserve"> (CHS)</w:t>
            </w:r>
          </w:p>
          <w:p w14:paraId="5447BAE7" w14:textId="6693509B" w:rsidR="00D930EB" w:rsidRDefault="00B90D56" w:rsidP="00A37893">
            <w:pPr>
              <w:pStyle w:val="ListParagraph"/>
              <w:keepLines w:val="0"/>
              <w:numPr>
                <w:ilvl w:val="0"/>
                <w:numId w:val="4"/>
              </w:numPr>
              <w:tabs>
                <w:tab w:val="clear" w:pos="567"/>
              </w:tabs>
              <w:spacing w:after="0" w:line="240" w:lineRule="auto"/>
              <w:rPr>
                <w:rFonts w:cs="Calibri"/>
                <w:color w:val="000000"/>
              </w:rPr>
            </w:pPr>
            <w:r w:rsidRPr="00B90D56">
              <w:rPr>
                <w:rFonts w:cs="Calibri"/>
                <w:color w:val="000000"/>
              </w:rPr>
              <w:t xml:space="preserve">Notify </w:t>
            </w:r>
            <w:r>
              <w:rPr>
                <w:rFonts w:cs="Calibri"/>
                <w:color w:val="000000"/>
              </w:rPr>
              <w:t xml:space="preserve">staff </w:t>
            </w:r>
            <w:r w:rsidRPr="00B90D56">
              <w:rPr>
                <w:rFonts w:cs="Calibri"/>
                <w:color w:val="000000"/>
              </w:rPr>
              <w:t xml:space="preserve">of the Level 2 Response activation and requirements </w:t>
            </w:r>
            <w:r w:rsidR="00E6577A">
              <w:rPr>
                <w:rFonts w:cs="Calibri"/>
                <w:color w:val="000000"/>
              </w:rPr>
              <w:t xml:space="preserve">- </w:t>
            </w:r>
            <w:r w:rsidR="00D930EB">
              <w:rPr>
                <w:rFonts w:cs="Calibri"/>
                <w:color w:val="000000"/>
              </w:rPr>
              <w:t>DON will m</w:t>
            </w:r>
            <w:r w:rsidR="00D930EB" w:rsidRPr="00FB058B">
              <w:rPr>
                <w:rFonts w:cs="Calibri"/>
                <w:color w:val="000000"/>
              </w:rPr>
              <w:t xml:space="preserve">aintain </w:t>
            </w:r>
            <w:r w:rsidR="00D930EB">
              <w:rPr>
                <w:rFonts w:cs="Calibri"/>
                <w:color w:val="000000"/>
              </w:rPr>
              <w:t xml:space="preserve">effective </w:t>
            </w:r>
            <w:r w:rsidR="00D930EB" w:rsidRPr="00FB058B">
              <w:rPr>
                <w:rFonts w:cs="Calibri"/>
                <w:color w:val="000000"/>
              </w:rPr>
              <w:t>communications with staff</w:t>
            </w:r>
          </w:p>
          <w:p w14:paraId="3C25BE41" w14:textId="7D722798" w:rsidR="00B90D56" w:rsidRDefault="00B90D56" w:rsidP="00A37893">
            <w:pPr>
              <w:pStyle w:val="ListParagraph"/>
              <w:keepLines w:val="0"/>
              <w:numPr>
                <w:ilvl w:val="0"/>
                <w:numId w:val="4"/>
              </w:numPr>
              <w:tabs>
                <w:tab w:val="clear" w:pos="567"/>
              </w:tabs>
              <w:spacing w:before="60" w:after="60" w:line="240" w:lineRule="auto"/>
              <w:rPr>
                <w:lang w:eastAsia="en-AU"/>
              </w:rPr>
            </w:pPr>
            <w:r w:rsidRPr="00B90D56">
              <w:rPr>
                <w:lang w:eastAsia="en-AU"/>
              </w:rPr>
              <w:t>All staff members to complete COVID</w:t>
            </w:r>
            <w:r w:rsidR="00A37893">
              <w:rPr>
                <w:lang w:eastAsia="en-AU"/>
              </w:rPr>
              <w:t>-19</w:t>
            </w:r>
            <w:r w:rsidR="004A1BDD">
              <w:rPr>
                <w:lang w:eastAsia="en-AU"/>
              </w:rPr>
              <w:t xml:space="preserve"> </w:t>
            </w:r>
            <w:r w:rsidR="008B29B2">
              <w:rPr>
                <w:lang w:eastAsia="en-AU"/>
              </w:rPr>
              <w:t>Health S</w:t>
            </w:r>
            <w:r w:rsidRPr="00B90D56">
              <w:rPr>
                <w:lang w:eastAsia="en-AU"/>
              </w:rPr>
              <w:t xml:space="preserve">creening </w:t>
            </w:r>
            <w:r w:rsidR="008B29B2">
              <w:rPr>
                <w:lang w:eastAsia="en-AU"/>
              </w:rPr>
              <w:t>Questionnaire</w:t>
            </w:r>
            <w:r w:rsidRPr="00B90D56">
              <w:rPr>
                <w:lang w:eastAsia="en-AU"/>
              </w:rPr>
              <w:t xml:space="preserve"> before commencing on shift to ensure fit for duties</w:t>
            </w:r>
          </w:p>
          <w:p w14:paraId="2166775E" w14:textId="77777777" w:rsidR="00E36023" w:rsidRPr="005757DA" w:rsidRDefault="00E36023" w:rsidP="00A37893">
            <w:pPr>
              <w:pStyle w:val="ListParagraph"/>
              <w:keepLines w:val="0"/>
              <w:numPr>
                <w:ilvl w:val="0"/>
                <w:numId w:val="4"/>
              </w:numPr>
              <w:tabs>
                <w:tab w:val="clear" w:pos="567"/>
              </w:tabs>
              <w:spacing w:before="60" w:after="60" w:line="240" w:lineRule="auto"/>
              <w:rPr>
                <w:lang w:eastAsia="en-AU"/>
              </w:rPr>
            </w:pPr>
            <w:r w:rsidRPr="00B90D56">
              <w:rPr>
                <w:rFonts w:cs="Calibri"/>
                <w:color w:val="000000"/>
              </w:rPr>
              <w:t>Reminder of social distancing practices within the workplace: no team gatherings, group in-service / PD, accommodate changes for staff handover practices, and for staff workspace allocation and meal breaks</w:t>
            </w:r>
          </w:p>
          <w:p w14:paraId="37512ADD" w14:textId="621D11B0" w:rsidR="00A826B6" w:rsidRPr="003B52D1" w:rsidRDefault="00A826B6" w:rsidP="00A37893">
            <w:pPr>
              <w:pStyle w:val="ListParagraph"/>
              <w:keepLines w:val="0"/>
              <w:numPr>
                <w:ilvl w:val="0"/>
                <w:numId w:val="4"/>
              </w:numPr>
              <w:tabs>
                <w:tab w:val="clear" w:pos="567"/>
              </w:tabs>
              <w:spacing w:after="0" w:line="240" w:lineRule="auto"/>
              <w:rPr>
                <w:rFonts w:cs="Calibri"/>
                <w:color w:val="000000"/>
              </w:rPr>
            </w:pPr>
            <w:r w:rsidRPr="001B3768">
              <w:rPr>
                <w:lang w:eastAsia="en-AU"/>
              </w:rPr>
              <w:t>Review C</w:t>
            </w:r>
            <w:r>
              <w:rPr>
                <w:lang w:eastAsia="en-AU"/>
              </w:rPr>
              <w:t>ommunity Health Services a</w:t>
            </w:r>
            <w:r w:rsidRPr="001B3768">
              <w:rPr>
                <w:lang w:eastAsia="en-AU"/>
              </w:rPr>
              <w:t>ctivity in preparation to reduce services to essential only</w:t>
            </w:r>
            <w:r>
              <w:rPr>
                <w:lang w:eastAsia="en-AU"/>
              </w:rPr>
              <w:t xml:space="preserve"> or alter models of care. </w:t>
            </w:r>
            <w:r w:rsidRPr="005757DA">
              <w:rPr>
                <w:rFonts w:cs="Calibri"/>
                <w:color w:val="000000"/>
              </w:rPr>
              <w:t>Provide essential CHS</w:t>
            </w:r>
            <w:r w:rsidRPr="00EF13CB">
              <w:rPr>
                <w:rFonts w:cs="Calibri"/>
                <w:color w:val="000000"/>
              </w:rPr>
              <w:t xml:space="preserve"> only if safe to do so </w:t>
            </w:r>
          </w:p>
          <w:p w14:paraId="3FE6334E" w14:textId="77777777" w:rsidR="00A826B6" w:rsidRPr="001B3768" w:rsidRDefault="00A826B6" w:rsidP="00A37893">
            <w:pPr>
              <w:pStyle w:val="ListParagraph"/>
              <w:keepLines w:val="0"/>
              <w:numPr>
                <w:ilvl w:val="0"/>
                <w:numId w:val="4"/>
              </w:numPr>
              <w:tabs>
                <w:tab w:val="clear" w:pos="567"/>
              </w:tabs>
              <w:spacing w:before="60" w:after="60" w:line="240" w:lineRule="auto"/>
              <w:rPr>
                <w:lang w:eastAsia="en-AU"/>
              </w:rPr>
            </w:pPr>
            <w:r>
              <w:rPr>
                <w:lang w:eastAsia="en-AU"/>
              </w:rPr>
              <w:t>Ensure Pre-visit Community Client Risk Screening is conducted for all new and existing community service clients</w:t>
            </w:r>
          </w:p>
          <w:p w14:paraId="6F6175E0" w14:textId="1533083A" w:rsidR="00D930EB" w:rsidRPr="005757DA" w:rsidRDefault="00D930EB" w:rsidP="00A37893">
            <w:pPr>
              <w:pStyle w:val="ListParagraph"/>
              <w:keepLines w:val="0"/>
              <w:numPr>
                <w:ilvl w:val="0"/>
                <w:numId w:val="4"/>
              </w:numPr>
              <w:tabs>
                <w:tab w:val="clear" w:pos="567"/>
              </w:tabs>
              <w:spacing w:after="0" w:line="240" w:lineRule="auto"/>
              <w:rPr>
                <w:rFonts w:cs="Calibri"/>
                <w:color w:val="000000"/>
              </w:rPr>
            </w:pPr>
            <w:r>
              <w:rPr>
                <w:lang w:eastAsia="en-AU"/>
              </w:rPr>
              <w:t xml:space="preserve">Review </w:t>
            </w:r>
            <w:r w:rsidR="00E6577A">
              <w:rPr>
                <w:lang w:eastAsia="en-AU"/>
              </w:rPr>
              <w:t>CHS</w:t>
            </w:r>
            <w:r>
              <w:rPr>
                <w:lang w:eastAsia="en-AU"/>
              </w:rPr>
              <w:t xml:space="preserve"> as to appropriateness of continuing non-essential services and provide alternative methods of support for suspended service clients </w:t>
            </w:r>
          </w:p>
          <w:p w14:paraId="08F411E8" w14:textId="77777777" w:rsidR="00D930EB" w:rsidRPr="003C248E" w:rsidRDefault="00D930EB" w:rsidP="00A607D0">
            <w:pPr>
              <w:pStyle w:val="ListParagraph"/>
              <w:keepLines w:val="0"/>
              <w:numPr>
                <w:ilvl w:val="0"/>
                <w:numId w:val="10"/>
              </w:numPr>
              <w:tabs>
                <w:tab w:val="clear" w:pos="567"/>
              </w:tabs>
              <w:spacing w:after="0" w:line="240" w:lineRule="auto"/>
              <w:rPr>
                <w:rFonts w:cs="Calibri"/>
                <w:color w:val="000000"/>
              </w:rPr>
            </w:pPr>
            <w:r w:rsidRPr="00FB058B">
              <w:rPr>
                <w:rFonts w:cs="Calibri"/>
                <w:color w:val="000000"/>
              </w:rPr>
              <w:t>Review C</w:t>
            </w:r>
            <w:r>
              <w:rPr>
                <w:rFonts w:cs="Calibri"/>
                <w:color w:val="000000"/>
              </w:rPr>
              <w:t xml:space="preserve">ommunity </w:t>
            </w:r>
            <w:r w:rsidRPr="00FB058B">
              <w:rPr>
                <w:rFonts w:cs="Calibri"/>
                <w:color w:val="000000"/>
              </w:rPr>
              <w:t>H</w:t>
            </w:r>
            <w:r>
              <w:rPr>
                <w:rFonts w:cs="Calibri"/>
                <w:color w:val="000000"/>
              </w:rPr>
              <w:t xml:space="preserve">ealth </w:t>
            </w:r>
            <w:r w:rsidRPr="00FB058B">
              <w:rPr>
                <w:rFonts w:cs="Calibri"/>
                <w:color w:val="000000"/>
              </w:rPr>
              <w:t>N</w:t>
            </w:r>
            <w:r>
              <w:rPr>
                <w:rFonts w:cs="Calibri"/>
                <w:color w:val="000000"/>
              </w:rPr>
              <w:t xml:space="preserve">ursing </w:t>
            </w:r>
            <w:r w:rsidRPr="00FB058B">
              <w:rPr>
                <w:rFonts w:cs="Calibri"/>
                <w:color w:val="000000"/>
              </w:rPr>
              <w:t>service activity and consider transition to essential - clinical only</w:t>
            </w:r>
            <w:r>
              <w:rPr>
                <w:rFonts w:cs="Calibri"/>
                <w:color w:val="000000"/>
              </w:rPr>
              <w:t xml:space="preserve"> - </w:t>
            </w:r>
            <w:r w:rsidRPr="003C248E">
              <w:rPr>
                <w:rFonts w:cs="Calibri"/>
                <w:color w:val="000000"/>
              </w:rPr>
              <w:t>Consider telephone contact / services for vulnerable community clients – case by case review</w:t>
            </w:r>
          </w:p>
          <w:p w14:paraId="165FAAC1" w14:textId="1B1AB944" w:rsidR="00D930EB" w:rsidRPr="003C248E" w:rsidRDefault="00D930EB" w:rsidP="00A607D0">
            <w:pPr>
              <w:pStyle w:val="ListParagraph"/>
              <w:keepLines w:val="0"/>
              <w:numPr>
                <w:ilvl w:val="0"/>
                <w:numId w:val="10"/>
              </w:numPr>
              <w:tabs>
                <w:tab w:val="clear" w:pos="567"/>
              </w:tabs>
              <w:spacing w:after="0" w:line="240" w:lineRule="auto"/>
              <w:rPr>
                <w:rFonts w:cs="Calibri"/>
                <w:color w:val="000000"/>
              </w:rPr>
            </w:pPr>
            <w:r>
              <w:rPr>
                <w:rFonts w:cs="Calibri"/>
                <w:color w:val="000000"/>
              </w:rPr>
              <w:t xml:space="preserve">Review </w:t>
            </w:r>
            <w:r w:rsidRPr="00FB058B">
              <w:rPr>
                <w:rFonts w:cs="Calibri"/>
                <w:color w:val="000000"/>
              </w:rPr>
              <w:t xml:space="preserve">Home Care </w:t>
            </w:r>
            <w:r>
              <w:rPr>
                <w:rFonts w:cs="Calibri"/>
                <w:color w:val="000000"/>
              </w:rPr>
              <w:t>Services c</w:t>
            </w:r>
            <w:r w:rsidRPr="00FB058B">
              <w:rPr>
                <w:rFonts w:cs="Calibri"/>
                <w:color w:val="000000"/>
              </w:rPr>
              <w:t xml:space="preserve">lient </w:t>
            </w:r>
            <w:r w:rsidR="00BB40E8">
              <w:rPr>
                <w:rFonts w:cs="Calibri"/>
                <w:color w:val="000000"/>
              </w:rPr>
              <w:t>l</w:t>
            </w:r>
            <w:r w:rsidR="00BB40E8" w:rsidRPr="00FB058B">
              <w:rPr>
                <w:rFonts w:cs="Calibri"/>
                <w:color w:val="000000"/>
              </w:rPr>
              <w:t>ists -</w:t>
            </w:r>
            <w:r>
              <w:rPr>
                <w:rFonts w:cs="Calibri"/>
                <w:color w:val="000000"/>
              </w:rPr>
              <w:t xml:space="preserve"> </w:t>
            </w:r>
            <w:r w:rsidRPr="00FB058B">
              <w:rPr>
                <w:rFonts w:cs="Calibri"/>
                <w:color w:val="000000"/>
              </w:rPr>
              <w:t>Domestic Assistance service activity review</w:t>
            </w:r>
            <w:r>
              <w:rPr>
                <w:rFonts w:cs="Calibri"/>
                <w:color w:val="000000"/>
              </w:rPr>
              <w:t xml:space="preserve">- </w:t>
            </w:r>
            <w:r w:rsidRPr="003C248E">
              <w:rPr>
                <w:rFonts w:cs="Calibri"/>
                <w:color w:val="000000"/>
              </w:rPr>
              <w:t>Consider telephone contact / services for vulnerable community clients – case by case review</w:t>
            </w:r>
          </w:p>
          <w:p w14:paraId="6F266DCD" w14:textId="7E0982F7" w:rsidR="00D930EB" w:rsidRDefault="00D930EB" w:rsidP="002C3801">
            <w:pPr>
              <w:pStyle w:val="ListParagraph"/>
              <w:keepLines w:val="0"/>
              <w:numPr>
                <w:ilvl w:val="0"/>
                <w:numId w:val="4"/>
              </w:numPr>
              <w:tabs>
                <w:tab w:val="clear" w:pos="567"/>
              </w:tabs>
              <w:spacing w:after="0" w:line="276" w:lineRule="auto"/>
              <w:rPr>
                <w:rFonts w:cs="Calibri"/>
                <w:color w:val="000000"/>
              </w:rPr>
            </w:pPr>
            <w:r>
              <w:rPr>
                <w:rFonts w:cs="Calibri"/>
                <w:color w:val="000000"/>
              </w:rPr>
              <w:t xml:space="preserve">Suspend </w:t>
            </w:r>
            <w:r w:rsidR="00FB2DB4">
              <w:rPr>
                <w:rFonts w:cs="Calibri"/>
                <w:color w:val="000000"/>
              </w:rPr>
              <w:t>HACC</w:t>
            </w:r>
            <w:r w:rsidR="005C1B2E">
              <w:rPr>
                <w:rFonts w:cs="Calibri"/>
                <w:color w:val="000000"/>
              </w:rPr>
              <w:t xml:space="preserve"> </w:t>
            </w:r>
            <w:r w:rsidR="00FB2DB4">
              <w:rPr>
                <w:rFonts w:cs="Calibri"/>
                <w:color w:val="000000"/>
              </w:rPr>
              <w:t>Nail Care</w:t>
            </w:r>
            <w:r>
              <w:rPr>
                <w:rFonts w:cs="Calibri"/>
                <w:color w:val="000000"/>
              </w:rPr>
              <w:t xml:space="preserve"> Clinic</w:t>
            </w:r>
          </w:p>
          <w:p w14:paraId="304F3A73" w14:textId="77777777" w:rsidR="00D930EB" w:rsidRPr="00A7032F" w:rsidRDefault="00D930EB" w:rsidP="002C3801">
            <w:pPr>
              <w:pStyle w:val="ListParagraph"/>
              <w:keepLines w:val="0"/>
              <w:numPr>
                <w:ilvl w:val="0"/>
                <w:numId w:val="4"/>
              </w:numPr>
              <w:tabs>
                <w:tab w:val="clear" w:pos="567"/>
              </w:tabs>
              <w:spacing w:after="0" w:line="276" w:lineRule="auto"/>
              <w:rPr>
                <w:rFonts w:cs="Calibri"/>
                <w:color w:val="000000"/>
              </w:rPr>
            </w:pPr>
            <w:r>
              <w:rPr>
                <w:rFonts w:cs="Calibri"/>
                <w:color w:val="000000"/>
              </w:rPr>
              <w:t>I</w:t>
            </w:r>
            <w:r w:rsidRPr="0032419B">
              <w:rPr>
                <w:rFonts w:cs="Calibri"/>
                <w:color w:val="000000"/>
              </w:rPr>
              <w:t>nform Commonwealth via DoH of any changes re contractual requirements</w:t>
            </w:r>
          </w:p>
          <w:p w14:paraId="10009E5A" w14:textId="25A325F2" w:rsidR="004A1BDD" w:rsidRPr="008B29B2" w:rsidRDefault="00B90D56" w:rsidP="002C3801">
            <w:pPr>
              <w:pStyle w:val="ListParagraph"/>
              <w:numPr>
                <w:ilvl w:val="0"/>
                <w:numId w:val="4"/>
              </w:numPr>
              <w:rPr>
                <w:rFonts w:cs="Calibri"/>
                <w:color w:val="000000"/>
              </w:rPr>
            </w:pPr>
            <w:r>
              <w:rPr>
                <w:rFonts w:cs="Calibri"/>
                <w:color w:val="000000"/>
              </w:rPr>
              <w:t xml:space="preserve">  </w:t>
            </w:r>
            <w:r w:rsidRPr="00B90D56">
              <w:rPr>
                <w:rFonts w:cs="Calibri"/>
                <w:color w:val="000000"/>
              </w:rPr>
              <w:t xml:space="preserve">Provide ongoing </w:t>
            </w:r>
            <w:r w:rsidRPr="008B29B2">
              <w:rPr>
                <w:rFonts w:cs="Calibri"/>
                <w:color w:val="000000"/>
              </w:rPr>
              <w:t>training and education to all staff on IPC and PPE practices</w:t>
            </w:r>
          </w:p>
          <w:p w14:paraId="272BF69C" w14:textId="1F65DD25" w:rsidR="00B90D56" w:rsidRPr="00B90D56" w:rsidRDefault="00A826B6" w:rsidP="002C3801">
            <w:pPr>
              <w:pStyle w:val="ListParagraph"/>
              <w:numPr>
                <w:ilvl w:val="0"/>
                <w:numId w:val="4"/>
              </w:numPr>
              <w:rPr>
                <w:rFonts w:cs="Calibri"/>
                <w:color w:val="000000"/>
              </w:rPr>
            </w:pPr>
            <w:r w:rsidRPr="008B29B2">
              <w:rPr>
                <w:rFonts w:cs="Calibri"/>
                <w:color w:val="000000"/>
              </w:rPr>
              <w:t xml:space="preserve">  </w:t>
            </w:r>
            <w:r w:rsidR="00B90D56" w:rsidRPr="008B29B2">
              <w:rPr>
                <w:rFonts w:cs="Calibri"/>
                <w:color w:val="000000"/>
              </w:rPr>
              <w:t>Maintain the PH NW C</w:t>
            </w:r>
            <w:r w:rsidR="00A37893" w:rsidRPr="008B29B2">
              <w:rPr>
                <w:rFonts w:cs="Calibri"/>
                <w:color w:val="000000"/>
              </w:rPr>
              <w:t>O</w:t>
            </w:r>
            <w:r w:rsidR="00B90D56" w:rsidRPr="008B29B2">
              <w:rPr>
                <w:rFonts w:cs="Calibri"/>
                <w:color w:val="000000"/>
              </w:rPr>
              <w:t>VID</w:t>
            </w:r>
            <w:r w:rsidR="008B29B2" w:rsidRPr="008B29B2">
              <w:rPr>
                <w:rFonts w:cs="Calibri"/>
                <w:color w:val="000000"/>
              </w:rPr>
              <w:t>-</w:t>
            </w:r>
            <w:r w:rsidR="00B90D56" w:rsidRPr="008B29B2">
              <w:rPr>
                <w:rFonts w:cs="Calibri"/>
                <w:color w:val="000000"/>
              </w:rPr>
              <w:t>19 Workforce Workbook</w:t>
            </w:r>
            <w:r w:rsidR="00E36023" w:rsidRPr="008B29B2">
              <w:rPr>
                <w:rFonts w:cs="Calibri"/>
                <w:color w:val="000000"/>
              </w:rPr>
              <w:t>.</w:t>
            </w:r>
            <w:r w:rsidR="00E36023">
              <w:rPr>
                <w:rFonts w:cs="Calibri"/>
                <w:color w:val="000000"/>
              </w:rPr>
              <w:t xml:space="preserve"> Concentrate on</w:t>
            </w:r>
            <w:r w:rsidR="00A37893">
              <w:rPr>
                <w:rFonts w:cs="Calibri"/>
                <w:color w:val="000000"/>
              </w:rPr>
              <w:t>:</w:t>
            </w:r>
          </w:p>
          <w:p w14:paraId="1CFD4704" w14:textId="7EF37A12" w:rsidR="00D930EB" w:rsidRPr="003B52D1" w:rsidRDefault="00D930EB" w:rsidP="00A607D0">
            <w:pPr>
              <w:pStyle w:val="ListParagraph"/>
              <w:keepLines w:val="0"/>
              <w:numPr>
                <w:ilvl w:val="0"/>
                <w:numId w:val="16"/>
              </w:numPr>
              <w:tabs>
                <w:tab w:val="clear" w:pos="567"/>
              </w:tabs>
              <w:spacing w:after="0" w:line="240" w:lineRule="auto"/>
              <w:ind w:left="1224"/>
              <w:rPr>
                <w:rFonts w:cs="Calibri"/>
                <w:color w:val="000000"/>
              </w:rPr>
            </w:pPr>
            <w:r w:rsidRPr="00FB058B">
              <w:rPr>
                <w:rFonts w:cs="Calibri"/>
                <w:color w:val="000000"/>
              </w:rPr>
              <w:t>Identify vulnerable health care workers and develop plans to reduce risks – reassignment of duties or working from home</w:t>
            </w:r>
            <w:r w:rsidR="00EA5373">
              <w:rPr>
                <w:lang w:eastAsia="en-AU"/>
              </w:rPr>
              <w:t xml:space="preserve"> as per DoH Information Guide:  Vulnerable Employees -COVID-19</w:t>
            </w:r>
            <w:r w:rsidRPr="00FB058B">
              <w:rPr>
                <w:rFonts w:cs="Calibri"/>
                <w:color w:val="000000"/>
              </w:rPr>
              <w:t>.</w:t>
            </w:r>
          </w:p>
        </w:tc>
      </w:tr>
      <w:tr w:rsidR="00D930EB" w:rsidRPr="00260C88" w14:paraId="6760FA08"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27708A" w14:textId="77777777" w:rsidR="00D930EB" w:rsidRPr="00A7032F" w:rsidRDefault="00D930EB" w:rsidP="00BE3032">
            <w:pPr>
              <w:rPr>
                <w:rFonts w:eastAsiaTheme="majorEastAsia"/>
                <w:b/>
                <w:bCs/>
                <w:i/>
                <w:iCs/>
                <w:lang w:val="en-US"/>
              </w:rPr>
            </w:pPr>
            <w:r w:rsidRPr="00A7032F">
              <w:rPr>
                <w:rFonts w:eastAsiaTheme="majorEastAsia"/>
                <w:b/>
                <w:bCs/>
                <w:i/>
                <w:iCs/>
                <w:lang w:val="en-US"/>
              </w:rPr>
              <w:t>Smithton Visiting Services</w:t>
            </w:r>
          </w:p>
          <w:p w14:paraId="44C49D40" w14:textId="47967E31" w:rsidR="00A826B6" w:rsidRDefault="00A826B6" w:rsidP="002C3801">
            <w:pPr>
              <w:pStyle w:val="ListParagraph"/>
              <w:keepLines w:val="0"/>
              <w:numPr>
                <w:ilvl w:val="0"/>
                <w:numId w:val="4"/>
              </w:numPr>
              <w:tabs>
                <w:tab w:val="clear" w:pos="567"/>
              </w:tabs>
              <w:spacing w:before="60" w:after="60" w:line="276" w:lineRule="auto"/>
              <w:rPr>
                <w:lang w:eastAsia="en-AU"/>
              </w:rPr>
            </w:pPr>
            <w:r w:rsidRPr="001B3768">
              <w:rPr>
                <w:lang w:eastAsia="en-AU"/>
              </w:rPr>
              <w:t>Request information from visiting THS</w:t>
            </w:r>
            <w:r w:rsidR="008D70F4">
              <w:rPr>
                <w:lang w:eastAsia="en-AU"/>
              </w:rPr>
              <w:t xml:space="preserve"> NW </w:t>
            </w:r>
            <w:r w:rsidRPr="001B3768">
              <w:rPr>
                <w:lang w:eastAsia="en-AU"/>
              </w:rPr>
              <w:t xml:space="preserve"> </w:t>
            </w:r>
            <w:r w:rsidR="008D70F4">
              <w:rPr>
                <w:lang w:eastAsia="en-AU"/>
              </w:rPr>
              <w:t xml:space="preserve">and </w:t>
            </w:r>
            <w:r>
              <w:rPr>
                <w:lang w:eastAsia="en-AU"/>
              </w:rPr>
              <w:t>e</w:t>
            </w:r>
            <w:r w:rsidRPr="001B3768">
              <w:rPr>
                <w:lang w:eastAsia="en-AU"/>
              </w:rPr>
              <w:t>xternal clinicians regarding their intentions / plans to continue visiting et</w:t>
            </w:r>
            <w:r>
              <w:rPr>
                <w:lang w:eastAsia="en-AU"/>
              </w:rPr>
              <w:t>c. Assess visiting schedule</w:t>
            </w:r>
          </w:p>
          <w:p w14:paraId="3A7C9C42" w14:textId="77777777" w:rsidR="009F1DC4" w:rsidRDefault="009F1DC4" w:rsidP="002C3801">
            <w:pPr>
              <w:pStyle w:val="ListParagraph"/>
              <w:keepLines w:val="0"/>
              <w:numPr>
                <w:ilvl w:val="0"/>
                <w:numId w:val="4"/>
              </w:numPr>
              <w:tabs>
                <w:tab w:val="clear" w:pos="567"/>
              </w:tabs>
              <w:spacing w:before="60" w:after="60" w:line="276" w:lineRule="auto"/>
              <w:rPr>
                <w:lang w:eastAsia="en-AU"/>
              </w:rPr>
            </w:pPr>
            <w:r>
              <w:rPr>
                <w:lang w:eastAsia="en-AU"/>
              </w:rPr>
              <w:t>Consult with any onsite Statewide Services that providing visiting services at SDH</w:t>
            </w:r>
          </w:p>
          <w:p w14:paraId="485D934E" w14:textId="5D9EF77A" w:rsidR="00EA5373" w:rsidRDefault="00EA5373" w:rsidP="002C3801">
            <w:pPr>
              <w:pStyle w:val="ListParagraph"/>
              <w:keepLines w:val="0"/>
              <w:numPr>
                <w:ilvl w:val="0"/>
                <w:numId w:val="4"/>
              </w:numPr>
              <w:tabs>
                <w:tab w:val="clear" w:pos="567"/>
              </w:tabs>
              <w:spacing w:after="0" w:line="276" w:lineRule="auto"/>
              <w:rPr>
                <w:rFonts w:cs="Calibri"/>
                <w:color w:val="000000"/>
              </w:rPr>
            </w:pPr>
            <w:r>
              <w:rPr>
                <w:rFonts w:cs="Calibri"/>
                <w:color w:val="000000"/>
              </w:rPr>
              <w:lastRenderedPageBreak/>
              <w:t>All healthcare/</w:t>
            </w:r>
            <w:r w:rsidR="004A1BDD">
              <w:rPr>
                <w:rFonts w:cs="Calibri"/>
                <w:color w:val="000000"/>
              </w:rPr>
              <w:t>locums</w:t>
            </w:r>
            <w:r>
              <w:rPr>
                <w:rFonts w:cs="Calibri"/>
                <w:color w:val="000000"/>
              </w:rPr>
              <w:t xml:space="preserve"> must meet current Essential Traveller requirements and follow the required process</w:t>
            </w:r>
          </w:p>
          <w:p w14:paraId="04AC8307" w14:textId="46C22510" w:rsidR="00F45632" w:rsidRDefault="00F45632" w:rsidP="002C3801">
            <w:pPr>
              <w:pStyle w:val="ListParagraph"/>
              <w:keepLines w:val="0"/>
              <w:numPr>
                <w:ilvl w:val="0"/>
                <w:numId w:val="4"/>
              </w:numPr>
              <w:tabs>
                <w:tab w:val="clear" w:pos="567"/>
              </w:tabs>
              <w:spacing w:after="0" w:line="276" w:lineRule="auto"/>
              <w:rPr>
                <w:lang w:eastAsia="en-AU"/>
              </w:rPr>
            </w:pPr>
            <w:r>
              <w:rPr>
                <w:lang w:eastAsia="en-AU"/>
              </w:rPr>
              <w:t xml:space="preserve">DON and Primary Health North West Nursing Director to review scheduled visiting health services and determine if a priority to maintain in </w:t>
            </w:r>
            <w:r w:rsidR="005101F3">
              <w:rPr>
                <w:lang w:eastAsia="en-AU"/>
              </w:rPr>
              <w:t xml:space="preserve"> level </w:t>
            </w:r>
            <w:r w:rsidR="00E36023">
              <w:rPr>
                <w:lang w:eastAsia="en-AU"/>
              </w:rPr>
              <w:t>2 response</w:t>
            </w:r>
          </w:p>
          <w:p w14:paraId="6B8AD612" w14:textId="52F84122" w:rsidR="00BA0752" w:rsidRDefault="00F45632" w:rsidP="00A607D0">
            <w:pPr>
              <w:pStyle w:val="ListParagraph"/>
              <w:numPr>
                <w:ilvl w:val="0"/>
                <w:numId w:val="16"/>
              </w:numPr>
              <w:spacing w:line="276" w:lineRule="auto"/>
              <w:rPr>
                <w:lang w:eastAsia="en-AU"/>
              </w:rPr>
            </w:pPr>
            <w:r>
              <w:rPr>
                <w:lang w:eastAsia="en-AU"/>
              </w:rPr>
              <w:t>s</w:t>
            </w:r>
            <w:r w:rsidR="00D930EB">
              <w:rPr>
                <w:lang w:eastAsia="en-AU"/>
              </w:rPr>
              <w:t>cheduled services to be contacted by the</w:t>
            </w:r>
            <w:r w:rsidR="00E6577A">
              <w:rPr>
                <w:lang w:eastAsia="en-AU"/>
              </w:rPr>
              <w:t xml:space="preserve"> DON</w:t>
            </w:r>
            <w:r w:rsidR="00D930EB">
              <w:rPr>
                <w:lang w:eastAsia="en-AU"/>
              </w:rPr>
              <w:t xml:space="preserve"> to inform of site response status and measures initiated to minimise community and direct contact spread</w:t>
            </w:r>
            <w:r w:rsidRPr="00F45632">
              <w:rPr>
                <w:lang w:eastAsia="en-AU"/>
              </w:rPr>
              <w:t xml:space="preserve"> </w:t>
            </w:r>
          </w:p>
          <w:p w14:paraId="42C020AE" w14:textId="77777777" w:rsidR="00F45632" w:rsidRDefault="00F45632" w:rsidP="00A607D0">
            <w:pPr>
              <w:pStyle w:val="ListParagraph"/>
              <w:numPr>
                <w:ilvl w:val="0"/>
                <w:numId w:val="16"/>
              </w:numPr>
              <w:spacing w:line="276" w:lineRule="auto"/>
              <w:rPr>
                <w:lang w:eastAsia="en-AU"/>
              </w:rPr>
            </w:pPr>
            <w:r>
              <w:rPr>
                <w:lang w:eastAsia="en-AU"/>
              </w:rPr>
              <w:t>Individual services to be advised if scheduled site visits will be suspended and the need to source alternative accommodation to continue their service or to cancelled client appointments</w:t>
            </w:r>
            <w:r w:rsidRPr="00F45632">
              <w:rPr>
                <w:lang w:eastAsia="en-AU"/>
              </w:rPr>
              <w:t xml:space="preserve"> </w:t>
            </w:r>
          </w:p>
          <w:p w14:paraId="0E27D44B" w14:textId="77777777" w:rsidR="00FD6B31" w:rsidRDefault="00F45632" w:rsidP="00A607D0">
            <w:pPr>
              <w:pStyle w:val="ListParagraph"/>
              <w:numPr>
                <w:ilvl w:val="0"/>
                <w:numId w:val="16"/>
              </w:numPr>
              <w:spacing w:line="276" w:lineRule="auto"/>
              <w:rPr>
                <w:lang w:eastAsia="en-AU"/>
              </w:rPr>
            </w:pPr>
            <w:r w:rsidRPr="00F45632">
              <w:rPr>
                <w:lang w:eastAsia="en-AU"/>
              </w:rPr>
              <w:t>if to continue confirm appropriate scheduling is in place to ensure social distancing is maintained and risk reduction measures are in place</w:t>
            </w:r>
            <w:r w:rsidR="00FD6B31">
              <w:t xml:space="preserve"> </w:t>
            </w:r>
          </w:p>
          <w:p w14:paraId="52BA38B8" w14:textId="756711EE" w:rsidR="00D930EB" w:rsidRDefault="00FD6B31" w:rsidP="00A607D0">
            <w:pPr>
              <w:pStyle w:val="ListParagraph"/>
              <w:numPr>
                <w:ilvl w:val="0"/>
                <w:numId w:val="16"/>
              </w:numPr>
              <w:spacing w:line="276" w:lineRule="auto"/>
              <w:rPr>
                <w:lang w:eastAsia="en-AU"/>
              </w:rPr>
            </w:pPr>
            <w:r>
              <w:t>Telehealth clinics to continue where possible</w:t>
            </w:r>
          </w:p>
          <w:p w14:paraId="4D1EC61B" w14:textId="4D107B02" w:rsidR="00D930EB" w:rsidRPr="008849C8" w:rsidRDefault="00D930EB" w:rsidP="002C3801">
            <w:pPr>
              <w:pStyle w:val="ListParagraph"/>
              <w:keepLines w:val="0"/>
              <w:numPr>
                <w:ilvl w:val="0"/>
                <w:numId w:val="4"/>
              </w:numPr>
              <w:tabs>
                <w:tab w:val="clear" w:pos="567"/>
              </w:tabs>
              <w:spacing w:after="0" w:line="276" w:lineRule="auto"/>
              <w:rPr>
                <w:rFonts w:cs="Calibri"/>
                <w:color w:val="000000"/>
              </w:rPr>
            </w:pPr>
            <w:r>
              <w:rPr>
                <w:lang w:eastAsia="en-AU"/>
              </w:rPr>
              <w:t xml:space="preserve">Every visitor </w:t>
            </w:r>
            <w:r w:rsidR="008D70F4">
              <w:rPr>
                <w:lang w:eastAsia="en-AU"/>
              </w:rPr>
              <w:t xml:space="preserve">/ outpatient </w:t>
            </w:r>
            <w:r>
              <w:rPr>
                <w:lang w:eastAsia="en-AU"/>
              </w:rPr>
              <w:t xml:space="preserve">to the site to complete the </w:t>
            </w:r>
            <w:r w:rsidR="005101F3">
              <w:rPr>
                <w:lang w:eastAsia="en-AU"/>
              </w:rPr>
              <w:t xml:space="preserve">Facility </w:t>
            </w:r>
            <w:r w:rsidR="00E6577A">
              <w:rPr>
                <w:lang w:eastAsia="en-AU"/>
              </w:rPr>
              <w:t>V</w:t>
            </w:r>
            <w:r>
              <w:rPr>
                <w:lang w:eastAsia="en-AU"/>
              </w:rPr>
              <w:t xml:space="preserve">isitor </w:t>
            </w:r>
            <w:r w:rsidR="00E6577A">
              <w:rPr>
                <w:lang w:eastAsia="en-AU"/>
              </w:rPr>
              <w:t>S</w:t>
            </w:r>
            <w:r>
              <w:rPr>
                <w:lang w:eastAsia="en-AU"/>
              </w:rPr>
              <w:t xml:space="preserve">creening tool prior to entering the facility and to be informed of the required social distancing and hygiene standards </w:t>
            </w:r>
          </w:p>
          <w:p w14:paraId="190F2079" w14:textId="3688F5BD" w:rsidR="00F45632" w:rsidRPr="00F45632" w:rsidRDefault="00F45632" w:rsidP="002C3801">
            <w:pPr>
              <w:pStyle w:val="ListParagraph"/>
              <w:numPr>
                <w:ilvl w:val="0"/>
                <w:numId w:val="4"/>
              </w:numPr>
              <w:rPr>
                <w:rFonts w:cs="Calibri"/>
                <w:color w:val="000000"/>
              </w:rPr>
            </w:pPr>
            <w:r>
              <w:rPr>
                <w:rFonts w:cs="Calibri"/>
                <w:color w:val="000000"/>
              </w:rPr>
              <w:t xml:space="preserve">   </w:t>
            </w:r>
            <w:r w:rsidR="004A1BDD">
              <w:rPr>
                <w:rFonts w:cs="Calibri"/>
                <w:color w:val="000000"/>
              </w:rPr>
              <w:t xml:space="preserve">Contracted staff </w:t>
            </w:r>
            <w:r w:rsidRPr="00F45632">
              <w:rPr>
                <w:rFonts w:cs="Calibri"/>
                <w:color w:val="000000"/>
              </w:rPr>
              <w:t>undertake education on PPE use and IPC controls as required</w:t>
            </w:r>
          </w:p>
          <w:p w14:paraId="72FD0932" w14:textId="69253929" w:rsidR="00D930EB" w:rsidRDefault="00F45632" w:rsidP="002C3801">
            <w:pPr>
              <w:pStyle w:val="ListParagraph"/>
              <w:numPr>
                <w:ilvl w:val="0"/>
                <w:numId w:val="4"/>
              </w:numPr>
              <w:spacing w:line="276" w:lineRule="auto"/>
              <w:rPr>
                <w:lang w:eastAsia="en-AU"/>
              </w:rPr>
            </w:pPr>
            <w:r>
              <w:rPr>
                <w:lang w:eastAsia="en-AU"/>
              </w:rPr>
              <w:t xml:space="preserve"> </w:t>
            </w:r>
            <w:r w:rsidR="00D930EB">
              <w:rPr>
                <w:lang w:eastAsia="en-AU"/>
              </w:rPr>
              <w:t xml:space="preserve">  Visiting service appointments to be scheduled to ensure that the number of people in the waiting area are kept to a minimum and social distancing </w:t>
            </w:r>
            <w:r w:rsidR="005204C4">
              <w:rPr>
                <w:lang w:eastAsia="en-AU"/>
              </w:rPr>
              <w:t xml:space="preserve">and hand hygiene </w:t>
            </w:r>
            <w:r w:rsidR="00D930EB">
              <w:rPr>
                <w:lang w:eastAsia="en-AU"/>
              </w:rPr>
              <w:t>is supported</w:t>
            </w:r>
            <w:r w:rsidR="00B41EAA">
              <w:rPr>
                <w:lang w:eastAsia="en-AU"/>
              </w:rPr>
              <w:t>.</w:t>
            </w:r>
          </w:p>
          <w:p w14:paraId="58D4662F" w14:textId="77777777" w:rsidR="00D930EB" w:rsidRPr="003B52D1" w:rsidRDefault="00D930EB" w:rsidP="003B52D1">
            <w:pPr>
              <w:keepLines w:val="0"/>
              <w:tabs>
                <w:tab w:val="clear" w:pos="567"/>
              </w:tabs>
              <w:spacing w:after="0" w:line="240" w:lineRule="auto"/>
              <w:rPr>
                <w:rFonts w:cs="Calibri"/>
                <w:color w:val="000000"/>
              </w:rPr>
            </w:pPr>
          </w:p>
        </w:tc>
      </w:tr>
      <w:tr w:rsidR="00D930EB" w:rsidRPr="00260C88" w14:paraId="60DFB2E2"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64E066" w14:textId="5A5E8946" w:rsidR="00D930EB" w:rsidRDefault="00D930EB" w:rsidP="00BE3032">
            <w:pPr>
              <w:rPr>
                <w:rFonts w:eastAsiaTheme="majorEastAsia"/>
                <w:b/>
                <w:bCs/>
                <w:i/>
                <w:iCs/>
                <w:lang w:val="en-US"/>
              </w:rPr>
            </w:pPr>
            <w:r w:rsidRPr="00A7032F">
              <w:rPr>
                <w:rFonts w:eastAsiaTheme="majorEastAsia"/>
                <w:b/>
                <w:bCs/>
                <w:i/>
                <w:iCs/>
                <w:lang w:val="en-US"/>
              </w:rPr>
              <w:lastRenderedPageBreak/>
              <w:t>Smithton Contracted</w:t>
            </w:r>
            <w:r w:rsidR="004A1BDD">
              <w:rPr>
                <w:rFonts w:eastAsiaTheme="majorEastAsia"/>
                <w:b/>
                <w:bCs/>
                <w:i/>
                <w:iCs/>
                <w:lang w:val="en-US"/>
              </w:rPr>
              <w:t xml:space="preserve"> </w:t>
            </w:r>
            <w:r w:rsidRPr="00A7032F">
              <w:rPr>
                <w:rFonts w:eastAsiaTheme="majorEastAsia"/>
                <w:b/>
                <w:bCs/>
                <w:i/>
                <w:iCs/>
                <w:lang w:val="en-US"/>
              </w:rPr>
              <w:t>Services</w:t>
            </w:r>
          </w:p>
          <w:p w14:paraId="53532DBE" w14:textId="77777777" w:rsidR="00A47646" w:rsidRPr="00F53413" w:rsidRDefault="00A47646" w:rsidP="002C3801">
            <w:pPr>
              <w:pStyle w:val="ListParagraph"/>
              <w:keepLines w:val="0"/>
              <w:numPr>
                <w:ilvl w:val="0"/>
                <w:numId w:val="4"/>
              </w:numPr>
              <w:tabs>
                <w:tab w:val="clear" w:pos="567"/>
              </w:tabs>
              <w:spacing w:after="0" w:line="276" w:lineRule="auto"/>
              <w:rPr>
                <w:rFonts w:cs="Calibri"/>
                <w:bCs/>
                <w:color w:val="000000"/>
              </w:rPr>
            </w:pPr>
            <w:r>
              <w:t>Review all scheduled regular maintenance, contractor visits and delivery of goods to the site are deemed essential.</w:t>
            </w:r>
          </w:p>
          <w:p w14:paraId="2970DFF2" w14:textId="77777777" w:rsidR="005101F3" w:rsidRDefault="005101F3" w:rsidP="00BE3032">
            <w:pPr>
              <w:keepLines w:val="0"/>
              <w:tabs>
                <w:tab w:val="clear" w:pos="567"/>
              </w:tabs>
              <w:spacing w:after="0" w:line="276" w:lineRule="auto"/>
            </w:pPr>
          </w:p>
          <w:p w14:paraId="4F015436" w14:textId="71B43562" w:rsidR="00D930EB" w:rsidRPr="003C248E" w:rsidRDefault="00D930EB" w:rsidP="00BE3032">
            <w:pPr>
              <w:keepLines w:val="0"/>
              <w:tabs>
                <w:tab w:val="clear" w:pos="567"/>
              </w:tabs>
              <w:spacing w:after="0" w:line="276" w:lineRule="auto"/>
              <w:rPr>
                <w:i/>
                <w:iCs/>
              </w:rPr>
            </w:pPr>
            <w:r w:rsidRPr="003C248E">
              <w:rPr>
                <w:i/>
                <w:iCs/>
              </w:rPr>
              <w:t xml:space="preserve">Maintenance and Resource Services </w:t>
            </w:r>
          </w:p>
          <w:p w14:paraId="01088D70" w14:textId="77777777" w:rsidR="00D930EB" w:rsidRDefault="00D930EB"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Review requirement for any scheduled maintenance and defer site visits if deemed non-urgent or not required to meet regulatory compliance standards</w:t>
            </w:r>
          </w:p>
          <w:p w14:paraId="4026B1CB" w14:textId="77777777" w:rsidR="00D930EB" w:rsidRDefault="00D930EB"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Review any scheduled minor or capital works and reschedule if non-urgent</w:t>
            </w:r>
          </w:p>
          <w:p w14:paraId="277F83C1" w14:textId="77777777" w:rsidR="00D930EB" w:rsidRPr="000C7162" w:rsidRDefault="00D930EB" w:rsidP="00A607D0">
            <w:pPr>
              <w:pStyle w:val="ListParagraph"/>
              <w:numPr>
                <w:ilvl w:val="0"/>
                <w:numId w:val="11"/>
              </w:numPr>
              <w:tabs>
                <w:tab w:val="clear" w:pos="567"/>
                <w:tab w:val="left" w:pos="360"/>
              </w:tabs>
              <w:spacing w:line="276" w:lineRule="auto"/>
              <w:rPr>
                <w:rFonts w:eastAsiaTheme="majorEastAsia"/>
                <w:lang w:val="en-US"/>
              </w:rPr>
            </w:pPr>
            <w:r w:rsidRPr="000C7162">
              <w:rPr>
                <w:rFonts w:eastAsiaTheme="majorEastAsia"/>
                <w:lang w:val="en-US"/>
              </w:rPr>
              <w:t xml:space="preserve">Inform contractors </w:t>
            </w:r>
            <w:r>
              <w:rPr>
                <w:rFonts w:eastAsiaTheme="majorEastAsia"/>
                <w:lang w:val="en-US"/>
              </w:rPr>
              <w:t xml:space="preserve">/ organisations </w:t>
            </w:r>
            <w:r w:rsidRPr="000C7162">
              <w:rPr>
                <w:rFonts w:eastAsiaTheme="majorEastAsia"/>
                <w:lang w:val="en-US"/>
              </w:rPr>
              <w:t>who access</w:t>
            </w:r>
            <w:r>
              <w:rPr>
                <w:rFonts w:eastAsiaTheme="majorEastAsia"/>
                <w:lang w:val="en-US"/>
              </w:rPr>
              <w:t xml:space="preserve"> / attend</w:t>
            </w:r>
            <w:r w:rsidRPr="000C7162">
              <w:rPr>
                <w:rFonts w:eastAsiaTheme="majorEastAsia"/>
                <w:lang w:val="en-US"/>
              </w:rPr>
              <w:t xml:space="preserve"> the site to attend maintenance or works</w:t>
            </w:r>
            <w:r>
              <w:rPr>
                <w:rFonts w:eastAsiaTheme="majorEastAsia"/>
                <w:lang w:val="en-US"/>
              </w:rPr>
              <w:t xml:space="preserve">, or to deliver goods &amp; services </w:t>
            </w:r>
            <w:r w:rsidRPr="000C7162">
              <w:rPr>
                <w:rFonts w:eastAsiaTheme="majorEastAsia"/>
                <w:lang w:val="en-US"/>
              </w:rPr>
              <w:t>of the requirement to complete the visitor screening tool prior to entry as well as social distancing requirements and hygiene standards that must be adhered to</w:t>
            </w:r>
          </w:p>
          <w:p w14:paraId="40DAC252" w14:textId="60FF878C" w:rsidR="009F1DC4" w:rsidRPr="009F1DC4" w:rsidRDefault="00D930EB" w:rsidP="00A607D0">
            <w:pPr>
              <w:pStyle w:val="ListParagraph"/>
              <w:keepLines w:val="0"/>
              <w:numPr>
                <w:ilvl w:val="0"/>
                <w:numId w:val="11"/>
              </w:numPr>
              <w:tabs>
                <w:tab w:val="clear" w:pos="567"/>
              </w:tabs>
              <w:spacing w:after="0" w:line="276" w:lineRule="auto"/>
            </w:pPr>
            <w:r w:rsidRPr="003B52D1">
              <w:rPr>
                <w:rFonts w:cs="Calibri"/>
                <w:color w:val="000000"/>
              </w:rPr>
              <w:t>Request contracted staff undertake education on PPE use and IPC controls as required</w:t>
            </w:r>
          </w:p>
          <w:p w14:paraId="6AC2B22D" w14:textId="77777777" w:rsidR="00FB2DB4" w:rsidRPr="003B52D1" w:rsidRDefault="00FB2DB4" w:rsidP="003B52D1">
            <w:pPr>
              <w:pStyle w:val="ListParagraph"/>
              <w:keepLines w:val="0"/>
              <w:tabs>
                <w:tab w:val="clear" w:pos="567"/>
              </w:tabs>
              <w:spacing w:after="0" w:line="276" w:lineRule="auto"/>
              <w:rPr>
                <w:rFonts w:eastAsiaTheme="majorEastAsia"/>
                <w:i/>
                <w:iCs/>
                <w:lang w:val="en-US"/>
              </w:rPr>
            </w:pPr>
          </w:p>
          <w:p w14:paraId="7AE189A6" w14:textId="48A7DC7E" w:rsidR="00D930EB" w:rsidRPr="002C0CF7" w:rsidRDefault="00D930EB" w:rsidP="00BE3032">
            <w:pPr>
              <w:tabs>
                <w:tab w:val="clear" w:pos="567"/>
                <w:tab w:val="left" w:pos="360"/>
              </w:tabs>
              <w:spacing w:line="276" w:lineRule="auto"/>
              <w:rPr>
                <w:rFonts w:eastAsiaTheme="majorEastAsia"/>
                <w:i/>
                <w:iCs/>
                <w:lang w:val="en-US"/>
              </w:rPr>
            </w:pPr>
            <w:r w:rsidRPr="002C0CF7">
              <w:rPr>
                <w:rFonts w:eastAsiaTheme="majorEastAsia"/>
                <w:i/>
                <w:iCs/>
                <w:lang w:val="en-US"/>
              </w:rPr>
              <w:t xml:space="preserve">Ochre Health </w:t>
            </w:r>
          </w:p>
          <w:p w14:paraId="6FF52AD0" w14:textId="0631B610" w:rsidR="009F1DC4" w:rsidRPr="003B52D1" w:rsidRDefault="009F1DC4" w:rsidP="002C3801">
            <w:pPr>
              <w:pStyle w:val="ListParagraph"/>
              <w:keepLines w:val="0"/>
              <w:numPr>
                <w:ilvl w:val="0"/>
                <w:numId w:val="4"/>
              </w:numPr>
              <w:tabs>
                <w:tab w:val="clear" w:pos="567"/>
              </w:tabs>
              <w:spacing w:before="60" w:after="60" w:line="276" w:lineRule="auto"/>
              <w:rPr>
                <w:lang w:eastAsia="en-AU"/>
              </w:rPr>
            </w:pPr>
            <w:r w:rsidRPr="001B3768">
              <w:rPr>
                <w:lang w:eastAsia="en-AU"/>
              </w:rPr>
              <w:t xml:space="preserve">Clarify medical services requirements and supports with Ochre Health </w:t>
            </w:r>
          </w:p>
          <w:p w14:paraId="396AB11F" w14:textId="45FFE0E6" w:rsidR="00D930EB" w:rsidRDefault="00D930EB" w:rsidP="00A607D0">
            <w:pPr>
              <w:pStyle w:val="ListParagraph"/>
              <w:numPr>
                <w:ilvl w:val="0"/>
                <w:numId w:val="11"/>
              </w:numPr>
              <w:tabs>
                <w:tab w:val="clear" w:pos="567"/>
                <w:tab w:val="left" w:pos="360"/>
              </w:tabs>
              <w:spacing w:line="276" w:lineRule="auto"/>
              <w:rPr>
                <w:rFonts w:eastAsiaTheme="majorEastAsia"/>
                <w:lang w:val="en-US"/>
              </w:rPr>
            </w:pPr>
            <w:proofErr w:type="gramStart"/>
            <w:r>
              <w:rPr>
                <w:rFonts w:eastAsiaTheme="majorEastAsia"/>
                <w:lang w:val="en-US"/>
              </w:rPr>
              <w:t>DON  will</w:t>
            </w:r>
            <w:proofErr w:type="gramEnd"/>
            <w:r>
              <w:rPr>
                <w:rFonts w:eastAsiaTheme="majorEastAsia"/>
                <w:lang w:val="en-US"/>
              </w:rPr>
              <w:t xml:space="preserve"> ensure Ochre Health are informed of response status, requirements and processes</w:t>
            </w:r>
            <w:r w:rsidR="00D023A3">
              <w:rPr>
                <w:rFonts w:eastAsiaTheme="majorEastAsia"/>
                <w:lang w:val="en-US"/>
              </w:rPr>
              <w:t>, and will seek feedback on relevant operational matters</w:t>
            </w:r>
          </w:p>
          <w:p w14:paraId="576BFAA1" w14:textId="0463A5A2" w:rsidR="004A1BDD" w:rsidRDefault="00D930EB"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Ochre Health will continue to provide contracted medical services to the SDH</w:t>
            </w:r>
            <w:r w:rsidR="004A1BDD">
              <w:rPr>
                <w:rFonts w:eastAsiaTheme="majorEastAsia"/>
                <w:lang w:val="en-US"/>
              </w:rPr>
              <w:t xml:space="preserve"> and comply with the current requirements within the SDH.</w:t>
            </w:r>
          </w:p>
          <w:p w14:paraId="4D19CA01" w14:textId="6CAA2C22" w:rsidR="00D930EB" w:rsidRPr="000C7162" w:rsidRDefault="00A47646"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THS NW to supply PPE for Ochre staff when on site</w:t>
            </w:r>
          </w:p>
          <w:p w14:paraId="716756BC" w14:textId="3D30C804" w:rsidR="00D930EB" w:rsidRDefault="00D930EB" w:rsidP="00A607D0">
            <w:pPr>
              <w:pStyle w:val="ListParagraph"/>
              <w:numPr>
                <w:ilvl w:val="0"/>
                <w:numId w:val="11"/>
              </w:numPr>
              <w:tabs>
                <w:tab w:val="clear" w:pos="567"/>
                <w:tab w:val="left" w:pos="360"/>
              </w:tabs>
              <w:spacing w:line="276" w:lineRule="auto"/>
              <w:rPr>
                <w:rFonts w:eastAsiaTheme="majorEastAsia"/>
                <w:lang w:val="en-US"/>
              </w:rPr>
            </w:pPr>
            <w:r w:rsidRPr="008B29B2">
              <w:rPr>
                <w:rFonts w:eastAsiaTheme="majorEastAsia"/>
                <w:lang w:val="en-US"/>
              </w:rPr>
              <w:t xml:space="preserve">DON will maintain regular communication with the local medical practice and staff and ensure all new locums are orientated to the site and </w:t>
            </w:r>
            <w:r w:rsidR="00F45632" w:rsidRPr="008B29B2">
              <w:rPr>
                <w:rFonts w:eastAsiaTheme="majorEastAsia"/>
                <w:lang w:val="en-US"/>
              </w:rPr>
              <w:t>C</w:t>
            </w:r>
            <w:r w:rsidR="008B29B2" w:rsidRPr="008B29B2">
              <w:rPr>
                <w:rFonts w:eastAsiaTheme="majorEastAsia"/>
                <w:lang w:val="en-US"/>
              </w:rPr>
              <w:t>O</w:t>
            </w:r>
            <w:r w:rsidR="00F45632" w:rsidRPr="008B29B2">
              <w:rPr>
                <w:rFonts w:eastAsiaTheme="majorEastAsia"/>
                <w:lang w:val="en-US"/>
              </w:rPr>
              <w:t>VID</w:t>
            </w:r>
            <w:r w:rsidR="008B29B2" w:rsidRPr="008B29B2">
              <w:rPr>
                <w:rFonts w:eastAsiaTheme="majorEastAsia"/>
                <w:lang w:val="en-US"/>
              </w:rPr>
              <w:t>-</w:t>
            </w:r>
            <w:r w:rsidR="00F45632" w:rsidRPr="008B29B2">
              <w:rPr>
                <w:rFonts w:eastAsiaTheme="majorEastAsia"/>
                <w:lang w:val="en-US"/>
              </w:rPr>
              <w:t xml:space="preserve">19 </w:t>
            </w:r>
            <w:r w:rsidR="004A1BDD" w:rsidRPr="008B29B2">
              <w:rPr>
                <w:rFonts w:eastAsiaTheme="majorEastAsia"/>
                <w:lang w:val="en-US"/>
              </w:rPr>
              <w:t>R</w:t>
            </w:r>
            <w:r w:rsidRPr="008B29B2">
              <w:rPr>
                <w:rFonts w:eastAsiaTheme="majorEastAsia"/>
                <w:lang w:val="en-US"/>
              </w:rPr>
              <w:t xml:space="preserve">esponse </w:t>
            </w:r>
            <w:r w:rsidR="004A1BDD" w:rsidRPr="008B29B2">
              <w:rPr>
                <w:rFonts w:eastAsiaTheme="majorEastAsia"/>
                <w:lang w:val="en-US"/>
              </w:rPr>
              <w:t>P</w:t>
            </w:r>
            <w:r w:rsidRPr="008B29B2">
              <w:rPr>
                <w:rFonts w:eastAsiaTheme="majorEastAsia"/>
                <w:lang w:val="en-US"/>
              </w:rPr>
              <w:t>lan</w:t>
            </w:r>
            <w:r>
              <w:rPr>
                <w:rFonts w:eastAsiaTheme="majorEastAsia"/>
                <w:lang w:val="en-US"/>
              </w:rPr>
              <w:t xml:space="preserve"> and required processes </w:t>
            </w:r>
          </w:p>
          <w:p w14:paraId="24776A5A" w14:textId="66CEFBAC" w:rsidR="00D930EB" w:rsidRDefault="00F45632"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RMPs</w:t>
            </w:r>
            <w:r w:rsidR="00D930EB">
              <w:rPr>
                <w:rFonts w:eastAsiaTheme="majorEastAsia"/>
                <w:lang w:val="en-US"/>
              </w:rPr>
              <w:t xml:space="preserve"> </w:t>
            </w:r>
            <w:r w:rsidR="00D930EB" w:rsidRPr="000945CF">
              <w:rPr>
                <w:rFonts w:eastAsiaTheme="majorEastAsia"/>
                <w:lang w:val="en-US"/>
              </w:rPr>
              <w:t xml:space="preserve">will complete </w:t>
            </w:r>
            <w:r w:rsidR="00D930EB">
              <w:rPr>
                <w:rFonts w:eastAsiaTheme="majorEastAsia"/>
                <w:lang w:val="en-US"/>
              </w:rPr>
              <w:t xml:space="preserve">the THS </w:t>
            </w:r>
            <w:r>
              <w:rPr>
                <w:rFonts w:eastAsiaTheme="majorEastAsia"/>
                <w:lang w:val="en-US"/>
              </w:rPr>
              <w:t>Facility S</w:t>
            </w:r>
            <w:r w:rsidR="00D930EB" w:rsidRPr="000945CF">
              <w:rPr>
                <w:rFonts w:eastAsiaTheme="majorEastAsia"/>
                <w:lang w:val="en-US"/>
              </w:rPr>
              <w:t xml:space="preserve">creening tool </w:t>
            </w:r>
            <w:r w:rsidR="00D930EB">
              <w:rPr>
                <w:rFonts w:eastAsiaTheme="majorEastAsia"/>
                <w:lang w:val="en-US"/>
              </w:rPr>
              <w:t xml:space="preserve">when arriving at the facility </w:t>
            </w:r>
          </w:p>
          <w:p w14:paraId="1437C282" w14:textId="50BED8C3" w:rsidR="00D930EB" w:rsidRDefault="009F1DC4"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 xml:space="preserve">RMPs </w:t>
            </w:r>
            <w:r w:rsidR="00D930EB">
              <w:rPr>
                <w:rFonts w:eastAsiaTheme="majorEastAsia"/>
                <w:lang w:val="en-US"/>
              </w:rPr>
              <w:t xml:space="preserve">will receive on-site education and training on </w:t>
            </w:r>
            <w:r w:rsidR="00F45632">
              <w:rPr>
                <w:rFonts w:eastAsiaTheme="majorEastAsia"/>
                <w:lang w:val="en-US"/>
              </w:rPr>
              <w:t xml:space="preserve">THS </w:t>
            </w:r>
            <w:r w:rsidR="00D930EB">
              <w:rPr>
                <w:rFonts w:eastAsiaTheme="majorEastAsia"/>
                <w:lang w:val="en-US"/>
              </w:rPr>
              <w:t xml:space="preserve">IPC and PPE </w:t>
            </w:r>
            <w:r w:rsidR="00F45632">
              <w:rPr>
                <w:rFonts w:eastAsiaTheme="majorEastAsia"/>
                <w:lang w:val="en-US"/>
              </w:rPr>
              <w:t>requirements</w:t>
            </w:r>
          </w:p>
          <w:p w14:paraId="07D19E24" w14:textId="0A310089" w:rsidR="004969DA" w:rsidRPr="004969DA" w:rsidRDefault="004969DA"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Any locum RMP</w:t>
            </w:r>
            <w:r w:rsidR="005101F3">
              <w:rPr>
                <w:rFonts w:eastAsiaTheme="majorEastAsia"/>
                <w:lang w:val="en-US"/>
              </w:rPr>
              <w:t>s</w:t>
            </w:r>
            <w:r>
              <w:rPr>
                <w:rFonts w:eastAsiaTheme="majorEastAsia"/>
                <w:lang w:val="en-US"/>
              </w:rPr>
              <w:t xml:space="preserve"> are to have ID,</w:t>
            </w:r>
            <w:r w:rsidRPr="004969DA">
              <w:rPr>
                <w:rFonts w:eastAsiaTheme="majorEastAsia"/>
                <w:lang w:val="en-US"/>
              </w:rPr>
              <w:t xml:space="preserve"> APHRA card or a copy of their registration, </w:t>
            </w:r>
            <w:r>
              <w:rPr>
                <w:rFonts w:eastAsiaTheme="majorEastAsia"/>
                <w:lang w:val="en-US"/>
              </w:rPr>
              <w:t>a</w:t>
            </w:r>
            <w:r w:rsidRPr="004969DA">
              <w:rPr>
                <w:rFonts w:eastAsiaTheme="majorEastAsia"/>
                <w:lang w:val="en-US"/>
              </w:rPr>
              <w:t>nd the letter of exemption.</w:t>
            </w:r>
          </w:p>
          <w:p w14:paraId="47C20F29" w14:textId="74CAE371" w:rsidR="004969DA" w:rsidRPr="005101F3" w:rsidRDefault="004969DA" w:rsidP="00A607D0">
            <w:pPr>
              <w:pStyle w:val="ListParagraph"/>
              <w:numPr>
                <w:ilvl w:val="0"/>
                <w:numId w:val="16"/>
              </w:numPr>
              <w:tabs>
                <w:tab w:val="clear" w:pos="567"/>
                <w:tab w:val="left" w:pos="360"/>
              </w:tabs>
              <w:spacing w:after="0" w:line="276" w:lineRule="auto"/>
              <w:rPr>
                <w:rFonts w:eastAsiaTheme="majorEastAsia"/>
                <w:lang w:val="en-US"/>
              </w:rPr>
            </w:pPr>
            <w:r w:rsidRPr="005101F3">
              <w:rPr>
                <w:rFonts w:eastAsiaTheme="majorEastAsia"/>
                <w:lang w:val="en-US"/>
              </w:rPr>
              <w:t xml:space="preserve">The locum must </w:t>
            </w:r>
            <w:proofErr w:type="gramStart"/>
            <w:r w:rsidRPr="005101F3">
              <w:rPr>
                <w:rFonts w:eastAsiaTheme="majorEastAsia"/>
                <w:lang w:val="en-US"/>
              </w:rPr>
              <w:t xml:space="preserve">have a copy of the exemption letter with them </w:t>
            </w:r>
            <w:r w:rsidR="00930D75" w:rsidRPr="005101F3">
              <w:rPr>
                <w:rFonts w:eastAsiaTheme="majorEastAsia"/>
                <w:lang w:val="en-US"/>
              </w:rPr>
              <w:t>at all times</w:t>
            </w:r>
            <w:proofErr w:type="gramEnd"/>
            <w:r w:rsidR="00930D75" w:rsidRPr="005101F3">
              <w:rPr>
                <w:rFonts w:eastAsiaTheme="majorEastAsia"/>
                <w:lang w:val="en-US"/>
              </w:rPr>
              <w:t xml:space="preserve"> </w:t>
            </w:r>
            <w:r w:rsidRPr="005101F3">
              <w:rPr>
                <w:rFonts w:eastAsiaTheme="majorEastAsia"/>
                <w:lang w:val="en-US"/>
              </w:rPr>
              <w:t xml:space="preserve">during their locum placement </w:t>
            </w:r>
          </w:p>
          <w:p w14:paraId="305D2E6D" w14:textId="2AA45885" w:rsidR="00FB2DB4" w:rsidRPr="008207A3" w:rsidRDefault="00D930EB" w:rsidP="00A607D0">
            <w:pPr>
              <w:pStyle w:val="ListParagraph"/>
              <w:numPr>
                <w:ilvl w:val="0"/>
                <w:numId w:val="11"/>
              </w:numPr>
              <w:tabs>
                <w:tab w:val="clear" w:pos="567"/>
                <w:tab w:val="left" w:pos="360"/>
              </w:tabs>
              <w:spacing w:after="0" w:line="276" w:lineRule="auto"/>
              <w:rPr>
                <w:i/>
                <w:iCs/>
                <w:lang w:eastAsia="en-AU"/>
              </w:rPr>
            </w:pPr>
            <w:r>
              <w:rPr>
                <w:rFonts w:eastAsiaTheme="majorEastAsia"/>
                <w:lang w:val="en-US"/>
              </w:rPr>
              <w:t>THS-NW Deputy Director of Medical Services and Nursing Director, Primary Health North West</w:t>
            </w:r>
            <w:r w:rsidR="00F45632">
              <w:rPr>
                <w:rFonts w:eastAsiaTheme="majorEastAsia"/>
                <w:lang w:val="en-US"/>
              </w:rPr>
              <w:t xml:space="preserve"> will </w:t>
            </w:r>
            <w:r>
              <w:rPr>
                <w:rFonts w:eastAsiaTheme="majorEastAsia"/>
                <w:lang w:val="en-US"/>
              </w:rPr>
              <w:t>meet as required with</w:t>
            </w:r>
            <w:r w:rsidRPr="002C0CF7">
              <w:rPr>
                <w:rFonts w:eastAsiaTheme="majorEastAsia"/>
                <w:lang w:val="en-US"/>
              </w:rPr>
              <w:t xml:space="preserve"> Ochre Health Director of Medical Services and Regional Manager </w:t>
            </w:r>
          </w:p>
          <w:p w14:paraId="78CE89C1" w14:textId="77777777" w:rsidR="00BA0752" w:rsidRDefault="00BA0752" w:rsidP="00A47646">
            <w:pPr>
              <w:tabs>
                <w:tab w:val="clear" w:pos="567"/>
                <w:tab w:val="left" w:pos="360"/>
              </w:tabs>
              <w:spacing w:line="276" w:lineRule="auto"/>
              <w:rPr>
                <w:rFonts w:eastAsiaTheme="majorEastAsia"/>
                <w:i/>
                <w:iCs/>
                <w:lang w:val="en-US"/>
              </w:rPr>
            </w:pPr>
          </w:p>
          <w:p w14:paraId="2B1AF23A" w14:textId="4A6DFEA3" w:rsidR="00D930EB" w:rsidRPr="000C7162" w:rsidRDefault="00D930EB" w:rsidP="00A47646">
            <w:pPr>
              <w:tabs>
                <w:tab w:val="clear" w:pos="567"/>
                <w:tab w:val="left" w:pos="360"/>
              </w:tabs>
              <w:spacing w:line="276" w:lineRule="auto"/>
              <w:rPr>
                <w:rFonts w:eastAsiaTheme="majorEastAsia"/>
                <w:i/>
                <w:iCs/>
                <w:lang w:val="en-US"/>
              </w:rPr>
            </w:pPr>
            <w:r w:rsidRPr="000C7162">
              <w:rPr>
                <w:rFonts w:eastAsiaTheme="majorEastAsia"/>
                <w:i/>
                <w:iCs/>
                <w:lang w:val="en-US"/>
              </w:rPr>
              <w:lastRenderedPageBreak/>
              <w:t xml:space="preserve">Regional Imaging </w:t>
            </w:r>
          </w:p>
          <w:p w14:paraId="49D78F3D" w14:textId="77777777" w:rsidR="0011620D" w:rsidRPr="003C248E" w:rsidRDefault="0011620D"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 xml:space="preserve">Regional Imaging will continue to provide radiography and radiology services to inpatients and outpatients </w:t>
            </w:r>
            <w:r w:rsidRPr="003C248E">
              <w:rPr>
                <w:rFonts w:eastAsiaTheme="majorEastAsia"/>
                <w:lang w:val="en-US"/>
              </w:rPr>
              <w:t xml:space="preserve">as per </w:t>
            </w:r>
            <w:r>
              <w:rPr>
                <w:rFonts w:eastAsiaTheme="majorEastAsia"/>
                <w:lang w:val="en-US"/>
              </w:rPr>
              <w:t>c</w:t>
            </w:r>
            <w:r w:rsidRPr="003C248E">
              <w:rPr>
                <w:rFonts w:eastAsiaTheme="majorEastAsia"/>
                <w:lang w:val="en-US"/>
              </w:rPr>
              <w:t xml:space="preserve">ontract </w:t>
            </w:r>
          </w:p>
          <w:p w14:paraId="43CB6B2B" w14:textId="5FFCFA3A" w:rsidR="00D930EB" w:rsidRDefault="00D930EB"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 xml:space="preserve">DON will ensure Regional Imaging are informed of response status, </w:t>
            </w:r>
            <w:proofErr w:type="gramStart"/>
            <w:r>
              <w:rPr>
                <w:rFonts w:eastAsiaTheme="majorEastAsia"/>
                <w:lang w:val="en-US"/>
              </w:rPr>
              <w:t>requirements</w:t>
            </w:r>
            <w:proofErr w:type="gramEnd"/>
            <w:r>
              <w:rPr>
                <w:rFonts w:eastAsiaTheme="majorEastAsia"/>
                <w:lang w:val="en-US"/>
              </w:rPr>
              <w:t xml:space="preserve"> and processes</w:t>
            </w:r>
          </w:p>
          <w:p w14:paraId="0CF89708" w14:textId="71E6A1CD" w:rsidR="00D930EB" w:rsidRPr="000945CF" w:rsidRDefault="00D930EB" w:rsidP="00A607D0">
            <w:pPr>
              <w:pStyle w:val="ListParagraph"/>
              <w:numPr>
                <w:ilvl w:val="0"/>
                <w:numId w:val="11"/>
              </w:numPr>
              <w:tabs>
                <w:tab w:val="clear" w:pos="567"/>
                <w:tab w:val="left" w:pos="360"/>
              </w:tabs>
              <w:spacing w:after="0" w:line="276" w:lineRule="auto"/>
              <w:rPr>
                <w:rFonts w:eastAsiaTheme="majorEastAsia"/>
                <w:lang w:val="en-US"/>
              </w:rPr>
            </w:pPr>
            <w:r w:rsidRPr="000945CF">
              <w:rPr>
                <w:rFonts w:eastAsiaTheme="majorEastAsia"/>
                <w:lang w:val="en-US"/>
              </w:rPr>
              <w:t xml:space="preserve">Radiographer will complete </w:t>
            </w:r>
            <w:r>
              <w:rPr>
                <w:rFonts w:eastAsiaTheme="majorEastAsia"/>
                <w:lang w:val="en-US"/>
              </w:rPr>
              <w:t xml:space="preserve">the THS </w:t>
            </w:r>
            <w:r w:rsidR="0011620D">
              <w:rPr>
                <w:rFonts w:eastAsiaTheme="majorEastAsia"/>
                <w:lang w:val="en-US"/>
              </w:rPr>
              <w:t>Facility S</w:t>
            </w:r>
            <w:r w:rsidRPr="000945CF">
              <w:rPr>
                <w:rFonts w:eastAsiaTheme="majorEastAsia"/>
                <w:lang w:val="en-US"/>
              </w:rPr>
              <w:t>creening tool</w:t>
            </w:r>
            <w:r w:rsidR="0011620D">
              <w:rPr>
                <w:rFonts w:eastAsiaTheme="majorEastAsia"/>
                <w:lang w:val="en-US"/>
              </w:rPr>
              <w:t xml:space="preserve"> on</w:t>
            </w:r>
            <w:r>
              <w:rPr>
                <w:rFonts w:eastAsiaTheme="majorEastAsia"/>
                <w:lang w:val="en-US"/>
              </w:rPr>
              <w:t xml:space="preserve"> arriving at the facility</w:t>
            </w:r>
          </w:p>
          <w:p w14:paraId="37C6D1DE" w14:textId="07FBD73F" w:rsidR="00D930EB" w:rsidRDefault="00D930EB"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 xml:space="preserve">Radiographer will receive on-site education and training on IPC and PPE </w:t>
            </w:r>
            <w:r w:rsidR="0011620D">
              <w:rPr>
                <w:rFonts w:eastAsiaTheme="majorEastAsia"/>
                <w:lang w:val="en-US"/>
              </w:rPr>
              <w:t>process as required</w:t>
            </w:r>
          </w:p>
          <w:p w14:paraId="66A3B501" w14:textId="69281591" w:rsidR="00BA0752" w:rsidRPr="0011620D" w:rsidRDefault="00BA0752"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 xml:space="preserve">All outpatients will be screened using the </w:t>
            </w:r>
            <w:r w:rsidRPr="0011620D">
              <w:rPr>
                <w:rFonts w:eastAsiaTheme="majorEastAsia"/>
                <w:lang w:val="en-US"/>
              </w:rPr>
              <w:t xml:space="preserve">THS Facility Screening tool </w:t>
            </w:r>
          </w:p>
          <w:p w14:paraId="606DABF7" w14:textId="07187B2F" w:rsidR="002773D9" w:rsidRDefault="005204C4"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 xml:space="preserve">Outpatient appointments to be spaced to allow for </w:t>
            </w:r>
            <w:r w:rsidR="0011620D">
              <w:rPr>
                <w:rFonts w:eastAsiaTheme="majorEastAsia"/>
                <w:lang w:val="en-US"/>
              </w:rPr>
              <w:t>social distancing a</w:t>
            </w:r>
            <w:r w:rsidR="00453D71">
              <w:rPr>
                <w:rFonts w:eastAsiaTheme="majorEastAsia"/>
                <w:lang w:val="en-US"/>
              </w:rPr>
              <w:t xml:space="preserve">nd any additional </w:t>
            </w:r>
            <w:r w:rsidR="00453D71" w:rsidRPr="00716270">
              <w:rPr>
                <w:rFonts w:eastAsiaTheme="majorEastAsia"/>
                <w:lang w:val="en-US"/>
              </w:rPr>
              <w:t>requirements</w:t>
            </w:r>
            <w:r w:rsidR="00453D71">
              <w:rPr>
                <w:rFonts w:eastAsiaTheme="majorEastAsia"/>
                <w:lang w:val="en-US"/>
              </w:rPr>
              <w:t xml:space="preserve"> </w:t>
            </w:r>
            <w:proofErr w:type="gramStart"/>
            <w:r w:rsidR="00453D71">
              <w:rPr>
                <w:rFonts w:eastAsiaTheme="majorEastAsia"/>
                <w:lang w:val="en-US"/>
              </w:rPr>
              <w:t>ie</w:t>
            </w:r>
            <w:proofErr w:type="gramEnd"/>
            <w:r w:rsidR="00453D71">
              <w:rPr>
                <w:rFonts w:eastAsiaTheme="majorEastAsia"/>
                <w:lang w:val="en-US"/>
              </w:rPr>
              <w:t xml:space="preserve"> wearing masks, and for </w:t>
            </w:r>
            <w:r>
              <w:rPr>
                <w:rFonts w:eastAsiaTheme="majorEastAsia"/>
                <w:lang w:val="en-US"/>
              </w:rPr>
              <w:t>cleaning of medical imaging room</w:t>
            </w:r>
            <w:r w:rsidR="0011620D">
              <w:rPr>
                <w:rFonts w:eastAsiaTheme="majorEastAsia"/>
                <w:lang w:val="en-US"/>
              </w:rPr>
              <w:t xml:space="preserve"> / equipment</w:t>
            </w:r>
          </w:p>
          <w:p w14:paraId="4FFA498F" w14:textId="513A7411" w:rsidR="005204C4" w:rsidRDefault="002773D9"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Clients with respiratory symptoms to be place at the end of clinic &amp; to wait in their vehicle until called</w:t>
            </w:r>
            <w:r w:rsidR="00453D71">
              <w:rPr>
                <w:rFonts w:eastAsiaTheme="majorEastAsia"/>
                <w:lang w:val="en-US"/>
              </w:rPr>
              <w:t>. Must wear a mask on entry to the facility.</w:t>
            </w:r>
          </w:p>
          <w:p w14:paraId="057E7F20" w14:textId="77777777" w:rsidR="00D930EB" w:rsidRPr="000C7162" w:rsidRDefault="00D930EB" w:rsidP="003B52D1">
            <w:pPr>
              <w:pStyle w:val="ListParagraph"/>
              <w:tabs>
                <w:tab w:val="clear" w:pos="567"/>
                <w:tab w:val="left" w:pos="360"/>
              </w:tabs>
              <w:spacing w:after="0" w:line="276" w:lineRule="auto"/>
              <w:rPr>
                <w:lang w:eastAsia="en-AU"/>
              </w:rPr>
            </w:pPr>
          </w:p>
        </w:tc>
      </w:tr>
      <w:tr w:rsidR="00D930EB" w:rsidRPr="002747A3" w14:paraId="2A237C3E" w14:textId="77777777" w:rsidTr="00BE3032">
        <w:trPr>
          <w:trHeight w:val="528"/>
        </w:trPr>
        <w:tc>
          <w:tcPr>
            <w:tcW w:w="10060" w:type="dxa"/>
            <w:shd w:val="clear" w:color="auto" w:fill="FF0000"/>
            <w:noWrap/>
            <w:vAlign w:val="bottom"/>
            <w:hideMark/>
          </w:tcPr>
          <w:p w14:paraId="5A062464" w14:textId="6E0B3518" w:rsidR="00D930EB" w:rsidRPr="005757DA" w:rsidRDefault="00D930EB" w:rsidP="00A47646">
            <w:pPr>
              <w:keepLines w:val="0"/>
              <w:tabs>
                <w:tab w:val="num" w:pos="567"/>
              </w:tabs>
              <w:spacing w:before="120" w:after="120" w:line="300" w:lineRule="exact"/>
              <w:rPr>
                <w:b/>
                <w:bCs/>
                <w:color w:val="FFFFFF" w:themeColor="background1"/>
                <w:lang w:eastAsia="en-AU"/>
              </w:rPr>
            </w:pPr>
            <w:r w:rsidRPr="005757DA">
              <w:rPr>
                <w:b/>
                <w:bCs/>
                <w:color w:val="FFFFFF" w:themeColor="background1"/>
                <w:sz w:val="28"/>
                <w:szCs w:val="28"/>
                <w:lang w:eastAsia="en-AU"/>
              </w:rPr>
              <w:lastRenderedPageBreak/>
              <w:t xml:space="preserve">Level 3 Response </w:t>
            </w:r>
            <w:r w:rsidR="002747A3" w:rsidRPr="005757DA">
              <w:rPr>
                <w:b/>
                <w:bCs/>
                <w:color w:val="FFFFFF" w:themeColor="background1"/>
                <w:sz w:val="28"/>
                <w:szCs w:val="28"/>
                <w:lang w:eastAsia="en-AU"/>
              </w:rPr>
              <w:t xml:space="preserve">– Activation </w:t>
            </w:r>
            <w:r w:rsidR="00A47646" w:rsidRPr="005757DA">
              <w:rPr>
                <w:b/>
                <w:bCs/>
                <w:i/>
                <w:iCs/>
                <w:color w:val="FFFFFF" w:themeColor="background1"/>
                <w:lang w:eastAsia="en-AU"/>
              </w:rPr>
              <w:t>involving activation of strategies and actions to respond to an increase in COVID-19 presentations and inpatients that require treatment.</w:t>
            </w:r>
          </w:p>
          <w:p w14:paraId="38AEEF6A" w14:textId="77777777" w:rsidR="00D930EB" w:rsidRPr="002747A3" w:rsidRDefault="00D930EB" w:rsidP="00BE3032">
            <w:pPr>
              <w:keepLines w:val="0"/>
              <w:tabs>
                <w:tab w:val="num" w:pos="567"/>
              </w:tabs>
              <w:spacing w:before="120" w:after="120" w:line="300" w:lineRule="exact"/>
              <w:rPr>
                <w:b/>
                <w:bCs/>
                <w:sz w:val="28"/>
                <w:szCs w:val="28"/>
                <w:lang w:eastAsia="en-AU"/>
              </w:rPr>
            </w:pPr>
          </w:p>
        </w:tc>
      </w:tr>
      <w:tr w:rsidR="00D930EB" w:rsidRPr="00260C88" w14:paraId="539C490C"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838A38" w14:textId="77777777" w:rsidR="00A47646" w:rsidRPr="005757DA" w:rsidRDefault="00A47646" w:rsidP="00BE3032">
            <w:pPr>
              <w:tabs>
                <w:tab w:val="clear" w:pos="567"/>
                <w:tab w:val="left" w:pos="741"/>
              </w:tabs>
              <w:rPr>
                <w:b/>
                <w:bCs/>
              </w:rPr>
            </w:pPr>
            <w:r w:rsidRPr="005757DA">
              <w:rPr>
                <w:b/>
                <w:bCs/>
              </w:rPr>
              <w:t xml:space="preserve">Movement to Level 3 requires State Health Commander approval. </w:t>
            </w:r>
          </w:p>
          <w:p w14:paraId="566B3176" w14:textId="77777777" w:rsidR="000A118B" w:rsidRPr="00AD0673" w:rsidRDefault="000A118B" w:rsidP="000A118B">
            <w:pPr>
              <w:rPr>
                <w:b/>
                <w:bCs/>
                <w:i/>
                <w:iCs/>
                <w:lang w:val="en-US"/>
              </w:rPr>
            </w:pPr>
            <w:r w:rsidRPr="00AD0673">
              <w:rPr>
                <w:b/>
                <w:bCs/>
                <w:i/>
                <w:iCs/>
                <w:lang w:val="en-US"/>
              </w:rPr>
              <w:t>Smithton District Hospital</w:t>
            </w:r>
          </w:p>
          <w:p w14:paraId="04D854A3" w14:textId="6FDD6BF5" w:rsidR="00D930EB" w:rsidRPr="00E71C2B" w:rsidRDefault="00D930EB" w:rsidP="00BE3032">
            <w:pPr>
              <w:tabs>
                <w:tab w:val="clear" w:pos="567"/>
                <w:tab w:val="left" w:pos="741"/>
              </w:tabs>
              <w:rPr>
                <w:lang w:val="en-US"/>
              </w:rPr>
            </w:pPr>
            <w:r w:rsidRPr="00E71C2B">
              <w:rPr>
                <w:lang w:val="en-US"/>
              </w:rPr>
              <w:t>Risk assess and prioritise usual business yet suspend non-essential services to minimize staff exposure, contain community transmission and ensure effective use of resources</w:t>
            </w:r>
            <w:r w:rsidR="0011620D">
              <w:rPr>
                <w:lang w:val="en-US"/>
              </w:rPr>
              <w:t>.</w:t>
            </w:r>
          </w:p>
          <w:p w14:paraId="2ACD7329" w14:textId="1DBEDA4B" w:rsidR="0011620D" w:rsidRDefault="0011620D" w:rsidP="002C3801">
            <w:pPr>
              <w:pStyle w:val="ListParagraph"/>
              <w:keepLines w:val="0"/>
              <w:numPr>
                <w:ilvl w:val="0"/>
                <w:numId w:val="5"/>
              </w:numPr>
              <w:tabs>
                <w:tab w:val="clear" w:pos="567"/>
              </w:tabs>
              <w:spacing w:before="60" w:after="60" w:line="276" w:lineRule="auto"/>
              <w:rPr>
                <w:lang w:eastAsia="en-AU"/>
              </w:rPr>
            </w:pPr>
            <w:r>
              <w:rPr>
                <w:lang w:eastAsia="en-AU"/>
              </w:rPr>
              <w:t xml:space="preserve">Notify associated organisations and personnel of the Level 3 Response activation and requirements </w:t>
            </w:r>
          </w:p>
          <w:p w14:paraId="7F1D9DF4" w14:textId="40CFBA83" w:rsidR="00A47646" w:rsidRPr="00E71C2B" w:rsidRDefault="00A47646" w:rsidP="002C3801">
            <w:pPr>
              <w:pStyle w:val="ListParagraph"/>
              <w:keepLines w:val="0"/>
              <w:numPr>
                <w:ilvl w:val="0"/>
                <w:numId w:val="5"/>
              </w:numPr>
              <w:tabs>
                <w:tab w:val="clear" w:pos="567"/>
              </w:tabs>
              <w:spacing w:before="60" w:after="60" w:line="276" w:lineRule="auto"/>
              <w:rPr>
                <w:lang w:val="en-US"/>
              </w:rPr>
            </w:pPr>
            <w:r>
              <w:rPr>
                <w:lang w:eastAsia="en-AU"/>
              </w:rPr>
              <w:t xml:space="preserve">Liaise and take direction from the </w:t>
            </w:r>
            <w:r w:rsidR="008D70F4">
              <w:rPr>
                <w:rFonts w:cs="Calibri"/>
                <w:iCs/>
              </w:rPr>
              <w:t>RHEMT-</w:t>
            </w:r>
            <w:r w:rsidR="008D70F4" w:rsidRPr="00276B51">
              <w:rPr>
                <w:rFonts w:cs="Calibri"/>
                <w:iCs/>
              </w:rPr>
              <w:t>NW</w:t>
            </w:r>
            <w:r w:rsidR="008D70F4" w:rsidRPr="00276B51">
              <w:rPr>
                <w:lang w:val="en-US" w:eastAsia="en-AU"/>
              </w:rPr>
              <w:t xml:space="preserve"> Team Commander</w:t>
            </w:r>
            <w:r w:rsidR="008D70F4">
              <w:rPr>
                <w:lang w:eastAsia="en-AU"/>
              </w:rPr>
              <w:t xml:space="preserve"> </w:t>
            </w:r>
          </w:p>
          <w:p w14:paraId="1FD0B295" w14:textId="7C3307E1" w:rsidR="008D70F4" w:rsidRDefault="00A47646" w:rsidP="002C3801">
            <w:pPr>
              <w:pStyle w:val="ListParagraph"/>
              <w:numPr>
                <w:ilvl w:val="0"/>
                <w:numId w:val="5"/>
              </w:numPr>
              <w:rPr>
                <w:lang w:eastAsia="en-AU"/>
              </w:rPr>
            </w:pPr>
            <w:r>
              <w:rPr>
                <w:lang w:eastAsia="en-AU"/>
              </w:rPr>
              <w:t xml:space="preserve">  </w:t>
            </w:r>
            <w:r w:rsidR="00CB448F">
              <w:rPr>
                <w:lang w:eastAsia="en-AU"/>
              </w:rPr>
              <w:t>Hospital lockdown:</w:t>
            </w:r>
            <w:r w:rsidR="00CB448F" w:rsidRPr="00063372">
              <w:rPr>
                <w:lang w:eastAsia="en-AU"/>
              </w:rPr>
              <w:t xml:space="preserve"> </w:t>
            </w:r>
            <w:r w:rsidR="00CB448F">
              <w:rPr>
                <w:lang w:eastAsia="en-AU"/>
              </w:rPr>
              <w:t>r</w:t>
            </w:r>
            <w:r w:rsidR="00063372" w:rsidRPr="00063372">
              <w:rPr>
                <w:lang w:eastAsia="en-AU"/>
              </w:rPr>
              <w:t xml:space="preserve">estrict access to the </w:t>
            </w:r>
            <w:r w:rsidR="005101F3">
              <w:rPr>
                <w:lang w:eastAsia="en-AU"/>
              </w:rPr>
              <w:t>SDH</w:t>
            </w:r>
            <w:r w:rsidR="00063372" w:rsidRPr="00063372">
              <w:rPr>
                <w:lang w:eastAsia="en-AU"/>
              </w:rPr>
              <w:t xml:space="preserve"> to essential staff only</w:t>
            </w:r>
          </w:p>
          <w:p w14:paraId="0246708C" w14:textId="6B453FBE" w:rsidR="00063372" w:rsidRPr="00063372" w:rsidRDefault="008D70F4" w:rsidP="003B52D1">
            <w:pPr>
              <w:pStyle w:val="ListParagraph"/>
              <w:rPr>
                <w:lang w:eastAsia="en-AU"/>
              </w:rPr>
            </w:pPr>
            <w:r>
              <w:rPr>
                <w:lang w:eastAsia="en-AU"/>
              </w:rPr>
              <w:t>-</w:t>
            </w:r>
            <w:r w:rsidR="00063372" w:rsidRPr="00063372">
              <w:rPr>
                <w:lang w:eastAsia="en-AU"/>
              </w:rPr>
              <w:t xml:space="preserve"> visitors and non-essential staff to be excluded to reduce the risk of casual contact transmission </w:t>
            </w:r>
          </w:p>
          <w:p w14:paraId="38EDDA00" w14:textId="77777777" w:rsidR="005101F3" w:rsidRDefault="007C4FEB" w:rsidP="002C3801">
            <w:pPr>
              <w:pStyle w:val="ListParagraph"/>
              <w:keepLines w:val="0"/>
              <w:numPr>
                <w:ilvl w:val="0"/>
                <w:numId w:val="5"/>
              </w:numPr>
              <w:tabs>
                <w:tab w:val="clear" w:pos="567"/>
              </w:tabs>
              <w:spacing w:before="60" w:after="60" w:line="276" w:lineRule="auto"/>
              <w:rPr>
                <w:lang w:eastAsia="en-AU"/>
              </w:rPr>
            </w:pPr>
            <w:r>
              <w:rPr>
                <w:lang w:eastAsia="en-AU"/>
              </w:rPr>
              <w:t xml:space="preserve">Maintain EFRU </w:t>
            </w:r>
          </w:p>
          <w:p w14:paraId="5A137B81" w14:textId="63FCB6B4" w:rsidR="00A32D53" w:rsidRDefault="005101F3" w:rsidP="002C3801">
            <w:pPr>
              <w:pStyle w:val="ListParagraph"/>
              <w:keepLines w:val="0"/>
              <w:numPr>
                <w:ilvl w:val="0"/>
                <w:numId w:val="5"/>
              </w:numPr>
              <w:tabs>
                <w:tab w:val="clear" w:pos="567"/>
              </w:tabs>
              <w:spacing w:before="60" w:after="60" w:line="276" w:lineRule="auto"/>
              <w:rPr>
                <w:lang w:eastAsia="en-AU"/>
              </w:rPr>
            </w:pPr>
            <w:r>
              <w:rPr>
                <w:lang w:eastAsia="en-AU"/>
              </w:rPr>
              <w:t xml:space="preserve">Consider </w:t>
            </w:r>
            <w:r w:rsidR="00A32D53">
              <w:rPr>
                <w:lang w:eastAsia="en-AU"/>
              </w:rPr>
              <w:t>reduc</w:t>
            </w:r>
            <w:r>
              <w:rPr>
                <w:lang w:eastAsia="en-AU"/>
              </w:rPr>
              <w:t>ing</w:t>
            </w:r>
            <w:r w:rsidR="00A32D53">
              <w:rPr>
                <w:lang w:eastAsia="en-AU"/>
              </w:rPr>
              <w:t xml:space="preserve"> open rural inpatient bed numbers </w:t>
            </w:r>
            <w:r w:rsidR="007C4FEB">
              <w:rPr>
                <w:lang w:eastAsia="en-AU"/>
              </w:rPr>
              <w:t xml:space="preserve"> </w:t>
            </w:r>
          </w:p>
          <w:p w14:paraId="6E8A1CA6" w14:textId="77777777" w:rsidR="00A15F5E" w:rsidRDefault="00A15F5E" w:rsidP="002C3801">
            <w:pPr>
              <w:pStyle w:val="ListParagraph"/>
              <w:keepLines w:val="0"/>
              <w:numPr>
                <w:ilvl w:val="0"/>
                <w:numId w:val="5"/>
              </w:numPr>
              <w:tabs>
                <w:tab w:val="clear" w:pos="567"/>
              </w:tabs>
              <w:spacing w:before="60" w:after="60" w:line="276" w:lineRule="auto"/>
              <w:rPr>
                <w:lang w:eastAsia="en-AU"/>
              </w:rPr>
            </w:pPr>
            <w:r>
              <w:rPr>
                <w:lang w:eastAsia="en-AU"/>
              </w:rPr>
              <w:t xml:space="preserve">All non-essential outpatient services and visiting health services to be suspended to minimise staff exposure, contain community transmission and ensure effective use of resources </w:t>
            </w:r>
          </w:p>
          <w:p w14:paraId="70FA0B3A" w14:textId="45AE4323" w:rsidR="00A15F5E" w:rsidRDefault="00A15F5E" w:rsidP="002C3801">
            <w:pPr>
              <w:pStyle w:val="ListParagraph"/>
              <w:keepLines w:val="0"/>
              <w:numPr>
                <w:ilvl w:val="0"/>
                <w:numId w:val="5"/>
              </w:numPr>
              <w:tabs>
                <w:tab w:val="clear" w:pos="567"/>
              </w:tabs>
              <w:spacing w:before="60" w:after="60" w:line="276" w:lineRule="auto"/>
              <w:rPr>
                <w:lang w:eastAsia="en-AU"/>
              </w:rPr>
            </w:pPr>
            <w:r>
              <w:rPr>
                <w:lang w:eastAsia="en-AU"/>
              </w:rPr>
              <w:t>Visiting Services and contracted services as required and notify the general public and clients of any cessation of services.</w:t>
            </w:r>
          </w:p>
          <w:p w14:paraId="2B729E44" w14:textId="7056EF93" w:rsidR="00D930EB" w:rsidRDefault="0011620D" w:rsidP="002C3801">
            <w:pPr>
              <w:pStyle w:val="ListParagraph"/>
              <w:keepLines w:val="0"/>
              <w:numPr>
                <w:ilvl w:val="0"/>
                <w:numId w:val="5"/>
              </w:numPr>
              <w:tabs>
                <w:tab w:val="clear" w:pos="567"/>
              </w:tabs>
              <w:spacing w:before="60" w:after="60" w:line="276" w:lineRule="auto"/>
              <w:rPr>
                <w:lang w:eastAsia="en-AU"/>
              </w:rPr>
            </w:pPr>
            <w:r>
              <w:rPr>
                <w:lang w:eastAsia="en-AU"/>
              </w:rPr>
              <w:t>Ensure regular communication and dissemination of information on emergency level and preparedness and containment strategies to all staff</w:t>
            </w:r>
            <w:r w:rsidR="00AB50FC">
              <w:rPr>
                <w:lang w:eastAsia="en-AU"/>
              </w:rPr>
              <w:t>,</w:t>
            </w:r>
            <w:r>
              <w:rPr>
                <w:lang w:eastAsia="en-AU"/>
              </w:rPr>
              <w:t xml:space="preserve"> </w:t>
            </w:r>
            <w:r w:rsidR="00AB50FC">
              <w:rPr>
                <w:lang w:eastAsia="en-AU"/>
              </w:rPr>
              <w:t>RMPs, contracted services and visiting health professionals</w:t>
            </w:r>
            <w:r w:rsidR="00AB50FC" w:rsidDel="00AB50FC">
              <w:rPr>
                <w:lang w:eastAsia="en-AU"/>
              </w:rPr>
              <w:t xml:space="preserve"> </w:t>
            </w:r>
          </w:p>
          <w:p w14:paraId="193BC549" w14:textId="1FF0346D" w:rsidR="00B14801" w:rsidRDefault="00B14801" w:rsidP="002C3801">
            <w:pPr>
              <w:pStyle w:val="ListParagraph"/>
              <w:numPr>
                <w:ilvl w:val="0"/>
                <w:numId w:val="5"/>
              </w:numPr>
              <w:tabs>
                <w:tab w:val="clear" w:pos="567"/>
                <w:tab w:val="left" w:pos="741"/>
              </w:tabs>
              <w:rPr>
                <w:lang w:val="en-US"/>
              </w:rPr>
            </w:pPr>
            <w:r>
              <w:rPr>
                <w:lang w:val="en-US"/>
              </w:rPr>
              <w:t>Update</w:t>
            </w:r>
            <w:r w:rsidRPr="00B7573B">
              <w:rPr>
                <w:lang w:val="en-US"/>
              </w:rPr>
              <w:t xml:space="preserve"> </w:t>
            </w:r>
            <w:r w:rsidR="005101F3">
              <w:rPr>
                <w:lang w:val="en-US"/>
              </w:rPr>
              <w:t>all signage</w:t>
            </w:r>
          </w:p>
          <w:p w14:paraId="29DD2C18" w14:textId="77777777" w:rsidR="00AB50FC" w:rsidRDefault="00A15F5E" w:rsidP="002C3801">
            <w:pPr>
              <w:pStyle w:val="ListParagraph"/>
              <w:numPr>
                <w:ilvl w:val="0"/>
                <w:numId w:val="5"/>
              </w:numPr>
              <w:tabs>
                <w:tab w:val="clear" w:pos="567"/>
                <w:tab w:val="left" w:pos="741"/>
              </w:tabs>
              <w:rPr>
                <w:lang w:val="en-US"/>
              </w:rPr>
            </w:pPr>
            <w:r w:rsidRPr="00A15F5E">
              <w:rPr>
                <w:lang w:val="en-US"/>
              </w:rPr>
              <w:t xml:space="preserve">Implement </w:t>
            </w:r>
            <w:r w:rsidRPr="003B52D1">
              <w:rPr>
                <w:i/>
                <w:iCs/>
                <w:lang w:val="en-US"/>
              </w:rPr>
              <w:t>Visitor Restrictions as per THS COVID-19 Visitor Policy</w:t>
            </w:r>
            <w:r w:rsidR="00AB50FC">
              <w:rPr>
                <w:i/>
                <w:iCs/>
                <w:lang w:val="en-US"/>
              </w:rPr>
              <w:t xml:space="preserve"> </w:t>
            </w:r>
            <w:r w:rsidRPr="00AB50FC">
              <w:rPr>
                <w:lang w:val="en-US"/>
              </w:rPr>
              <w:t>- no visitors unless by approved exemption</w:t>
            </w:r>
          </w:p>
          <w:p w14:paraId="51AD00DC" w14:textId="77777777" w:rsidR="00AB50FC" w:rsidRPr="003B52D1" w:rsidRDefault="00AB50FC" w:rsidP="002C3801">
            <w:pPr>
              <w:pStyle w:val="ListParagraph"/>
              <w:numPr>
                <w:ilvl w:val="0"/>
                <w:numId w:val="5"/>
              </w:numPr>
              <w:tabs>
                <w:tab w:val="clear" w:pos="567"/>
                <w:tab w:val="left" w:pos="741"/>
              </w:tabs>
              <w:rPr>
                <w:lang w:val="en-US"/>
              </w:rPr>
            </w:pPr>
            <w:r w:rsidRPr="00AB50FC">
              <w:rPr>
                <w:lang w:val="en-US"/>
              </w:rPr>
              <w:t xml:space="preserve"> </w:t>
            </w:r>
            <w:r w:rsidR="00A15F5E" w:rsidRPr="00AB50FC">
              <w:rPr>
                <w:lang w:val="en-US"/>
              </w:rPr>
              <w:t>Implement staff and visitor temperature checks with screening</w:t>
            </w:r>
            <w:r>
              <w:t xml:space="preserve"> </w:t>
            </w:r>
          </w:p>
          <w:p w14:paraId="021AB242" w14:textId="476A3CD8" w:rsidR="00AB50FC" w:rsidRPr="00AB50FC" w:rsidRDefault="00AB50FC" w:rsidP="002C3801">
            <w:pPr>
              <w:pStyle w:val="ListParagraph"/>
              <w:numPr>
                <w:ilvl w:val="0"/>
                <w:numId w:val="5"/>
              </w:numPr>
              <w:tabs>
                <w:tab w:val="clear" w:pos="567"/>
                <w:tab w:val="left" w:pos="741"/>
              </w:tabs>
              <w:rPr>
                <w:lang w:val="en-US"/>
              </w:rPr>
            </w:pPr>
            <w:r>
              <w:t xml:space="preserve">Implement </w:t>
            </w:r>
            <w:r w:rsidRPr="00AB50FC">
              <w:rPr>
                <w:i/>
                <w:iCs/>
              </w:rPr>
              <w:t>Level 3 PPE Framework</w:t>
            </w:r>
          </w:p>
          <w:p w14:paraId="6C9D85CB" w14:textId="0CCAC160" w:rsidR="005101F3" w:rsidRPr="00A15F5E" w:rsidRDefault="00AB50FC" w:rsidP="002C3801">
            <w:pPr>
              <w:pStyle w:val="ListParagraph"/>
              <w:numPr>
                <w:ilvl w:val="0"/>
                <w:numId w:val="5"/>
              </w:numPr>
              <w:tabs>
                <w:tab w:val="clear" w:pos="567"/>
                <w:tab w:val="left" w:pos="741"/>
              </w:tabs>
              <w:rPr>
                <w:rFonts w:cs="Calibri"/>
                <w:color w:val="000000"/>
              </w:rPr>
            </w:pPr>
            <w:r>
              <w:rPr>
                <w:lang w:eastAsia="en-AU"/>
              </w:rPr>
              <w:t>E</w:t>
            </w:r>
            <w:r w:rsidR="000A118B">
              <w:rPr>
                <w:lang w:eastAsia="en-AU"/>
              </w:rPr>
              <w:t xml:space="preserve">nsure all staff have completed PPE training and competency assessment </w:t>
            </w:r>
          </w:p>
          <w:p w14:paraId="5DC27918" w14:textId="77777777" w:rsidR="00AB50FC" w:rsidRPr="005757DA" w:rsidRDefault="00AB50FC" w:rsidP="002C3801">
            <w:pPr>
              <w:pStyle w:val="ListParagraph"/>
              <w:keepLines w:val="0"/>
              <w:numPr>
                <w:ilvl w:val="0"/>
                <w:numId w:val="5"/>
              </w:numPr>
              <w:tabs>
                <w:tab w:val="clear" w:pos="567"/>
              </w:tabs>
              <w:spacing w:before="60" w:after="60" w:line="276" w:lineRule="auto"/>
              <w:rPr>
                <w:rFonts w:cs="Calibri"/>
                <w:color w:val="000000"/>
              </w:rPr>
            </w:pPr>
            <w:r>
              <w:rPr>
                <w:lang w:val="en-US"/>
              </w:rPr>
              <w:t>C</w:t>
            </w:r>
            <w:r w:rsidRPr="000A118B">
              <w:rPr>
                <w:lang w:val="en-US"/>
              </w:rPr>
              <w:t>onduct regular auditing of IPC practices and PPE donning and doffing</w:t>
            </w:r>
          </w:p>
          <w:p w14:paraId="5B0E9864" w14:textId="77777777" w:rsidR="005101F3" w:rsidRDefault="005101F3" w:rsidP="002C3801">
            <w:pPr>
              <w:pStyle w:val="ListParagraph"/>
              <w:keepLines w:val="0"/>
              <w:numPr>
                <w:ilvl w:val="0"/>
                <w:numId w:val="5"/>
              </w:numPr>
              <w:tabs>
                <w:tab w:val="clear" w:pos="567"/>
              </w:tabs>
              <w:spacing w:before="60" w:after="60" w:line="276" w:lineRule="auto"/>
              <w:rPr>
                <w:rFonts w:cs="Calibri"/>
                <w:color w:val="000000"/>
              </w:rPr>
            </w:pPr>
            <w:r w:rsidRPr="00655A34">
              <w:rPr>
                <w:rFonts w:cs="Calibri"/>
                <w:color w:val="000000"/>
              </w:rPr>
              <w:t xml:space="preserve">Use of appropriate droplet and contact precautions PPE for staff providing direct care </w:t>
            </w:r>
          </w:p>
          <w:p w14:paraId="66842D49" w14:textId="02CC191D" w:rsidR="00063372" w:rsidRPr="00215725" w:rsidRDefault="00D930EB" w:rsidP="002C3801">
            <w:pPr>
              <w:pStyle w:val="ListParagraph"/>
              <w:keepLines w:val="0"/>
              <w:numPr>
                <w:ilvl w:val="0"/>
                <w:numId w:val="5"/>
              </w:numPr>
              <w:tabs>
                <w:tab w:val="clear" w:pos="567"/>
              </w:tabs>
              <w:spacing w:before="60" w:after="60" w:line="276" w:lineRule="auto"/>
              <w:rPr>
                <w:lang w:eastAsia="en-AU"/>
              </w:rPr>
            </w:pPr>
            <w:r>
              <w:rPr>
                <w:lang w:eastAsia="en-AU"/>
              </w:rPr>
              <w:t xml:space="preserve">All staff members to complete </w:t>
            </w:r>
            <w:r w:rsidR="0011620D">
              <w:rPr>
                <w:lang w:eastAsia="en-AU"/>
              </w:rPr>
              <w:t>THS Facility S</w:t>
            </w:r>
            <w:r>
              <w:rPr>
                <w:lang w:eastAsia="en-AU"/>
              </w:rPr>
              <w:t xml:space="preserve">creening </w:t>
            </w:r>
            <w:r w:rsidR="00F8012C">
              <w:rPr>
                <w:lang w:eastAsia="en-AU"/>
              </w:rPr>
              <w:t xml:space="preserve">(include temperature checks) </w:t>
            </w:r>
            <w:r>
              <w:rPr>
                <w:lang w:eastAsia="en-AU"/>
              </w:rPr>
              <w:t>tool before commencing on shift</w:t>
            </w:r>
          </w:p>
          <w:p w14:paraId="29BC545C" w14:textId="1FCFCEA0" w:rsidR="005101F3" w:rsidRPr="003B52D1" w:rsidRDefault="0011620D" w:rsidP="002C3801">
            <w:pPr>
              <w:pStyle w:val="ListParagraph"/>
              <w:keepLines w:val="0"/>
              <w:numPr>
                <w:ilvl w:val="0"/>
                <w:numId w:val="5"/>
              </w:numPr>
              <w:tabs>
                <w:tab w:val="clear" w:pos="567"/>
                <w:tab w:val="left" w:pos="741"/>
              </w:tabs>
              <w:spacing w:before="60" w:after="60" w:line="276" w:lineRule="auto"/>
              <w:rPr>
                <w:lang w:val="en-US"/>
              </w:rPr>
            </w:pPr>
            <w:r w:rsidRPr="008207A3">
              <w:rPr>
                <w:rFonts w:cs="Calibri"/>
                <w:color w:val="000000"/>
              </w:rPr>
              <w:t>Reminder of social distancing practices within the workplace: no team gatherings, group in-service / PD, accommodate changes for staff handover practices, and for staff workspace allocation and meal breaks</w:t>
            </w:r>
          </w:p>
          <w:p w14:paraId="02368720" w14:textId="3A012856" w:rsidR="00A15F5E" w:rsidRPr="00A15F5E" w:rsidRDefault="00A15F5E" w:rsidP="002C3801">
            <w:pPr>
              <w:pStyle w:val="ListParagraph"/>
              <w:keepLines w:val="0"/>
              <w:numPr>
                <w:ilvl w:val="0"/>
                <w:numId w:val="5"/>
              </w:numPr>
              <w:tabs>
                <w:tab w:val="clear" w:pos="567"/>
                <w:tab w:val="left" w:pos="741"/>
              </w:tabs>
              <w:spacing w:before="60" w:after="60" w:line="276" w:lineRule="auto"/>
              <w:rPr>
                <w:lang w:val="en-US"/>
              </w:rPr>
            </w:pPr>
            <w:r w:rsidRPr="00A15F5E">
              <w:rPr>
                <w:lang w:val="en-US"/>
              </w:rPr>
              <w:t>Student Programs ceased</w:t>
            </w:r>
          </w:p>
          <w:p w14:paraId="457AAC21" w14:textId="6714424F" w:rsidR="00063372" w:rsidRPr="005101F3" w:rsidRDefault="008B29B2" w:rsidP="002C3801">
            <w:pPr>
              <w:pStyle w:val="ListParagraph"/>
              <w:keepLines w:val="0"/>
              <w:numPr>
                <w:ilvl w:val="0"/>
                <w:numId w:val="5"/>
              </w:numPr>
              <w:tabs>
                <w:tab w:val="clear" w:pos="567"/>
                <w:tab w:val="left" w:pos="741"/>
              </w:tabs>
              <w:spacing w:before="60" w:after="60" w:line="276" w:lineRule="auto"/>
              <w:rPr>
                <w:lang w:val="en-US"/>
              </w:rPr>
            </w:pPr>
            <w:r>
              <w:rPr>
                <w:lang w:val="en-US"/>
              </w:rPr>
              <w:lastRenderedPageBreak/>
              <w:t>COVID-19</w:t>
            </w:r>
            <w:r w:rsidR="00063372" w:rsidRPr="005101F3">
              <w:rPr>
                <w:lang w:val="en-US"/>
              </w:rPr>
              <w:t xml:space="preserve"> Swabbing for staff as required</w:t>
            </w:r>
            <w:r w:rsidR="00A47646" w:rsidRPr="005101F3">
              <w:rPr>
                <w:lang w:val="en-US"/>
              </w:rPr>
              <w:t>; directed by ID Consultant</w:t>
            </w:r>
          </w:p>
          <w:p w14:paraId="335F1BD1" w14:textId="77777777" w:rsidR="00A15F5E" w:rsidRPr="003B52D1" w:rsidRDefault="00063372" w:rsidP="002C3801">
            <w:pPr>
              <w:pStyle w:val="ListParagraph"/>
              <w:keepLines w:val="0"/>
              <w:numPr>
                <w:ilvl w:val="0"/>
                <w:numId w:val="5"/>
              </w:numPr>
              <w:tabs>
                <w:tab w:val="clear" w:pos="567"/>
              </w:tabs>
              <w:spacing w:before="60" w:after="60" w:line="276" w:lineRule="auto"/>
              <w:rPr>
                <w:rFonts w:cs="Calibri"/>
                <w:color w:val="000000"/>
              </w:rPr>
            </w:pPr>
            <w:r>
              <w:rPr>
                <w:lang w:eastAsia="en-AU"/>
              </w:rPr>
              <w:t>Closely monitor staff health &amp; wellbeing</w:t>
            </w:r>
          </w:p>
          <w:p w14:paraId="1F7D7CEF" w14:textId="1F8FE90E" w:rsidR="00063372" w:rsidRPr="00063372" w:rsidRDefault="00063372" w:rsidP="002C3801">
            <w:pPr>
              <w:pStyle w:val="ListParagraph"/>
              <w:keepLines w:val="0"/>
              <w:numPr>
                <w:ilvl w:val="0"/>
                <w:numId w:val="5"/>
              </w:numPr>
              <w:tabs>
                <w:tab w:val="clear" w:pos="567"/>
              </w:tabs>
              <w:spacing w:before="60" w:after="60" w:line="276" w:lineRule="auto"/>
              <w:rPr>
                <w:rFonts w:cs="Calibri"/>
                <w:color w:val="000000"/>
              </w:rPr>
            </w:pPr>
            <w:r w:rsidRPr="00063372">
              <w:rPr>
                <w:rFonts w:cs="Calibri"/>
                <w:color w:val="000000"/>
              </w:rPr>
              <w:t xml:space="preserve">Maintain the PH NW </w:t>
            </w:r>
            <w:r w:rsidR="008B29B2">
              <w:rPr>
                <w:lang w:val="en-US"/>
              </w:rPr>
              <w:t>COVID-19</w:t>
            </w:r>
            <w:r w:rsidR="008B29B2" w:rsidRPr="005101F3">
              <w:rPr>
                <w:lang w:val="en-US"/>
              </w:rPr>
              <w:t xml:space="preserve"> </w:t>
            </w:r>
            <w:r w:rsidRPr="00063372">
              <w:rPr>
                <w:rFonts w:cs="Calibri"/>
                <w:color w:val="000000"/>
              </w:rPr>
              <w:t>Workforce Workbook</w:t>
            </w:r>
            <w:r w:rsidR="00F8012C">
              <w:rPr>
                <w:rFonts w:cs="Calibri"/>
                <w:color w:val="000000"/>
              </w:rPr>
              <w:t xml:space="preserve"> - SDH</w:t>
            </w:r>
          </w:p>
          <w:p w14:paraId="2FA8BF7D" w14:textId="6D28D0A8" w:rsidR="00F8012C" w:rsidRPr="000A118B" w:rsidRDefault="00F8012C" w:rsidP="00A607D0">
            <w:pPr>
              <w:pStyle w:val="ListParagraph"/>
              <w:keepLines w:val="0"/>
              <w:numPr>
                <w:ilvl w:val="0"/>
                <w:numId w:val="16"/>
              </w:numPr>
              <w:tabs>
                <w:tab w:val="clear" w:pos="567"/>
              </w:tabs>
              <w:spacing w:before="60" w:after="60" w:line="276" w:lineRule="auto"/>
              <w:rPr>
                <w:rFonts w:cs="Calibri"/>
                <w:color w:val="000000"/>
              </w:rPr>
            </w:pPr>
            <w:r>
              <w:t xml:space="preserve">Offer alternative clinical duties to staff who cannot safely work </w:t>
            </w:r>
            <w:proofErr w:type="spellStart"/>
            <w:r>
              <w:t>in</w:t>
            </w:r>
            <w:r w:rsidR="005101F3">
              <w:t>high</w:t>
            </w:r>
            <w:proofErr w:type="spellEnd"/>
            <w:r w:rsidR="005101F3">
              <w:t xml:space="preserve"> risk areas</w:t>
            </w:r>
            <w:r>
              <w:t xml:space="preserve">. </w:t>
            </w:r>
          </w:p>
          <w:p w14:paraId="2371AD1F" w14:textId="77777777" w:rsidR="00F8012C" w:rsidRPr="000A118B" w:rsidRDefault="00F8012C" w:rsidP="00A607D0">
            <w:pPr>
              <w:pStyle w:val="ListParagraph"/>
              <w:keepLines w:val="0"/>
              <w:numPr>
                <w:ilvl w:val="0"/>
                <w:numId w:val="16"/>
              </w:numPr>
              <w:tabs>
                <w:tab w:val="clear" w:pos="567"/>
              </w:tabs>
              <w:spacing w:before="60" w:after="60" w:line="276" w:lineRule="auto"/>
              <w:rPr>
                <w:rFonts w:cs="Calibri"/>
                <w:color w:val="000000"/>
              </w:rPr>
            </w:pPr>
            <w:r>
              <w:t>Implement working from home arrangements for non-clinical staff where require</w:t>
            </w:r>
          </w:p>
          <w:p w14:paraId="50864832" w14:textId="2421100E" w:rsidR="00063372" w:rsidRPr="008207A3" w:rsidRDefault="00063372" w:rsidP="00A607D0">
            <w:pPr>
              <w:pStyle w:val="ListParagraph"/>
              <w:keepLines w:val="0"/>
              <w:numPr>
                <w:ilvl w:val="0"/>
                <w:numId w:val="16"/>
              </w:numPr>
              <w:tabs>
                <w:tab w:val="clear" w:pos="567"/>
              </w:tabs>
              <w:spacing w:before="60" w:after="60" w:line="276" w:lineRule="auto"/>
              <w:rPr>
                <w:rFonts w:cs="Calibri"/>
                <w:color w:val="000000"/>
              </w:rPr>
            </w:pPr>
            <w:r w:rsidRPr="008207A3">
              <w:rPr>
                <w:rFonts w:cs="Calibri"/>
                <w:color w:val="000000"/>
              </w:rPr>
              <w:t xml:space="preserve">Record any staff requiring isolation due to displaying of signs &amp; symptoms </w:t>
            </w:r>
          </w:p>
          <w:p w14:paraId="3EEB35B2" w14:textId="77777777" w:rsidR="00B14801" w:rsidRDefault="00B14801" w:rsidP="002C3801">
            <w:pPr>
              <w:pStyle w:val="ListParagraph"/>
              <w:keepLines w:val="0"/>
              <w:numPr>
                <w:ilvl w:val="0"/>
                <w:numId w:val="5"/>
              </w:numPr>
              <w:tabs>
                <w:tab w:val="clear" w:pos="567"/>
              </w:tabs>
              <w:spacing w:before="60" w:after="60" w:line="276" w:lineRule="auto"/>
              <w:rPr>
                <w:lang w:eastAsia="en-AU"/>
              </w:rPr>
            </w:pPr>
            <w:r>
              <w:rPr>
                <w:lang w:eastAsia="en-AU"/>
              </w:rPr>
              <w:t>Continue to review staffing levels and rostering and allocate additional resources where required</w:t>
            </w:r>
          </w:p>
          <w:p w14:paraId="6077C7E0" w14:textId="6E747CA5" w:rsidR="00B14801" w:rsidRDefault="00B14801" w:rsidP="002C3801">
            <w:pPr>
              <w:pStyle w:val="ListParagraph"/>
              <w:keepLines w:val="0"/>
              <w:numPr>
                <w:ilvl w:val="0"/>
                <w:numId w:val="5"/>
              </w:numPr>
              <w:tabs>
                <w:tab w:val="clear" w:pos="567"/>
              </w:tabs>
              <w:spacing w:before="60" w:after="60" w:line="276" w:lineRule="auto"/>
              <w:rPr>
                <w:lang w:eastAsia="en-AU"/>
              </w:rPr>
            </w:pPr>
            <w:r>
              <w:rPr>
                <w:lang w:eastAsia="en-AU"/>
              </w:rPr>
              <w:t>Actively monitor staffing, equipment and resources, especially PPE, to ensure adequate stock and availability given rural location and delivery times</w:t>
            </w:r>
          </w:p>
          <w:p w14:paraId="270A7AA2" w14:textId="54E7DB82" w:rsidR="00B14801" w:rsidRDefault="00B14801" w:rsidP="002C3801">
            <w:pPr>
              <w:pStyle w:val="ListParagraph"/>
              <w:keepLines w:val="0"/>
              <w:numPr>
                <w:ilvl w:val="0"/>
                <w:numId w:val="5"/>
              </w:numPr>
              <w:tabs>
                <w:tab w:val="clear" w:pos="567"/>
              </w:tabs>
              <w:spacing w:before="60" w:after="60" w:line="276" w:lineRule="auto"/>
              <w:rPr>
                <w:lang w:eastAsia="en-AU"/>
              </w:rPr>
            </w:pPr>
            <w:r>
              <w:rPr>
                <w:lang w:eastAsia="en-AU"/>
              </w:rPr>
              <w:t xml:space="preserve">Seek direction from </w:t>
            </w:r>
            <w:r w:rsidR="00AB50FC">
              <w:rPr>
                <w:rFonts w:cs="Calibri"/>
                <w:iCs/>
              </w:rPr>
              <w:t>RHEMT-</w:t>
            </w:r>
            <w:r w:rsidR="00AB50FC" w:rsidRPr="00276B51">
              <w:rPr>
                <w:rFonts w:cs="Calibri"/>
                <w:iCs/>
              </w:rPr>
              <w:t>NW</w:t>
            </w:r>
            <w:r w:rsidR="00AB50FC" w:rsidRPr="00276B51">
              <w:rPr>
                <w:lang w:val="en-US" w:eastAsia="en-AU"/>
              </w:rPr>
              <w:t xml:space="preserve"> Team Commander</w:t>
            </w:r>
            <w:r>
              <w:rPr>
                <w:lang w:eastAsia="en-AU"/>
              </w:rPr>
              <w:t xml:space="preserve"> if </w:t>
            </w:r>
            <w:r w:rsidR="00414F86">
              <w:rPr>
                <w:lang w:eastAsia="en-AU"/>
              </w:rPr>
              <w:t xml:space="preserve">admissions cease and only </w:t>
            </w:r>
            <w:r w:rsidR="00655A34">
              <w:rPr>
                <w:lang w:eastAsia="en-AU"/>
              </w:rPr>
              <w:t xml:space="preserve">presentations to </w:t>
            </w:r>
            <w:r w:rsidR="0035404A">
              <w:rPr>
                <w:lang w:eastAsia="en-AU"/>
              </w:rPr>
              <w:t>EFRU</w:t>
            </w:r>
            <w:r w:rsidR="00414F86">
              <w:rPr>
                <w:lang w:eastAsia="en-AU"/>
              </w:rPr>
              <w:t xml:space="preserve"> are to be managed</w:t>
            </w:r>
            <w:r>
              <w:rPr>
                <w:lang w:eastAsia="en-AU"/>
              </w:rPr>
              <w:t xml:space="preserve"> </w:t>
            </w:r>
          </w:p>
          <w:p w14:paraId="1EFEA41D" w14:textId="54E69BA8" w:rsidR="00063372" w:rsidRDefault="00063372" w:rsidP="00A607D0">
            <w:pPr>
              <w:pStyle w:val="ListParagraph"/>
              <w:keepLines w:val="0"/>
              <w:numPr>
                <w:ilvl w:val="0"/>
                <w:numId w:val="16"/>
              </w:numPr>
              <w:tabs>
                <w:tab w:val="clear" w:pos="567"/>
              </w:tabs>
              <w:spacing w:before="60" w:after="60" w:line="276" w:lineRule="auto"/>
              <w:rPr>
                <w:lang w:eastAsia="en-AU"/>
              </w:rPr>
            </w:pPr>
            <w:r>
              <w:rPr>
                <w:lang w:eastAsia="en-AU"/>
              </w:rPr>
              <w:t xml:space="preserve">All emergency presentations to be screened on presentation using COVID-19 </w:t>
            </w:r>
            <w:r w:rsidR="00414F86">
              <w:rPr>
                <w:lang w:eastAsia="en-AU"/>
              </w:rPr>
              <w:t xml:space="preserve">District Hospital </w:t>
            </w:r>
            <w:r w:rsidR="00D023A3">
              <w:rPr>
                <w:lang w:eastAsia="en-AU"/>
              </w:rPr>
              <w:t>Emergency Presentation S</w:t>
            </w:r>
            <w:r>
              <w:rPr>
                <w:lang w:eastAsia="en-AU"/>
              </w:rPr>
              <w:t xml:space="preserve">creening tool </w:t>
            </w:r>
          </w:p>
          <w:p w14:paraId="646C66FB" w14:textId="2AE70BA0" w:rsidR="00AB50FC" w:rsidRDefault="00063372" w:rsidP="00A607D0">
            <w:pPr>
              <w:pStyle w:val="ListParagraph"/>
              <w:numPr>
                <w:ilvl w:val="0"/>
                <w:numId w:val="16"/>
              </w:numPr>
              <w:tabs>
                <w:tab w:val="clear" w:pos="567"/>
                <w:tab w:val="left" w:pos="741"/>
              </w:tabs>
              <w:rPr>
                <w:lang w:val="en-US"/>
              </w:rPr>
            </w:pPr>
            <w:r w:rsidRPr="00B7573B">
              <w:rPr>
                <w:lang w:val="en-US"/>
              </w:rPr>
              <w:t xml:space="preserve">The triage of patients seeking emergency care should be via </w:t>
            </w:r>
            <w:r>
              <w:rPr>
                <w:lang w:val="en-US"/>
              </w:rPr>
              <w:t>intercom /phone</w:t>
            </w:r>
            <w:r w:rsidRPr="00B7573B">
              <w:rPr>
                <w:lang w:val="en-US"/>
              </w:rPr>
              <w:t xml:space="preserve"> if requiring assessment  </w:t>
            </w:r>
          </w:p>
          <w:p w14:paraId="767F5171" w14:textId="7CB5C21A" w:rsidR="00AB50FC" w:rsidRDefault="00063372" w:rsidP="00A607D0">
            <w:pPr>
              <w:pStyle w:val="ListParagraph"/>
              <w:numPr>
                <w:ilvl w:val="0"/>
                <w:numId w:val="16"/>
              </w:numPr>
              <w:tabs>
                <w:tab w:val="clear" w:pos="567"/>
                <w:tab w:val="left" w:pos="741"/>
              </w:tabs>
              <w:rPr>
                <w:lang w:val="en-US"/>
              </w:rPr>
            </w:pPr>
            <w:r w:rsidRPr="00B7573B">
              <w:rPr>
                <w:lang w:val="en-US"/>
              </w:rPr>
              <w:t xml:space="preserve">Patients </w:t>
            </w:r>
            <w:r w:rsidR="00414F86">
              <w:rPr>
                <w:lang w:val="en-US"/>
              </w:rPr>
              <w:t xml:space="preserve">and support people </w:t>
            </w:r>
            <w:r w:rsidRPr="00B7573B">
              <w:rPr>
                <w:lang w:val="en-US"/>
              </w:rPr>
              <w:t xml:space="preserve">attending hospital to wear a surgical mask and staff should DON full PPE  </w:t>
            </w:r>
          </w:p>
          <w:p w14:paraId="3C3E6D7A" w14:textId="63E45C80" w:rsidR="00063372" w:rsidRDefault="00063372" w:rsidP="00A607D0">
            <w:pPr>
              <w:pStyle w:val="ListParagraph"/>
              <w:numPr>
                <w:ilvl w:val="0"/>
                <w:numId w:val="16"/>
              </w:numPr>
              <w:tabs>
                <w:tab w:val="clear" w:pos="567"/>
                <w:tab w:val="left" w:pos="741"/>
              </w:tabs>
              <w:spacing w:after="60" w:line="20" w:lineRule="atLeast"/>
              <w:ind w:left="1224"/>
              <w:contextualSpacing w:val="0"/>
              <w:rPr>
                <w:lang w:val="en-US"/>
              </w:rPr>
            </w:pPr>
            <w:r w:rsidRPr="00B7573B">
              <w:rPr>
                <w:lang w:val="en-US"/>
              </w:rPr>
              <w:t xml:space="preserve">One staff member to conduct patient assessment and the second staff member to provide supplies and equipment and to act as PPE guardian  </w:t>
            </w:r>
          </w:p>
          <w:p w14:paraId="2112C2A0" w14:textId="77777777" w:rsidR="00063372" w:rsidRDefault="00063372" w:rsidP="00A607D0">
            <w:pPr>
              <w:pStyle w:val="ListParagraph"/>
              <w:keepLines w:val="0"/>
              <w:numPr>
                <w:ilvl w:val="0"/>
                <w:numId w:val="16"/>
              </w:numPr>
              <w:tabs>
                <w:tab w:val="clear" w:pos="567"/>
              </w:tabs>
              <w:spacing w:before="120" w:after="60" w:line="276" w:lineRule="auto"/>
              <w:ind w:left="1224"/>
              <w:contextualSpacing w:val="0"/>
              <w:rPr>
                <w:lang w:eastAsia="en-AU"/>
              </w:rPr>
            </w:pPr>
            <w:r>
              <w:rPr>
                <w:lang w:eastAsia="en-AU"/>
              </w:rPr>
              <w:t>Any person presenting as emergency case who is identified as suspected COVID-19 to be directed to designated treatment area which is separate from inpatient and emergency room/area and IPC precautions implemented including allocated staff who will remain with this patient for duration of presentation</w:t>
            </w:r>
          </w:p>
          <w:p w14:paraId="43C22064" w14:textId="5DDCE304" w:rsidR="00414F86" w:rsidRDefault="00AB50FC" w:rsidP="00A607D0">
            <w:pPr>
              <w:pStyle w:val="ListParagraph"/>
              <w:keepLines w:val="0"/>
              <w:numPr>
                <w:ilvl w:val="0"/>
                <w:numId w:val="16"/>
              </w:numPr>
              <w:tabs>
                <w:tab w:val="clear" w:pos="567"/>
              </w:tabs>
              <w:spacing w:before="60" w:after="60" w:line="276" w:lineRule="auto"/>
              <w:rPr>
                <w:lang w:eastAsia="en-AU"/>
              </w:rPr>
            </w:pPr>
            <w:r>
              <w:rPr>
                <w:lang w:eastAsia="en-AU"/>
              </w:rPr>
              <w:t>RHEMT NW Team Commander</w:t>
            </w:r>
            <w:r w:rsidR="00414F86">
              <w:rPr>
                <w:lang w:eastAsia="en-AU"/>
              </w:rPr>
              <w:t xml:space="preserve"> to determine if patients are admitted, transferred to a tertiary hospital – NWRH or transferred from another facility</w:t>
            </w:r>
          </w:p>
          <w:p w14:paraId="60264892" w14:textId="77777777" w:rsidR="00D930EB" w:rsidRDefault="00D930EB" w:rsidP="002C3801">
            <w:pPr>
              <w:pStyle w:val="ListParagraph"/>
              <w:keepLines w:val="0"/>
              <w:numPr>
                <w:ilvl w:val="0"/>
                <w:numId w:val="5"/>
              </w:numPr>
              <w:tabs>
                <w:tab w:val="clear" w:pos="567"/>
              </w:tabs>
              <w:spacing w:before="60" w:after="60" w:line="276" w:lineRule="auto"/>
              <w:rPr>
                <w:lang w:eastAsia="en-AU"/>
              </w:rPr>
            </w:pPr>
            <w:r>
              <w:rPr>
                <w:lang w:eastAsia="en-AU"/>
              </w:rPr>
              <w:t>Plan for anticipated / imminent Level 4 Response</w:t>
            </w:r>
          </w:p>
          <w:p w14:paraId="175C8663" w14:textId="77777777" w:rsidR="00D930EB" w:rsidRPr="00E71C2B" w:rsidRDefault="00D930EB" w:rsidP="008207A3">
            <w:pPr>
              <w:pStyle w:val="ListParagraph"/>
              <w:keepLines w:val="0"/>
              <w:tabs>
                <w:tab w:val="clear" w:pos="567"/>
              </w:tabs>
              <w:spacing w:before="60" w:after="60" w:line="276" w:lineRule="auto"/>
              <w:rPr>
                <w:lang w:val="en-US"/>
              </w:rPr>
            </w:pPr>
          </w:p>
        </w:tc>
      </w:tr>
      <w:tr w:rsidR="00D930EB" w:rsidRPr="00260C88" w14:paraId="3FA30980"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AB3D55" w14:textId="4C98FFAF" w:rsidR="00D930EB" w:rsidRPr="00E71C2B" w:rsidRDefault="00D930EB" w:rsidP="00BE3032">
            <w:pPr>
              <w:rPr>
                <w:b/>
                <w:bCs/>
                <w:i/>
                <w:iCs/>
                <w:lang w:val="en-US"/>
              </w:rPr>
            </w:pPr>
            <w:r w:rsidRPr="00E71C2B">
              <w:rPr>
                <w:b/>
                <w:bCs/>
                <w:i/>
                <w:iCs/>
                <w:lang w:val="en-US"/>
              </w:rPr>
              <w:lastRenderedPageBreak/>
              <w:t>Smithton Community Health Services</w:t>
            </w:r>
            <w:r w:rsidR="005101F3">
              <w:rPr>
                <w:b/>
                <w:bCs/>
                <w:i/>
                <w:iCs/>
                <w:lang w:val="en-US"/>
              </w:rPr>
              <w:t xml:space="preserve"> (CHSs)</w:t>
            </w:r>
          </w:p>
          <w:p w14:paraId="1CE304EF" w14:textId="77777777" w:rsidR="005101F3" w:rsidRPr="005757DA" w:rsidRDefault="00DA0FE4" w:rsidP="002C3801">
            <w:pPr>
              <w:pStyle w:val="ListParagraph"/>
              <w:keepLines w:val="0"/>
              <w:numPr>
                <w:ilvl w:val="0"/>
                <w:numId w:val="6"/>
              </w:numPr>
              <w:tabs>
                <w:tab w:val="clear" w:pos="567"/>
              </w:tabs>
              <w:spacing w:before="60" w:after="60" w:line="276" w:lineRule="auto"/>
              <w:rPr>
                <w:lang w:eastAsia="en-AU"/>
              </w:rPr>
            </w:pPr>
            <w:r w:rsidRPr="00655A34">
              <w:rPr>
                <w:lang w:val="en-US"/>
              </w:rPr>
              <w:t xml:space="preserve">Notify staff of the Level </w:t>
            </w:r>
            <w:r>
              <w:rPr>
                <w:lang w:val="en-US"/>
              </w:rPr>
              <w:t>3</w:t>
            </w:r>
            <w:r w:rsidRPr="00655A34">
              <w:rPr>
                <w:lang w:val="en-US"/>
              </w:rPr>
              <w:t xml:space="preserve"> Response activation and requirements</w:t>
            </w:r>
          </w:p>
          <w:p w14:paraId="6A13B2D5" w14:textId="77777777" w:rsidR="00C23744" w:rsidRPr="00B11746" w:rsidRDefault="00C23744" w:rsidP="002C3801">
            <w:pPr>
              <w:pStyle w:val="ListParagraph"/>
              <w:keepLines w:val="0"/>
              <w:numPr>
                <w:ilvl w:val="0"/>
                <w:numId w:val="6"/>
              </w:numPr>
              <w:tabs>
                <w:tab w:val="clear" w:pos="567"/>
              </w:tabs>
              <w:spacing w:before="60" w:after="60" w:line="276" w:lineRule="auto"/>
              <w:rPr>
                <w:lang w:eastAsia="en-AU"/>
              </w:rPr>
            </w:pPr>
            <w:r w:rsidRPr="00655A34">
              <w:rPr>
                <w:lang w:val="en-US"/>
              </w:rPr>
              <w:t>DON will maintain effective communications with staff</w:t>
            </w:r>
            <w:r>
              <w:rPr>
                <w:rFonts w:cs="Calibri"/>
                <w:color w:val="000000"/>
              </w:rPr>
              <w:t xml:space="preserve"> </w:t>
            </w:r>
          </w:p>
          <w:p w14:paraId="100D0A4C" w14:textId="77777777" w:rsidR="00AB50FC" w:rsidRPr="00FB058B" w:rsidRDefault="00AB50FC" w:rsidP="002C3801">
            <w:pPr>
              <w:pStyle w:val="ListParagraph"/>
              <w:numPr>
                <w:ilvl w:val="0"/>
                <w:numId w:val="6"/>
              </w:numPr>
              <w:tabs>
                <w:tab w:val="clear" w:pos="567"/>
                <w:tab w:val="left" w:pos="741"/>
              </w:tabs>
              <w:rPr>
                <w:rFonts w:cs="Calibri"/>
                <w:color w:val="000000"/>
              </w:rPr>
            </w:pPr>
            <w:r>
              <w:rPr>
                <w:rFonts w:cs="Calibri"/>
                <w:color w:val="000000"/>
              </w:rPr>
              <w:t xml:space="preserve">CHSs </w:t>
            </w:r>
            <w:r w:rsidRPr="00FB058B">
              <w:rPr>
                <w:rFonts w:cs="Calibri"/>
                <w:color w:val="000000"/>
              </w:rPr>
              <w:t xml:space="preserve">to provide essential services only </w:t>
            </w:r>
            <w:r>
              <w:rPr>
                <w:rFonts w:cs="Calibri"/>
                <w:color w:val="000000"/>
              </w:rPr>
              <w:t xml:space="preserve">and only if safe to do </w:t>
            </w:r>
            <w:proofErr w:type="gramStart"/>
            <w:r>
              <w:rPr>
                <w:rFonts w:cs="Calibri"/>
                <w:color w:val="000000"/>
              </w:rPr>
              <w:t>so;</w:t>
            </w:r>
            <w:proofErr w:type="gramEnd"/>
            <w:r>
              <w:rPr>
                <w:rFonts w:cs="Calibri"/>
                <w:color w:val="000000"/>
              </w:rPr>
              <w:t xml:space="preserve"> strict review of service delivery if local outbreak</w:t>
            </w:r>
          </w:p>
          <w:p w14:paraId="453733BD" w14:textId="77777777" w:rsidR="00BA0752" w:rsidRDefault="00BA0752" w:rsidP="002C3801">
            <w:pPr>
              <w:pStyle w:val="ListParagraph"/>
              <w:keepLines w:val="0"/>
              <w:numPr>
                <w:ilvl w:val="0"/>
                <w:numId w:val="6"/>
              </w:numPr>
              <w:tabs>
                <w:tab w:val="clear" w:pos="567"/>
              </w:tabs>
              <w:spacing w:before="60" w:after="60" w:line="276" w:lineRule="auto"/>
              <w:rPr>
                <w:lang w:eastAsia="en-AU"/>
              </w:rPr>
            </w:pPr>
            <w:r>
              <w:rPr>
                <w:lang w:eastAsia="en-AU"/>
              </w:rPr>
              <w:t>Use of appropriate use of droplet and contact precautions PPE for staff providing direct care to community members</w:t>
            </w:r>
          </w:p>
          <w:p w14:paraId="2EF99A18" w14:textId="2749168A" w:rsidR="00DA0FE4" w:rsidRDefault="00DA0FE4" w:rsidP="002C3801">
            <w:pPr>
              <w:pStyle w:val="ListParagraph"/>
              <w:keepLines w:val="0"/>
              <w:numPr>
                <w:ilvl w:val="0"/>
                <w:numId w:val="6"/>
              </w:numPr>
              <w:tabs>
                <w:tab w:val="clear" w:pos="567"/>
              </w:tabs>
              <w:spacing w:before="60" w:after="60" w:line="276" w:lineRule="auto"/>
              <w:rPr>
                <w:lang w:eastAsia="en-AU"/>
              </w:rPr>
            </w:pPr>
            <w:r>
              <w:rPr>
                <w:rFonts w:cs="Calibri"/>
                <w:color w:val="000000"/>
              </w:rPr>
              <w:t>S</w:t>
            </w:r>
            <w:r w:rsidRPr="00FB058B">
              <w:rPr>
                <w:rFonts w:cs="Calibri"/>
                <w:color w:val="000000"/>
              </w:rPr>
              <w:t>uspend local</w:t>
            </w:r>
            <w:r>
              <w:rPr>
                <w:rFonts w:cs="Calibri"/>
                <w:color w:val="000000"/>
              </w:rPr>
              <w:t xml:space="preserve"> non-essential</w:t>
            </w:r>
            <w:r w:rsidRPr="00FB058B">
              <w:rPr>
                <w:rFonts w:cs="Calibri"/>
                <w:color w:val="000000"/>
              </w:rPr>
              <w:t xml:space="preserve"> CHS’s </w:t>
            </w:r>
            <w:r>
              <w:rPr>
                <w:rFonts w:cs="Calibri"/>
                <w:color w:val="000000"/>
              </w:rPr>
              <w:t xml:space="preserve">i.e. Home Care Services </w:t>
            </w:r>
            <w:r w:rsidRPr="00FB058B">
              <w:rPr>
                <w:rFonts w:cs="Calibri"/>
                <w:color w:val="000000"/>
              </w:rPr>
              <w:t xml:space="preserve">with approval from </w:t>
            </w:r>
            <w:r w:rsidR="00C23744">
              <w:rPr>
                <w:rFonts w:cs="Calibri"/>
                <w:color w:val="000000"/>
              </w:rPr>
              <w:t>RHEMT NW Team Commander</w:t>
            </w:r>
            <w:r w:rsidRPr="00FB058B">
              <w:rPr>
                <w:rFonts w:cs="Calibri"/>
                <w:color w:val="000000"/>
              </w:rPr>
              <w:t xml:space="preserve"> and notify Commonwealth</w:t>
            </w:r>
            <w:r>
              <w:rPr>
                <w:lang w:eastAsia="en-AU"/>
              </w:rPr>
              <w:t xml:space="preserve"> </w:t>
            </w:r>
          </w:p>
          <w:p w14:paraId="3899642F" w14:textId="77777777" w:rsidR="00DA0FE4" w:rsidRDefault="00DA0FE4" w:rsidP="002C3801">
            <w:pPr>
              <w:pStyle w:val="ListParagraph"/>
              <w:keepLines w:val="0"/>
              <w:numPr>
                <w:ilvl w:val="0"/>
                <w:numId w:val="6"/>
              </w:numPr>
              <w:tabs>
                <w:tab w:val="clear" w:pos="567"/>
              </w:tabs>
              <w:spacing w:before="60" w:after="60" w:line="276" w:lineRule="auto"/>
              <w:rPr>
                <w:lang w:eastAsia="en-AU"/>
              </w:rPr>
            </w:pPr>
            <w:r>
              <w:rPr>
                <w:lang w:eastAsia="en-AU"/>
              </w:rPr>
              <w:t xml:space="preserve">When current services are suspended consider alternative service provision and support for high needs outpatient and community service clients </w:t>
            </w:r>
          </w:p>
          <w:p w14:paraId="6FA53444" w14:textId="77777777" w:rsidR="00DA0FE4" w:rsidRPr="00215725" w:rsidRDefault="00DA0FE4" w:rsidP="002C3801">
            <w:pPr>
              <w:pStyle w:val="ListParagraph"/>
              <w:keepLines w:val="0"/>
              <w:numPr>
                <w:ilvl w:val="0"/>
                <w:numId w:val="6"/>
              </w:numPr>
              <w:tabs>
                <w:tab w:val="clear" w:pos="567"/>
              </w:tabs>
              <w:spacing w:before="60" w:after="60" w:line="276" w:lineRule="auto"/>
              <w:rPr>
                <w:lang w:eastAsia="en-AU"/>
              </w:rPr>
            </w:pPr>
            <w:r>
              <w:rPr>
                <w:lang w:eastAsia="en-AU"/>
              </w:rPr>
              <w:t>All staff members to complete THS Facility Screening (with temperature checks) tool before commencing on shift</w:t>
            </w:r>
          </w:p>
          <w:p w14:paraId="2FD302B3" w14:textId="1E35B1FB" w:rsidR="00DA0FE4" w:rsidRDefault="00DA0FE4" w:rsidP="002C3801">
            <w:pPr>
              <w:pStyle w:val="ListParagraph"/>
              <w:keepLines w:val="0"/>
              <w:numPr>
                <w:ilvl w:val="0"/>
                <w:numId w:val="6"/>
              </w:numPr>
              <w:tabs>
                <w:tab w:val="clear" w:pos="567"/>
              </w:tabs>
              <w:spacing w:before="60" w:after="60" w:line="276" w:lineRule="auto"/>
              <w:rPr>
                <w:lang w:eastAsia="en-AU"/>
              </w:rPr>
            </w:pPr>
            <w:r>
              <w:rPr>
                <w:lang w:eastAsia="en-AU"/>
              </w:rPr>
              <w:t xml:space="preserve">All community clients still receiving services to be screened using the </w:t>
            </w:r>
            <w:r>
              <w:rPr>
                <w:lang w:val="en-US"/>
              </w:rPr>
              <w:t xml:space="preserve">CHS </w:t>
            </w:r>
            <w:r w:rsidRPr="00655A34">
              <w:rPr>
                <w:lang w:val="en-US"/>
              </w:rPr>
              <w:t xml:space="preserve">Client Risk Screening </w:t>
            </w:r>
            <w:r w:rsidR="00C23744">
              <w:rPr>
                <w:lang w:val="en-US"/>
              </w:rPr>
              <w:t xml:space="preserve">medical record </w:t>
            </w:r>
            <w:r>
              <w:rPr>
                <w:lang w:val="en-US"/>
              </w:rPr>
              <w:t xml:space="preserve">form </w:t>
            </w:r>
            <w:r>
              <w:rPr>
                <w:lang w:eastAsia="en-AU"/>
              </w:rPr>
              <w:t xml:space="preserve">prior to each home visit occurring </w:t>
            </w:r>
          </w:p>
          <w:p w14:paraId="2769C2DC" w14:textId="77777777" w:rsidR="00DA0FE4" w:rsidRDefault="00DA0FE4" w:rsidP="002C3801">
            <w:pPr>
              <w:pStyle w:val="ListParagraph"/>
              <w:numPr>
                <w:ilvl w:val="0"/>
                <w:numId w:val="6"/>
              </w:numPr>
              <w:tabs>
                <w:tab w:val="clear" w:pos="567"/>
                <w:tab w:val="left" w:pos="741"/>
              </w:tabs>
              <w:rPr>
                <w:lang w:val="en-US"/>
              </w:rPr>
            </w:pPr>
            <w:r w:rsidRPr="00FB058B">
              <w:rPr>
                <w:lang w:val="en-US"/>
              </w:rPr>
              <w:t>Maintain PPE supplies</w:t>
            </w:r>
            <w:r>
              <w:rPr>
                <w:lang w:val="en-US"/>
              </w:rPr>
              <w:t xml:space="preserve"> </w:t>
            </w:r>
          </w:p>
          <w:p w14:paraId="1F654971" w14:textId="77777777" w:rsidR="00DA0FE4" w:rsidRPr="00B90D56" w:rsidRDefault="00DA0FE4" w:rsidP="002C3801">
            <w:pPr>
              <w:pStyle w:val="ListParagraph"/>
              <w:numPr>
                <w:ilvl w:val="0"/>
                <w:numId w:val="6"/>
              </w:numPr>
              <w:rPr>
                <w:rFonts w:cs="Calibri"/>
                <w:color w:val="000000"/>
              </w:rPr>
            </w:pPr>
            <w:r>
              <w:rPr>
                <w:rFonts w:cs="Calibri"/>
                <w:color w:val="000000"/>
              </w:rPr>
              <w:t xml:space="preserve">  </w:t>
            </w:r>
            <w:r w:rsidRPr="00B90D56">
              <w:rPr>
                <w:rFonts w:cs="Calibri"/>
                <w:color w:val="000000"/>
              </w:rPr>
              <w:t xml:space="preserve">Provide ongoing training and education to all staff on IPC and PPE practices, conduct competency assessments and complete site audits ensure adequate, and appropriately trained, cleaning staff available to conduct terminal cleans and increase cleaning of frequent touch point areas  </w:t>
            </w:r>
          </w:p>
          <w:p w14:paraId="0BBF2D86" w14:textId="77777777" w:rsidR="00DA0FE4" w:rsidRPr="00B11746" w:rsidRDefault="00DA0FE4" w:rsidP="002C3801">
            <w:pPr>
              <w:pStyle w:val="ListParagraph"/>
              <w:numPr>
                <w:ilvl w:val="0"/>
                <w:numId w:val="6"/>
              </w:numPr>
              <w:rPr>
                <w:rFonts w:cs="Calibri"/>
                <w:color w:val="000000"/>
              </w:rPr>
            </w:pPr>
            <w:r>
              <w:rPr>
                <w:rFonts w:cs="Calibri"/>
                <w:color w:val="000000"/>
              </w:rPr>
              <w:t xml:space="preserve">  </w:t>
            </w:r>
            <w:r w:rsidRPr="00B90D56">
              <w:rPr>
                <w:rFonts w:cs="Calibri"/>
                <w:color w:val="000000"/>
              </w:rPr>
              <w:t>Reminder of social distancing practices within the workplace: no team gatherings, group in-service / PD, accommodate changes for staff handover practices, and for staff workspace allocation and meal breaks</w:t>
            </w:r>
          </w:p>
          <w:p w14:paraId="3BAB8F3E" w14:textId="7FDEB234" w:rsidR="00604795" w:rsidRPr="00F8012C" w:rsidRDefault="008B29B2" w:rsidP="002C3801">
            <w:pPr>
              <w:pStyle w:val="ListParagraph"/>
              <w:numPr>
                <w:ilvl w:val="0"/>
                <w:numId w:val="6"/>
              </w:numPr>
              <w:tabs>
                <w:tab w:val="clear" w:pos="567"/>
                <w:tab w:val="left" w:pos="741"/>
              </w:tabs>
            </w:pPr>
            <w:r>
              <w:rPr>
                <w:lang w:val="en-US"/>
              </w:rPr>
              <w:lastRenderedPageBreak/>
              <w:t>COVID-19</w:t>
            </w:r>
            <w:r w:rsidRPr="005101F3">
              <w:rPr>
                <w:lang w:val="en-US"/>
              </w:rPr>
              <w:t xml:space="preserve"> </w:t>
            </w:r>
            <w:r w:rsidR="00DA0FE4" w:rsidRPr="001D2412">
              <w:rPr>
                <w:lang w:val="en-US"/>
              </w:rPr>
              <w:t>Swabbing for staff as required</w:t>
            </w:r>
          </w:p>
        </w:tc>
      </w:tr>
      <w:tr w:rsidR="00D930EB" w:rsidRPr="00260C88" w14:paraId="3BB2D443"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B05461" w14:textId="77777777" w:rsidR="00D930EB" w:rsidRPr="008207A3" w:rsidRDefault="00D930EB" w:rsidP="00BE3032">
            <w:pPr>
              <w:rPr>
                <w:b/>
                <w:bCs/>
                <w:i/>
                <w:iCs/>
                <w:lang w:val="en-US"/>
              </w:rPr>
            </w:pPr>
            <w:r w:rsidRPr="008207A3">
              <w:rPr>
                <w:b/>
                <w:bCs/>
                <w:i/>
                <w:iCs/>
                <w:lang w:val="en-US"/>
              </w:rPr>
              <w:lastRenderedPageBreak/>
              <w:t>Smithton Visiting Services</w:t>
            </w:r>
          </w:p>
          <w:p w14:paraId="45C421E0" w14:textId="5306E176" w:rsidR="00DA6EB7" w:rsidRDefault="00DA6EB7" w:rsidP="00637089">
            <w:pPr>
              <w:pStyle w:val="ListParagraph"/>
              <w:numPr>
                <w:ilvl w:val="0"/>
                <w:numId w:val="4"/>
              </w:numPr>
              <w:spacing w:line="20" w:lineRule="atLeast"/>
              <w:rPr>
                <w:lang w:eastAsia="en-AU"/>
              </w:rPr>
            </w:pPr>
            <w:r>
              <w:rPr>
                <w:lang w:eastAsia="en-AU"/>
              </w:rPr>
              <w:t xml:space="preserve">   Scheduled services to be contacted by the DON to inform of site response status </w:t>
            </w:r>
          </w:p>
          <w:p w14:paraId="6C22DD66" w14:textId="1232D2A6" w:rsidR="00795288" w:rsidRDefault="00795288" w:rsidP="00637089">
            <w:pPr>
              <w:pStyle w:val="ListParagraph"/>
              <w:numPr>
                <w:ilvl w:val="0"/>
                <w:numId w:val="4"/>
              </w:numPr>
              <w:spacing w:after="60" w:line="20" w:lineRule="atLeast"/>
              <w:contextualSpacing w:val="0"/>
              <w:rPr>
                <w:lang w:eastAsia="en-AU"/>
              </w:rPr>
            </w:pPr>
            <w:r>
              <w:rPr>
                <w:lang w:eastAsia="en-AU"/>
              </w:rPr>
              <w:t xml:space="preserve">   All providers are to adhere to current Essential Traveller requirements for Border Protection – all visiting services are to be suspended at Level 3 if </w:t>
            </w:r>
            <w:r w:rsidR="008B29B2">
              <w:rPr>
                <w:lang w:val="en-US"/>
              </w:rPr>
              <w:t>COVID-19</w:t>
            </w:r>
            <w:r w:rsidR="008B29B2" w:rsidRPr="005101F3">
              <w:rPr>
                <w:lang w:val="en-US"/>
              </w:rPr>
              <w:t xml:space="preserve"> </w:t>
            </w:r>
            <w:r>
              <w:rPr>
                <w:lang w:eastAsia="en-AU"/>
              </w:rPr>
              <w:t>present  in local community</w:t>
            </w:r>
          </w:p>
          <w:p w14:paraId="0E356E9F" w14:textId="11E5A467" w:rsidR="0063138D" w:rsidRDefault="0063138D" w:rsidP="00637089">
            <w:pPr>
              <w:pStyle w:val="ListParagraph"/>
              <w:keepLines w:val="0"/>
              <w:numPr>
                <w:ilvl w:val="0"/>
                <w:numId w:val="4"/>
              </w:numPr>
              <w:tabs>
                <w:tab w:val="clear" w:pos="567"/>
              </w:tabs>
              <w:spacing w:after="60" w:line="240" w:lineRule="auto"/>
              <w:contextualSpacing w:val="0"/>
              <w:rPr>
                <w:lang w:eastAsia="en-AU"/>
              </w:rPr>
            </w:pPr>
            <w:r>
              <w:rPr>
                <w:lang w:eastAsia="en-AU"/>
              </w:rPr>
              <w:t>Review of visiting services to be conducted by the DON and Nursing Director Primary Health North West with all services, other than those assessed as high priority or urgent, to be cancelled</w:t>
            </w:r>
            <w:r w:rsidR="00DA6EB7">
              <w:rPr>
                <w:lang w:eastAsia="en-AU"/>
              </w:rPr>
              <w:t xml:space="preserve">. Individual services to be advised if scheduled site visits will be suspended or </w:t>
            </w:r>
            <w:r w:rsidR="00DA6EB7" w:rsidRPr="00F45632">
              <w:rPr>
                <w:lang w:eastAsia="en-AU"/>
              </w:rPr>
              <w:t>if to continue</w:t>
            </w:r>
          </w:p>
          <w:p w14:paraId="4871DF8B" w14:textId="538EC36A" w:rsidR="00DA6EB7" w:rsidRDefault="0063138D" w:rsidP="00637089">
            <w:pPr>
              <w:pStyle w:val="ListParagraph"/>
              <w:numPr>
                <w:ilvl w:val="0"/>
                <w:numId w:val="4"/>
              </w:numPr>
              <w:spacing w:after="60" w:line="20" w:lineRule="atLeast"/>
              <w:contextualSpacing w:val="0"/>
              <w:rPr>
                <w:lang w:eastAsia="en-AU"/>
              </w:rPr>
            </w:pPr>
            <w:r>
              <w:rPr>
                <w:lang w:eastAsia="en-AU"/>
              </w:rPr>
              <w:t xml:space="preserve">  </w:t>
            </w:r>
            <w:r w:rsidR="00DA6EB7">
              <w:rPr>
                <w:lang w:eastAsia="en-AU"/>
              </w:rPr>
              <w:t xml:space="preserve"> Where</w:t>
            </w:r>
            <w:r w:rsidR="00DA6EB7" w:rsidRPr="00F45632">
              <w:rPr>
                <w:lang w:eastAsia="en-AU"/>
              </w:rPr>
              <w:t xml:space="preserve"> </w:t>
            </w:r>
            <w:r w:rsidR="00DA6EB7">
              <w:rPr>
                <w:lang w:eastAsia="en-AU"/>
              </w:rPr>
              <w:t xml:space="preserve">a service is to </w:t>
            </w:r>
            <w:r w:rsidR="00DA6EB7" w:rsidRPr="00F45632">
              <w:rPr>
                <w:lang w:eastAsia="en-AU"/>
              </w:rPr>
              <w:t xml:space="preserve">continue </w:t>
            </w:r>
            <w:r w:rsidR="00DA6EB7">
              <w:rPr>
                <w:lang w:eastAsia="en-AU"/>
              </w:rPr>
              <w:t xml:space="preserve">the </w:t>
            </w:r>
            <w:r w:rsidR="00C23744">
              <w:rPr>
                <w:lang w:eastAsia="en-AU"/>
              </w:rPr>
              <w:t>RHEMT</w:t>
            </w:r>
            <w:r w:rsidR="00795288">
              <w:rPr>
                <w:lang w:eastAsia="en-AU"/>
              </w:rPr>
              <w:t xml:space="preserve"> NW Team</w:t>
            </w:r>
            <w:r w:rsidR="00C23744">
              <w:rPr>
                <w:lang w:eastAsia="en-AU"/>
              </w:rPr>
              <w:t xml:space="preserve"> Commander </w:t>
            </w:r>
            <w:r w:rsidR="00DA6EB7">
              <w:rPr>
                <w:lang w:eastAsia="en-AU"/>
              </w:rPr>
              <w:t xml:space="preserve">must approve and the DON to </w:t>
            </w:r>
            <w:r w:rsidR="00DA6EB7" w:rsidRPr="00F45632">
              <w:rPr>
                <w:lang w:eastAsia="en-AU"/>
              </w:rPr>
              <w:t>confirm appropriate scheduling is in place to ensure social distancing is maintained and risk reduction measures are in place</w:t>
            </w:r>
            <w:r w:rsidR="00DA6EB7">
              <w:rPr>
                <w:lang w:eastAsia="en-AU"/>
              </w:rPr>
              <w:t>. Staff of the visiting service and all clients must be screened prior to entering the facility, wear PPE and to be informed of the required social distancing and hygiene standards</w:t>
            </w:r>
          </w:p>
          <w:p w14:paraId="5525D8A2" w14:textId="26EBA555" w:rsidR="0063138D" w:rsidRDefault="0063138D" w:rsidP="00637089">
            <w:pPr>
              <w:pStyle w:val="ListParagraph"/>
              <w:numPr>
                <w:ilvl w:val="0"/>
                <w:numId w:val="4"/>
              </w:numPr>
              <w:spacing w:line="240" w:lineRule="auto"/>
              <w:rPr>
                <w:lang w:eastAsia="en-AU"/>
              </w:rPr>
            </w:pPr>
            <w:r>
              <w:rPr>
                <w:lang w:eastAsia="en-AU"/>
              </w:rPr>
              <w:t xml:space="preserve">  </w:t>
            </w:r>
            <w:r w:rsidR="00DA6EB7">
              <w:rPr>
                <w:lang w:eastAsia="en-AU"/>
              </w:rPr>
              <w:t xml:space="preserve"> </w:t>
            </w:r>
            <w:r>
              <w:rPr>
                <w:lang w:eastAsia="en-AU"/>
              </w:rPr>
              <w:t>C</w:t>
            </w:r>
            <w:r w:rsidRPr="00F45632">
              <w:rPr>
                <w:lang w:eastAsia="en-AU"/>
              </w:rPr>
              <w:t>onfirm appropriate scheduling is in place to ensure social distancing is maintained and risk reduction measures are in place</w:t>
            </w:r>
          </w:p>
          <w:p w14:paraId="70B76BC2" w14:textId="5D23F7E5" w:rsidR="0063138D" w:rsidRDefault="0063138D" w:rsidP="00637089">
            <w:pPr>
              <w:pStyle w:val="ListParagraph"/>
              <w:numPr>
                <w:ilvl w:val="0"/>
                <w:numId w:val="4"/>
              </w:numPr>
              <w:spacing w:line="20" w:lineRule="atLeast"/>
              <w:rPr>
                <w:lang w:eastAsia="en-AU"/>
              </w:rPr>
            </w:pPr>
            <w:r>
              <w:rPr>
                <w:lang w:eastAsia="en-AU"/>
              </w:rPr>
              <w:t xml:space="preserve">   Every client and visitor to the site to complete the THS Facility Screening Tool prior to entering the facility and to be informed of the required social distancing and hygiene standards</w:t>
            </w:r>
            <w:r w:rsidR="00DA6EB7">
              <w:rPr>
                <w:lang w:eastAsia="en-AU"/>
              </w:rPr>
              <w:t>.</w:t>
            </w:r>
          </w:p>
          <w:p w14:paraId="330E03C1" w14:textId="0B589F05" w:rsidR="00D930EB" w:rsidRPr="00DA6EB7" w:rsidRDefault="0063138D" w:rsidP="002C3801">
            <w:pPr>
              <w:pStyle w:val="ListParagraph"/>
              <w:keepLines w:val="0"/>
              <w:numPr>
                <w:ilvl w:val="0"/>
                <w:numId w:val="4"/>
              </w:numPr>
              <w:tabs>
                <w:tab w:val="clear" w:pos="567"/>
              </w:tabs>
              <w:spacing w:after="0" w:line="276" w:lineRule="auto"/>
              <w:rPr>
                <w:lang w:val="en-US"/>
              </w:rPr>
            </w:pPr>
            <w:r>
              <w:rPr>
                <w:lang w:eastAsia="en-AU"/>
              </w:rPr>
              <w:t>Services could be provided via telehealth as an option</w:t>
            </w:r>
            <w:r w:rsidR="00DA6EB7">
              <w:rPr>
                <w:lang w:eastAsia="en-AU"/>
              </w:rPr>
              <w:t>.</w:t>
            </w:r>
            <w:r w:rsidR="00D930EB">
              <w:rPr>
                <w:lang w:eastAsia="en-AU"/>
              </w:rPr>
              <w:t xml:space="preserve">   </w:t>
            </w:r>
          </w:p>
        </w:tc>
      </w:tr>
      <w:tr w:rsidR="00D930EB" w:rsidRPr="00260C88" w14:paraId="24276F07"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85DD50" w14:textId="77777777" w:rsidR="00D930EB" w:rsidRPr="00697CE9" w:rsidRDefault="00D930EB" w:rsidP="00BE3032">
            <w:pPr>
              <w:rPr>
                <w:b/>
                <w:bCs/>
                <w:lang w:val="en-US"/>
              </w:rPr>
            </w:pPr>
            <w:r w:rsidRPr="00697CE9">
              <w:rPr>
                <w:b/>
                <w:bCs/>
                <w:lang w:val="en-US"/>
              </w:rPr>
              <w:t>Smithton Contracted Services</w:t>
            </w:r>
          </w:p>
          <w:p w14:paraId="68883122" w14:textId="77777777" w:rsidR="00D930EB" w:rsidRPr="00FB058B" w:rsidRDefault="00D930EB" w:rsidP="00A607D0">
            <w:pPr>
              <w:pStyle w:val="ListParagraph"/>
              <w:numPr>
                <w:ilvl w:val="0"/>
                <w:numId w:val="11"/>
              </w:numPr>
              <w:tabs>
                <w:tab w:val="clear" w:pos="567"/>
                <w:tab w:val="left" w:pos="741"/>
              </w:tabs>
              <w:rPr>
                <w:lang w:val="en-US"/>
              </w:rPr>
            </w:pPr>
            <w:r w:rsidRPr="00FB058B">
              <w:rPr>
                <w:lang w:val="en-US"/>
              </w:rPr>
              <w:t>Review the continuation of contracted services</w:t>
            </w:r>
            <w:r>
              <w:rPr>
                <w:lang w:val="en-US"/>
              </w:rPr>
              <w:t xml:space="preserve"> and suspend all non-essential contractors</w:t>
            </w:r>
          </w:p>
          <w:p w14:paraId="4BD1D4D8" w14:textId="704BC11F" w:rsidR="00D930EB" w:rsidRPr="00FB058B" w:rsidRDefault="00D930EB" w:rsidP="00A607D0">
            <w:pPr>
              <w:pStyle w:val="ListParagraph"/>
              <w:numPr>
                <w:ilvl w:val="0"/>
                <w:numId w:val="11"/>
              </w:numPr>
              <w:tabs>
                <w:tab w:val="clear" w:pos="567"/>
                <w:tab w:val="left" w:pos="741"/>
              </w:tabs>
              <w:rPr>
                <w:lang w:val="en-US"/>
              </w:rPr>
            </w:pPr>
            <w:r w:rsidRPr="00FB058B">
              <w:rPr>
                <w:lang w:val="en-US"/>
              </w:rPr>
              <w:t xml:space="preserve">Ensure appropriate infection control practices are in place when delivering </w:t>
            </w:r>
            <w:r>
              <w:rPr>
                <w:lang w:val="en-US"/>
              </w:rPr>
              <w:t xml:space="preserve">/ receiving </w:t>
            </w:r>
            <w:r w:rsidRPr="00FB058B">
              <w:rPr>
                <w:lang w:val="en-US"/>
              </w:rPr>
              <w:t>services</w:t>
            </w:r>
            <w:r w:rsidR="00BD0F96">
              <w:rPr>
                <w:lang w:val="en-US"/>
              </w:rPr>
              <w:t>/goods</w:t>
            </w:r>
          </w:p>
          <w:p w14:paraId="6C20AF67" w14:textId="34E4B06C" w:rsidR="008C66DB" w:rsidRPr="00716270" w:rsidRDefault="00D930EB" w:rsidP="00A607D0">
            <w:pPr>
              <w:pStyle w:val="ListParagraph"/>
              <w:numPr>
                <w:ilvl w:val="0"/>
                <w:numId w:val="11"/>
              </w:numPr>
              <w:tabs>
                <w:tab w:val="clear" w:pos="567"/>
                <w:tab w:val="left" w:pos="360"/>
              </w:tabs>
              <w:spacing w:line="20" w:lineRule="atLeast"/>
              <w:rPr>
                <w:rFonts w:eastAsiaTheme="majorEastAsia"/>
                <w:lang w:val="en-US"/>
              </w:rPr>
            </w:pPr>
            <w:r>
              <w:rPr>
                <w:rFonts w:eastAsiaTheme="majorEastAsia"/>
                <w:lang w:val="en-US"/>
              </w:rPr>
              <w:t>Consider alternative delivery methods for the delivery of goods and resources which negate the need for accessing the site</w:t>
            </w:r>
          </w:p>
          <w:p w14:paraId="4FB761BF" w14:textId="77777777" w:rsidR="00D930EB" w:rsidRPr="002C0CF7" w:rsidRDefault="00D930EB" w:rsidP="00BE3032">
            <w:pPr>
              <w:tabs>
                <w:tab w:val="clear" w:pos="567"/>
                <w:tab w:val="left" w:pos="360"/>
              </w:tabs>
              <w:spacing w:line="276" w:lineRule="auto"/>
              <w:rPr>
                <w:rFonts w:eastAsiaTheme="majorEastAsia"/>
                <w:i/>
                <w:iCs/>
                <w:lang w:val="en-US"/>
              </w:rPr>
            </w:pPr>
            <w:r w:rsidRPr="002C0CF7">
              <w:rPr>
                <w:rFonts w:eastAsiaTheme="majorEastAsia"/>
                <w:i/>
                <w:iCs/>
                <w:lang w:val="en-US"/>
              </w:rPr>
              <w:t xml:space="preserve">Ochre Health </w:t>
            </w:r>
          </w:p>
          <w:p w14:paraId="492DCA28" w14:textId="61D92F66" w:rsidR="00D930EB" w:rsidRDefault="00D930EB"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DON will ensure Ochre Health</w:t>
            </w:r>
            <w:r w:rsidR="00795288">
              <w:rPr>
                <w:rFonts w:eastAsiaTheme="majorEastAsia"/>
                <w:lang w:val="en-US"/>
              </w:rPr>
              <w:t xml:space="preserve"> </w:t>
            </w:r>
            <w:proofErr w:type="gramStart"/>
            <w:r w:rsidR="00795288">
              <w:rPr>
                <w:rFonts w:eastAsiaTheme="majorEastAsia"/>
                <w:lang w:val="en-US"/>
              </w:rPr>
              <w:t xml:space="preserve">RMPs </w:t>
            </w:r>
            <w:r>
              <w:rPr>
                <w:rFonts w:eastAsiaTheme="majorEastAsia"/>
                <w:lang w:val="en-US"/>
              </w:rPr>
              <w:t xml:space="preserve"> are</w:t>
            </w:r>
            <w:proofErr w:type="gramEnd"/>
            <w:r>
              <w:rPr>
                <w:rFonts w:eastAsiaTheme="majorEastAsia"/>
                <w:lang w:val="en-US"/>
              </w:rPr>
              <w:t xml:space="preserve"> informed of response status, requirements and processes</w:t>
            </w:r>
          </w:p>
          <w:p w14:paraId="19F0B305" w14:textId="77777777" w:rsidR="00F36D65" w:rsidRDefault="00D930EB"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Ochre Health will continue to provide contracted medical services to the SDH</w:t>
            </w:r>
          </w:p>
          <w:p w14:paraId="7CB13E57" w14:textId="0AF0CE1D" w:rsidR="00D930EB" w:rsidRPr="000C7162" w:rsidRDefault="00F36D65" w:rsidP="00A607D0">
            <w:pPr>
              <w:pStyle w:val="ListParagraph"/>
              <w:numPr>
                <w:ilvl w:val="0"/>
                <w:numId w:val="16"/>
              </w:numPr>
              <w:tabs>
                <w:tab w:val="clear" w:pos="567"/>
                <w:tab w:val="left" w:pos="360"/>
              </w:tabs>
              <w:spacing w:line="276" w:lineRule="auto"/>
              <w:rPr>
                <w:rFonts w:eastAsiaTheme="majorEastAsia"/>
                <w:lang w:val="en-US"/>
              </w:rPr>
            </w:pPr>
            <w:r>
              <w:rPr>
                <w:rFonts w:eastAsiaTheme="majorEastAsia"/>
                <w:lang w:val="en-US"/>
              </w:rPr>
              <w:t xml:space="preserve">If Ochre cannot meet contracted requirements at this </w:t>
            </w:r>
            <w:proofErr w:type="spellStart"/>
            <w:proofErr w:type="gramStart"/>
            <w:r>
              <w:rPr>
                <w:rFonts w:eastAsiaTheme="majorEastAsia"/>
                <w:lang w:val="en-US"/>
              </w:rPr>
              <w:t>time,THS</w:t>
            </w:r>
            <w:proofErr w:type="spellEnd"/>
            <w:proofErr w:type="gramEnd"/>
            <w:r>
              <w:rPr>
                <w:rFonts w:eastAsiaTheme="majorEastAsia"/>
                <w:lang w:val="en-US"/>
              </w:rPr>
              <w:t xml:space="preserve"> would review the requirements and seek alternative options for the provision of medical services at SDH</w:t>
            </w:r>
            <w:r w:rsidR="00D930EB">
              <w:rPr>
                <w:rFonts w:eastAsiaTheme="majorEastAsia"/>
                <w:lang w:val="en-US"/>
              </w:rPr>
              <w:t xml:space="preserve"> </w:t>
            </w:r>
          </w:p>
          <w:p w14:paraId="36B17955" w14:textId="77777777" w:rsidR="00D930EB" w:rsidRDefault="00D930EB"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 xml:space="preserve">DON will maintain regular communication with the local medical practice and staff and ensure all new locums are orientated to the site and response plan and required processes </w:t>
            </w:r>
          </w:p>
          <w:p w14:paraId="518870BE" w14:textId="796531D8" w:rsidR="00D930EB" w:rsidRDefault="008C66DB"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RMP</w:t>
            </w:r>
            <w:r w:rsidR="00D930EB">
              <w:rPr>
                <w:rFonts w:eastAsiaTheme="majorEastAsia"/>
                <w:lang w:val="en-US"/>
              </w:rPr>
              <w:t xml:space="preserve"> </w:t>
            </w:r>
            <w:r w:rsidR="00D930EB" w:rsidRPr="000945CF">
              <w:rPr>
                <w:rFonts w:eastAsiaTheme="majorEastAsia"/>
                <w:lang w:val="en-US"/>
              </w:rPr>
              <w:t xml:space="preserve">will complete </w:t>
            </w:r>
            <w:r w:rsidR="00D930EB">
              <w:rPr>
                <w:rFonts w:eastAsiaTheme="majorEastAsia"/>
                <w:lang w:val="en-US"/>
              </w:rPr>
              <w:t xml:space="preserve">the THS </w:t>
            </w:r>
            <w:r>
              <w:rPr>
                <w:rFonts w:eastAsiaTheme="majorEastAsia"/>
                <w:lang w:val="en-US"/>
              </w:rPr>
              <w:t>Facility</w:t>
            </w:r>
            <w:r w:rsidR="00D930EB" w:rsidRPr="000945CF">
              <w:rPr>
                <w:rFonts w:eastAsiaTheme="majorEastAsia"/>
                <w:lang w:val="en-US"/>
              </w:rPr>
              <w:t xml:space="preserve"> </w:t>
            </w:r>
            <w:r>
              <w:rPr>
                <w:rFonts w:eastAsiaTheme="majorEastAsia"/>
                <w:lang w:val="en-US"/>
              </w:rPr>
              <w:t>S</w:t>
            </w:r>
            <w:r w:rsidR="00D930EB" w:rsidRPr="000945CF">
              <w:rPr>
                <w:rFonts w:eastAsiaTheme="majorEastAsia"/>
                <w:lang w:val="en-US"/>
              </w:rPr>
              <w:t xml:space="preserve">creening tool </w:t>
            </w:r>
            <w:r w:rsidR="00D930EB">
              <w:rPr>
                <w:rFonts w:eastAsiaTheme="majorEastAsia"/>
                <w:lang w:val="en-US"/>
              </w:rPr>
              <w:t xml:space="preserve">when arriving at the facility </w:t>
            </w:r>
          </w:p>
          <w:p w14:paraId="380B0206" w14:textId="63FC38D0" w:rsidR="00FC6B78" w:rsidRDefault="00FC6B78"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 xml:space="preserve">All </w:t>
            </w:r>
            <w:r w:rsidR="00795288">
              <w:rPr>
                <w:rFonts w:eastAsiaTheme="majorEastAsia"/>
                <w:lang w:val="en-US"/>
              </w:rPr>
              <w:t xml:space="preserve">RMPs </w:t>
            </w:r>
            <w:r>
              <w:rPr>
                <w:rFonts w:eastAsiaTheme="majorEastAsia"/>
                <w:lang w:val="en-US"/>
              </w:rPr>
              <w:t>will receive on-site education and training on THS IPC and PPE requirements</w:t>
            </w:r>
          </w:p>
          <w:p w14:paraId="580F4A5F" w14:textId="531FD5B9" w:rsidR="00FC6B78" w:rsidRPr="004969DA" w:rsidRDefault="00FC6B78"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Any locum RMPS are to have ID,</w:t>
            </w:r>
            <w:r w:rsidRPr="004969DA">
              <w:rPr>
                <w:rFonts w:eastAsiaTheme="majorEastAsia"/>
                <w:lang w:val="en-US"/>
              </w:rPr>
              <w:t xml:space="preserve"> APHRA card or a copy of their registration, </w:t>
            </w:r>
            <w:r>
              <w:rPr>
                <w:rFonts w:eastAsiaTheme="majorEastAsia"/>
                <w:lang w:val="en-US"/>
              </w:rPr>
              <w:t>a</w:t>
            </w:r>
            <w:r w:rsidRPr="004969DA">
              <w:rPr>
                <w:rFonts w:eastAsiaTheme="majorEastAsia"/>
                <w:lang w:val="en-US"/>
              </w:rPr>
              <w:t>nd the letter of exemption</w:t>
            </w:r>
          </w:p>
          <w:p w14:paraId="6C742FB4" w14:textId="744398E1" w:rsidR="00D930EB" w:rsidRDefault="00D930EB"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THS-NW Deputy Director of Medical Services and Nursing Director, Primary Health North West, to meet as required with</w:t>
            </w:r>
            <w:r w:rsidRPr="002C0CF7">
              <w:rPr>
                <w:rFonts w:eastAsiaTheme="majorEastAsia"/>
                <w:lang w:val="en-US"/>
              </w:rPr>
              <w:t xml:space="preserve"> Ochre Health Director of Medical Services and </w:t>
            </w:r>
            <w:r w:rsidR="00E27808">
              <w:rPr>
                <w:rFonts w:eastAsiaTheme="majorEastAsia"/>
                <w:lang w:val="en-US"/>
              </w:rPr>
              <w:t xml:space="preserve">Ochre </w:t>
            </w:r>
            <w:r w:rsidRPr="002C0CF7">
              <w:rPr>
                <w:rFonts w:eastAsiaTheme="majorEastAsia"/>
                <w:lang w:val="en-US"/>
              </w:rPr>
              <w:t xml:space="preserve">Regional Manager </w:t>
            </w:r>
          </w:p>
          <w:p w14:paraId="4056ED46" w14:textId="77777777" w:rsidR="00D930EB" w:rsidRPr="006578E3" w:rsidRDefault="00D930EB" w:rsidP="00BE3032">
            <w:pPr>
              <w:pStyle w:val="ListParagraph"/>
              <w:tabs>
                <w:tab w:val="clear" w:pos="567"/>
                <w:tab w:val="left" w:pos="360"/>
              </w:tabs>
              <w:spacing w:after="0" w:line="276" w:lineRule="auto"/>
              <w:rPr>
                <w:rFonts w:eastAsiaTheme="majorEastAsia"/>
                <w:lang w:val="en-US"/>
              </w:rPr>
            </w:pPr>
          </w:p>
          <w:p w14:paraId="7719A548" w14:textId="77777777" w:rsidR="00D930EB" w:rsidRPr="000C7162" w:rsidRDefault="00D930EB" w:rsidP="00BE3032">
            <w:pPr>
              <w:tabs>
                <w:tab w:val="clear" w:pos="567"/>
                <w:tab w:val="left" w:pos="360"/>
              </w:tabs>
              <w:spacing w:line="276" w:lineRule="auto"/>
              <w:ind w:left="-46"/>
              <w:rPr>
                <w:rFonts w:eastAsiaTheme="majorEastAsia"/>
                <w:i/>
                <w:iCs/>
                <w:lang w:val="en-US"/>
              </w:rPr>
            </w:pPr>
            <w:r w:rsidRPr="000C7162">
              <w:rPr>
                <w:rFonts w:eastAsiaTheme="majorEastAsia"/>
                <w:i/>
                <w:iCs/>
                <w:lang w:val="en-US"/>
              </w:rPr>
              <w:t xml:space="preserve">Regional Imaging </w:t>
            </w:r>
          </w:p>
          <w:p w14:paraId="432FA97B" w14:textId="77777777" w:rsidR="00795288" w:rsidRPr="003C248E" w:rsidRDefault="00795288"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 xml:space="preserve">Suspension of visiting Regional Imaging Services to be considered </w:t>
            </w:r>
          </w:p>
          <w:p w14:paraId="428A1B84" w14:textId="3CF9B765" w:rsidR="00D930EB" w:rsidRPr="003B52D1" w:rsidRDefault="00D930EB" w:rsidP="00A607D0">
            <w:pPr>
              <w:pStyle w:val="ListParagraph"/>
              <w:numPr>
                <w:ilvl w:val="0"/>
                <w:numId w:val="11"/>
              </w:numPr>
              <w:tabs>
                <w:tab w:val="clear" w:pos="567"/>
                <w:tab w:val="left" w:pos="360"/>
              </w:tabs>
              <w:spacing w:line="276" w:lineRule="auto"/>
              <w:rPr>
                <w:lang w:val="en-US"/>
              </w:rPr>
            </w:pPr>
            <w:r>
              <w:rPr>
                <w:rFonts w:eastAsiaTheme="majorEastAsia"/>
                <w:lang w:val="en-US"/>
              </w:rPr>
              <w:t xml:space="preserve">DON / Nursing Director will ensure Regional Imaging are informed of response status, </w:t>
            </w:r>
            <w:proofErr w:type="gramStart"/>
            <w:r>
              <w:rPr>
                <w:rFonts w:eastAsiaTheme="majorEastAsia"/>
                <w:lang w:val="en-US"/>
              </w:rPr>
              <w:t>requirements</w:t>
            </w:r>
            <w:proofErr w:type="gramEnd"/>
            <w:r>
              <w:rPr>
                <w:rFonts w:eastAsiaTheme="majorEastAsia"/>
                <w:lang w:val="en-US"/>
              </w:rPr>
              <w:t xml:space="preserve"> and processes</w:t>
            </w:r>
          </w:p>
          <w:p w14:paraId="1F7BD515" w14:textId="77777777" w:rsidR="00795288" w:rsidRDefault="00BA0752"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 xml:space="preserve">Radiologist </w:t>
            </w:r>
            <w:r w:rsidRPr="000945CF">
              <w:rPr>
                <w:rFonts w:eastAsiaTheme="majorEastAsia"/>
                <w:lang w:val="en-US"/>
              </w:rPr>
              <w:t xml:space="preserve">will complete </w:t>
            </w:r>
            <w:r>
              <w:rPr>
                <w:rFonts w:eastAsiaTheme="majorEastAsia"/>
                <w:lang w:val="en-US"/>
              </w:rPr>
              <w:t>the THS Facility</w:t>
            </w:r>
            <w:r w:rsidRPr="000945CF">
              <w:rPr>
                <w:rFonts w:eastAsiaTheme="majorEastAsia"/>
                <w:lang w:val="en-US"/>
              </w:rPr>
              <w:t xml:space="preserve"> </w:t>
            </w:r>
            <w:r>
              <w:rPr>
                <w:rFonts w:eastAsiaTheme="majorEastAsia"/>
                <w:lang w:val="en-US"/>
              </w:rPr>
              <w:t>S</w:t>
            </w:r>
            <w:r w:rsidRPr="000945CF">
              <w:rPr>
                <w:rFonts w:eastAsiaTheme="majorEastAsia"/>
                <w:lang w:val="en-US"/>
              </w:rPr>
              <w:t xml:space="preserve">creening tool </w:t>
            </w:r>
            <w:r>
              <w:rPr>
                <w:rFonts w:eastAsiaTheme="majorEastAsia"/>
                <w:lang w:val="en-US"/>
              </w:rPr>
              <w:t>when arriving at the facility</w:t>
            </w:r>
          </w:p>
          <w:p w14:paraId="6032F5D6" w14:textId="6861CDAD" w:rsidR="00BA0752" w:rsidRDefault="00795288"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All outpatients will wait in their car and when called will screened on entry to the facility and be required to wear a mask.</w:t>
            </w:r>
            <w:r w:rsidR="00BA0752">
              <w:rPr>
                <w:rFonts w:eastAsiaTheme="majorEastAsia"/>
                <w:lang w:val="en-US"/>
              </w:rPr>
              <w:t xml:space="preserve"> </w:t>
            </w:r>
          </w:p>
          <w:p w14:paraId="52FD7309" w14:textId="77777777" w:rsidR="00BA0752" w:rsidRPr="0090782B" w:rsidRDefault="00BA0752" w:rsidP="003B52D1">
            <w:pPr>
              <w:pStyle w:val="ListParagraph"/>
              <w:tabs>
                <w:tab w:val="clear" w:pos="567"/>
                <w:tab w:val="left" w:pos="360"/>
              </w:tabs>
              <w:spacing w:line="276" w:lineRule="auto"/>
              <w:rPr>
                <w:lang w:val="en-US"/>
              </w:rPr>
            </w:pPr>
          </w:p>
          <w:p w14:paraId="68266617" w14:textId="71E98EFC" w:rsidR="00047B8B" w:rsidRPr="00E27808" w:rsidRDefault="00047B8B" w:rsidP="00385EF3">
            <w:pPr>
              <w:tabs>
                <w:tab w:val="clear" w:pos="567"/>
                <w:tab w:val="left" w:pos="360"/>
              </w:tabs>
              <w:spacing w:line="276" w:lineRule="auto"/>
              <w:rPr>
                <w:lang w:val="en-US"/>
              </w:rPr>
            </w:pPr>
          </w:p>
        </w:tc>
      </w:tr>
      <w:tr w:rsidR="00D930EB" w:rsidRPr="002747A3" w14:paraId="146A5D31" w14:textId="77777777" w:rsidTr="00BE3032">
        <w:trPr>
          <w:trHeight w:val="528"/>
        </w:trPr>
        <w:tc>
          <w:tcPr>
            <w:tcW w:w="10060" w:type="dxa"/>
            <w:shd w:val="clear" w:color="auto" w:fill="000000" w:themeFill="text1"/>
            <w:noWrap/>
            <w:vAlign w:val="bottom"/>
            <w:hideMark/>
          </w:tcPr>
          <w:p w14:paraId="1B58BCE7" w14:textId="77777777" w:rsidR="00E27808" w:rsidRDefault="00D930EB" w:rsidP="00BE3032">
            <w:pPr>
              <w:keepLines w:val="0"/>
              <w:tabs>
                <w:tab w:val="num" w:pos="567"/>
              </w:tabs>
              <w:spacing w:before="120" w:after="120" w:line="300" w:lineRule="exact"/>
              <w:rPr>
                <w:b/>
                <w:bCs/>
                <w:sz w:val="28"/>
                <w:szCs w:val="28"/>
                <w:lang w:eastAsia="en-AU"/>
              </w:rPr>
            </w:pPr>
            <w:r w:rsidRPr="002747A3">
              <w:rPr>
                <w:b/>
                <w:bCs/>
                <w:sz w:val="28"/>
                <w:szCs w:val="28"/>
                <w:lang w:eastAsia="en-AU"/>
              </w:rPr>
              <w:t xml:space="preserve">Level 4 Response - </w:t>
            </w:r>
            <w:r w:rsidR="002747A3" w:rsidRPr="002747A3">
              <w:rPr>
                <w:b/>
                <w:bCs/>
                <w:sz w:val="28"/>
                <w:szCs w:val="28"/>
                <w:lang w:eastAsia="en-AU"/>
              </w:rPr>
              <w:t xml:space="preserve">Major Incident Phase - </w:t>
            </w:r>
            <w:r w:rsidRPr="002747A3">
              <w:rPr>
                <w:b/>
                <w:bCs/>
                <w:sz w:val="28"/>
                <w:szCs w:val="28"/>
                <w:lang w:eastAsia="en-AU"/>
              </w:rPr>
              <w:t>District Hospital North West</w:t>
            </w:r>
            <w:r w:rsidR="00E27808">
              <w:rPr>
                <w:b/>
                <w:bCs/>
                <w:sz w:val="28"/>
                <w:szCs w:val="28"/>
                <w:lang w:eastAsia="en-AU"/>
              </w:rPr>
              <w:t xml:space="preserve"> </w:t>
            </w:r>
          </w:p>
          <w:p w14:paraId="75EA3F09" w14:textId="427EF3B8" w:rsidR="00D930EB" w:rsidRPr="002747A3" w:rsidRDefault="00E27808" w:rsidP="00BE3032">
            <w:pPr>
              <w:keepLines w:val="0"/>
              <w:tabs>
                <w:tab w:val="num" w:pos="567"/>
              </w:tabs>
              <w:spacing w:before="120" w:after="120" w:line="300" w:lineRule="exact"/>
              <w:rPr>
                <w:b/>
                <w:bCs/>
                <w:sz w:val="28"/>
                <w:szCs w:val="28"/>
                <w:lang w:eastAsia="en-AU"/>
              </w:rPr>
            </w:pPr>
            <w:r w:rsidRPr="00604795">
              <w:rPr>
                <w:i/>
                <w:iCs/>
              </w:rPr>
              <w:lastRenderedPageBreak/>
              <w:t>Level 4 is a heightened Response Phase, where Level 3 capacity has been exceeded and a Statewide system response is necessary to manage service delivery and/or the number of presentations or patients with COVID-19.</w:t>
            </w:r>
            <w:r w:rsidR="00D930EB" w:rsidRPr="002747A3">
              <w:rPr>
                <w:b/>
                <w:bCs/>
                <w:sz w:val="28"/>
                <w:szCs w:val="28"/>
                <w:lang w:eastAsia="en-AU"/>
              </w:rPr>
              <w:t xml:space="preserve"> </w:t>
            </w:r>
          </w:p>
          <w:p w14:paraId="36812B64" w14:textId="77777777" w:rsidR="00D930EB" w:rsidRPr="002747A3" w:rsidRDefault="00D930EB" w:rsidP="00BE3032">
            <w:pPr>
              <w:keepLines w:val="0"/>
              <w:tabs>
                <w:tab w:val="num" w:pos="567"/>
              </w:tabs>
              <w:spacing w:before="120" w:after="120" w:line="300" w:lineRule="exact"/>
              <w:rPr>
                <w:b/>
                <w:bCs/>
                <w:sz w:val="28"/>
                <w:szCs w:val="28"/>
                <w:lang w:eastAsia="en-AU"/>
              </w:rPr>
            </w:pPr>
          </w:p>
        </w:tc>
      </w:tr>
      <w:tr w:rsidR="00D930EB" w:rsidRPr="00BC4212" w14:paraId="69A14C44"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F9B449" w14:textId="063A106A" w:rsidR="00E27808" w:rsidRPr="00604795" w:rsidRDefault="00E27808" w:rsidP="00604795">
            <w:pPr>
              <w:keepLines w:val="0"/>
              <w:tabs>
                <w:tab w:val="clear" w:pos="567"/>
              </w:tabs>
              <w:spacing w:before="60" w:after="60" w:line="276" w:lineRule="auto"/>
              <w:rPr>
                <w:b/>
                <w:bCs/>
                <w:lang w:eastAsia="en-AU"/>
              </w:rPr>
            </w:pPr>
            <w:r w:rsidRPr="00604795">
              <w:rPr>
                <w:b/>
                <w:bCs/>
              </w:rPr>
              <w:lastRenderedPageBreak/>
              <w:t xml:space="preserve">Movement to Level 4 requires approval from the State Health Commander. </w:t>
            </w:r>
            <w:r w:rsidRPr="00604795">
              <w:rPr>
                <w:b/>
                <w:bCs/>
                <w:lang w:eastAsia="en-AU"/>
              </w:rPr>
              <w:t xml:space="preserve">Complete lock down and closure of subacute District Hospital beds on approval from the Public Health, State Health Commander via </w:t>
            </w:r>
            <w:r w:rsidR="0037292F">
              <w:rPr>
                <w:b/>
                <w:bCs/>
                <w:lang w:eastAsia="en-AU"/>
              </w:rPr>
              <w:t>RHEMT NW Team Commander</w:t>
            </w:r>
            <w:r w:rsidRPr="00604795">
              <w:rPr>
                <w:b/>
                <w:bCs/>
                <w:lang w:eastAsia="en-AU"/>
              </w:rPr>
              <w:t>.</w:t>
            </w:r>
          </w:p>
          <w:p w14:paraId="644AD9FB" w14:textId="77777777" w:rsidR="00CB448F" w:rsidRDefault="00CB448F" w:rsidP="00637089">
            <w:pPr>
              <w:pStyle w:val="ListParagraph"/>
              <w:numPr>
                <w:ilvl w:val="0"/>
                <w:numId w:val="7"/>
              </w:numPr>
              <w:spacing w:line="240" w:lineRule="auto"/>
              <w:ind w:right="144"/>
              <w:contextualSpacing w:val="0"/>
              <w:jc w:val="both"/>
              <w:rPr>
                <w:lang w:eastAsia="en-AU"/>
              </w:rPr>
            </w:pPr>
            <w:r>
              <w:rPr>
                <w:lang w:eastAsia="en-AU"/>
              </w:rPr>
              <w:t>Move to Statewide System Response.</w:t>
            </w:r>
          </w:p>
          <w:p w14:paraId="6C3E3A22" w14:textId="77777777" w:rsidR="00CB448F" w:rsidRDefault="00CB448F" w:rsidP="00637089">
            <w:pPr>
              <w:pStyle w:val="ListParagraph"/>
              <w:numPr>
                <w:ilvl w:val="0"/>
                <w:numId w:val="7"/>
              </w:numPr>
              <w:spacing w:line="240" w:lineRule="auto"/>
              <w:ind w:left="612" w:right="144" w:hanging="252"/>
              <w:contextualSpacing w:val="0"/>
              <w:jc w:val="both"/>
              <w:rPr>
                <w:lang w:eastAsia="en-AU"/>
              </w:rPr>
            </w:pPr>
            <w:r>
              <w:rPr>
                <w:lang w:eastAsia="en-AU"/>
              </w:rPr>
              <w:t>NW Emergency Operations Centre provides seven day per week support</w:t>
            </w:r>
            <w:r>
              <w:t xml:space="preserve">  - Daily Clinical Stakeholder Briefings, THS EOC (weekdays), THS ECC (weekdays). </w:t>
            </w:r>
          </w:p>
          <w:p w14:paraId="74A414BD" w14:textId="5C712AF6" w:rsidR="00CB448F" w:rsidRDefault="00CB448F" w:rsidP="00637089">
            <w:pPr>
              <w:pStyle w:val="ListParagraph"/>
              <w:numPr>
                <w:ilvl w:val="0"/>
                <w:numId w:val="7"/>
              </w:numPr>
              <w:spacing w:line="240" w:lineRule="auto"/>
              <w:ind w:left="612" w:right="144" w:hanging="252"/>
              <w:contextualSpacing w:val="0"/>
              <w:jc w:val="both"/>
              <w:rPr>
                <w:lang w:eastAsia="en-AU"/>
              </w:rPr>
            </w:pPr>
            <w:r>
              <w:rPr>
                <w:lang w:eastAsia="en-AU"/>
              </w:rPr>
              <w:t xml:space="preserve">Liaise and take direction from the </w:t>
            </w:r>
            <w:r w:rsidR="00795288">
              <w:rPr>
                <w:lang w:eastAsia="en-AU"/>
              </w:rPr>
              <w:t>RHEMT NW Team Commander</w:t>
            </w:r>
            <w:r>
              <w:rPr>
                <w:lang w:eastAsia="en-AU"/>
              </w:rPr>
              <w:t xml:space="preserve"> regarding testing, quarantining and </w:t>
            </w:r>
            <w:r>
              <w:t>cleaning</w:t>
            </w:r>
            <w:r>
              <w:rPr>
                <w:lang w:eastAsia="en-AU"/>
              </w:rPr>
              <w:t xml:space="preserve"> processes</w:t>
            </w:r>
            <w:r w:rsidR="00940CCE">
              <w:rPr>
                <w:lang w:eastAsia="en-AU"/>
              </w:rPr>
              <w:t xml:space="preserve"> relating to decommissioning</w:t>
            </w:r>
            <w:r>
              <w:rPr>
                <w:lang w:eastAsia="en-AU"/>
              </w:rPr>
              <w:t xml:space="preserve"> </w:t>
            </w:r>
          </w:p>
          <w:p w14:paraId="62CE290F" w14:textId="103A4C21" w:rsidR="00CB448F" w:rsidRDefault="00CB448F" w:rsidP="00637089">
            <w:pPr>
              <w:pStyle w:val="ListParagraph"/>
              <w:numPr>
                <w:ilvl w:val="0"/>
                <w:numId w:val="7"/>
              </w:numPr>
              <w:spacing w:line="240" w:lineRule="auto"/>
              <w:ind w:right="144"/>
              <w:contextualSpacing w:val="0"/>
              <w:jc w:val="both"/>
              <w:rPr>
                <w:lang w:eastAsia="en-AU"/>
              </w:rPr>
            </w:pPr>
            <w:r>
              <w:rPr>
                <w:lang w:eastAsia="en-AU"/>
              </w:rPr>
              <w:t>Consult with Ochre Medical Centre Smithton on hospital decommission plans</w:t>
            </w:r>
            <w:r w:rsidR="00845792">
              <w:rPr>
                <w:lang w:eastAsia="en-AU"/>
              </w:rPr>
              <w:t xml:space="preserve"> </w:t>
            </w:r>
            <w:r w:rsidR="00940CCE">
              <w:rPr>
                <w:lang w:eastAsia="en-AU"/>
              </w:rPr>
              <w:t xml:space="preserve">as </w:t>
            </w:r>
            <w:r w:rsidR="00845792">
              <w:rPr>
                <w:lang w:eastAsia="en-AU"/>
              </w:rPr>
              <w:t>required</w:t>
            </w:r>
          </w:p>
          <w:p w14:paraId="1C8801EE" w14:textId="77777777" w:rsidR="00CB448F" w:rsidRPr="00133C9F" w:rsidRDefault="00CB448F" w:rsidP="00637089">
            <w:pPr>
              <w:pStyle w:val="ListParagraph"/>
              <w:numPr>
                <w:ilvl w:val="0"/>
                <w:numId w:val="7"/>
              </w:numPr>
              <w:spacing w:line="240" w:lineRule="auto"/>
              <w:ind w:right="144"/>
              <w:contextualSpacing w:val="0"/>
              <w:jc w:val="both"/>
              <w:rPr>
                <w:lang w:eastAsia="en-AU"/>
              </w:rPr>
            </w:pPr>
            <w:r w:rsidRPr="00133C9F">
              <w:rPr>
                <w:lang w:eastAsia="en-AU"/>
              </w:rPr>
              <w:t xml:space="preserve">Maintain communication and sharing of information with all staff members </w:t>
            </w:r>
          </w:p>
          <w:p w14:paraId="579553FA" w14:textId="77777777" w:rsidR="00CB448F" w:rsidRDefault="00CB448F" w:rsidP="00637089">
            <w:pPr>
              <w:pStyle w:val="ListParagraph"/>
              <w:numPr>
                <w:ilvl w:val="0"/>
                <w:numId w:val="7"/>
              </w:numPr>
              <w:spacing w:line="240" w:lineRule="auto"/>
              <w:ind w:right="144"/>
              <w:contextualSpacing w:val="0"/>
              <w:jc w:val="both"/>
              <w:rPr>
                <w:lang w:eastAsia="en-AU"/>
              </w:rPr>
            </w:pPr>
            <w:r w:rsidRPr="00133C9F">
              <w:rPr>
                <w:lang w:eastAsia="en-AU"/>
              </w:rPr>
              <w:t>Notify the general public and clients of any cessation of services</w:t>
            </w:r>
          </w:p>
          <w:p w14:paraId="4FA80B83" w14:textId="0DA8FC12" w:rsidR="00CB448F" w:rsidRDefault="00CB448F" w:rsidP="00637089">
            <w:pPr>
              <w:pStyle w:val="ListParagraph"/>
              <w:numPr>
                <w:ilvl w:val="0"/>
                <w:numId w:val="7"/>
              </w:numPr>
              <w:spacing w:line="240" w:lineRule="auto"/>
              <w:ind w:right="144"/>
              <w:contextualSpacing w:val="0"/>
              <w:jc w:val="both"/>
              <w:rPr>
                <w:lang w:eastAsia="en-AU"/>
              </w:rPr>
            </w:pPr>
            <w:r>
              <w:rPr>
                <w:lang w:eastAsia="en-AU"/>
              </w:rPr>
              <w:t>Follow Outbreak Management Plan if Level 4</w:t>
            </w:r>
          </w:p>
          <w:p w14:paraId="01FFFF46" w14:textId="68BB1B8C" w:rsidR="00A32D53" w:rsidRDefault="00A32D53" w:rsidP="00637089">
            <w:pPr>
              <w:pStyle w:val="ListParagraph"/>
              <w:numPr>
                <w:ilvl w:val="0"/>
                <w:numId w:val="7"/>
              </w:numPr>
              <w:spacing w:line="240" w:lineRule="auto"/>
              <w:ind w:left="612" w:right="144" w:hanging="252"/>
              <w:contextualSpacing w:val="0"/>
              <w:jc w:val="both"/>
              <w:rPr>
                <w:lang w:eastAsia="en-AU"/>
              </w:rPr>
            </w:pPr>
            <w:r>
              <w:rPr>
                <w:lang w:eastAsia="en-AU"/>
              </w:rPr>
              <w:t>All sub-acute inpatients to be reviewed and either discharged home with support services, or transferred to a tertiary facility</w:t>
            </w:r>
          </w:p>
          <w:p w14:paraId="2D3ABC68" w14:textId="77777777" w:rsidR="00940CCE" w:rsidRDefault="00940CCE" w:rsidP="00637089">
            <w:pPr>
              <w:pStyle w:val="ListParagraph"/>
              <w:numPr>
                <w:ilvl w:val="0"/>
                <w:numId w:val="7"/>
              </w:numPr>
              <w:spacing w:line="240" w:lineRule="auto"/>
              <w:ind w:right="144"/>
              <w:contextualSpacing w:val="0"/>
              <w:jc w:val="both"/>
              <w:rPr>
                <w:lang w:eastAsia="en-AU"/>
              </w:rPr>
            </w:pPr>
            <w:r>
              <w:rPr>
                <w:lang w:eastAsia="en-AU"/>
              </w:rPr>
              <w:t>Testing of all patients and ALL staff (prior to transfer out and staff quarantine)</w:t>
            </w:r>
          </w:p>
          <w:p w14:paraId="066BBB8B" w14:textId="77777777" w:rsidR="00845792" w:rsidRDefault="00845792" w:rsidP="00637089">
            <w:pPr>
              <w:pStyle w:val="ListParagraph"/>
              <w:numPr>
                <w:ilvl w:val="0"/>
                <w:numId w:val="7"/>
              </w:numPr>
              <w:spacing w:line="240" w:lineRule="auto"/>
              <w:ind w:right="144"/>
              <w:contextualSpacing w:val="0"/>
              <w:jc w:val="both"/>
            </w:pPr>
            <w:r>
              <w:rPr>
                <w:lang w:eastAsia="en-AU"/>
              </w:rPr>
              <w:t xml:space="preserve">No new </w:t>
            </w:r>
            <w:r w:rsidRPr="00E1519B">
              <w:rPr>
                <w:lang w:eastAsia="en-AU"/>
              </w:rPr>
              <w:t>admissions.</w:t>
            </w:r>
            <w:r>
              <w:t xml:space="preserve"> </w:t>
            </w:r>
          </w:p>
          <w:p w14:paraId="4F626576" w14:textId="0F962BC3" w:rsidR="00A32D53" w:rsidRDefault="00A32D53" w:rsidP="00637089">
            <w:pPr>
              <w:pStyle w:val="ListParagraph"/>
              <w:numPr>
                <w:ilvl w:val="0"/>
                <w:numId w:val="7"/>
              </w:numPr>
              <w:spacing w:line="240" w:lineRule="auto"/>
              <w:ind w:left="612" w:right="144" w:hanging="252"/>
              <w:contextualSpacing w:val="0"/>
              <w:jc w:val="both"/>
              <w:rPr>
                <w:lang w:eastAsia="en-AU"/>
              </w:rPr>
            </w:pPr>
            <w:r>
              <w:rPr>
                <w:lang w:eastAsia="en-AU"/>
              </w:rPr>
              <w:t>SDH</w:t>
            </w:r>
            <w:r>
              <w:t xml:space="preserve"> EFRU commence bypass</w:t>
            </w:r>
            <w:r>
              <w:rPr>
                <w:lang w:eastAsia="en-AU"/>
              </w:rPr>
              <w:t xml:space="preserve"> - </w:t>
            </w:r>
            <w:r w:rsidRPr="00E1519B">
              <w:rPr>
                <w:lang w:eastAsia="en-AU"/>
              </w:rPr>
              <w:t>only to assess, manage and arrange retrieval</w:t>
            </w:r>
            <w:r>
              <w:rPr>
                <w:lang w:eastAsia="en-AU"/>
              </w:rPr>
              <w:t xml:space="preserve"> if not able to bypass and</w:t>
            </w:r>
            <w:r w:rsidR="00C32E5F">
              <w:rPr>
                <w:lang w:eastAsia="en-AU"/>
              </w:rPr>
              <w:t xml:space="preserve"> if</w:t>
            </w:r>
            <w:r>
              <w:rPr>
                <w:lang w:eastAsia="en-AU"/>
              </w:rPr>
              <w:t xml:space="preserve"> safe to provide care at SDH EFRU</w:t>
            </w:r>
          </w:p>
          <w:p w14:paraId="6290DBF1" w14:textId="77777777" w:rsidR="006C6F62" w:rsidRDefault="006C6F62" w:rsidP="00637089">
            <w:pPr>
              <w:pStyle w:val="ListParagraph"/>
              <w:numPr>
                <w:ilvl w:val="0"/>
                <w:numId w:val="7"/>
              </w:numPr>
              <w:spacing w:line="240" w:lineRule="auto"/>
              <w:ind w:right="144"/>
              <w:contextualSpacing w:val="0"/>
              <w:jc w:val="both"/>
              <w:rPr>
                <w:lang w:eastAsia="en-AU"/>
              </w:rPr>
            </w:pPr>
            <w:r w:rsidRPr="00E1519B">
              <w:rPr>
                <w:lang w:eastAsia="en-AU"/>
              </w:rPr>
              <w:t xml:space="preserve">External operational guidance and management </w:t>
            </w:r>
            <w:r>
              <w:rPr>
                <w:lang w:eastAsia="en-AU"/>
              </w:rPr>
              <w:t>will be required including SES</w:t>
            </w:r>
          </w:p>
          <w:p w14:paraId="7CCC270C" w14:textId="34737EC9" w:rsidR="006C6F62" w:rsidRDefault="00845792" w:rsidP="00637089">
            <w:pPr>
              <w:pStyle w:val="ListParagraph"/>
              <w:numPr>
                <w:ilvl w:val="0"/>
                <w:numId w:val="7"/>
              </w:numPr>
              <w:spacing w:line="240" w:lineRule="auto"/>
              <w:ind w:right="144"/>
              <w:contextualSpacing w:val="0"/>
              <w:jc w:val="both"/>
              <w:rPr>
                <w:lang w:eastAsia="en-AU"/>
              </w:rPr>
            </w:pPr>
            <w:r>
              <w:rPr>
                <w:lang w:eastAsia="en-AU"/>
              </w:rPr>
              <w:t>U</w:t>
            </w:r>
            <w:r w:rsidR="006C6F62">
              <w:rPr>
                <w:lang w:eastAsia="en-AU"/>
              </w:rPr>
              <w:t>pdated signage in place</w:t>
            </w:r>
          </w:p>
          <w:p w14:paraId="7DED0F07" w14:textId="77777777" w:rsidR="006C6F62" w:rsidRDefault="006C6F62" w:rsidP="00637089">
            <w:pPr>
              <w:pStyle w:val="ListParagraph"/>
              <w:numPr>
                <w:ilvl w:val="0"/>
                <w:numId w:val="7"/>
              </w:numPr>
              <w:spacing w:line="240" w:lineRule="auto"/>
              <w:ind w:right="144"/>
              <w:contextualSpacing w:val="0"/>
              <w:jc w:val="both"/>
              <w:rPr>
                <w:lang w:eastAsia="en-AU"/>
              </w:rPr>
            </w:pPr>
            <w:r>
              <w:rPr>
                <w:lang w:eastAsia="en-AU"/>
              </w:rPr>
              <w:t>Commence cleaning and recommissioning of the facility</w:t>
            </w:r>
          </w:p>
          <w:p w14:paraId="6B5002E5" w14:textId="26B64916" w:rsidR="006C6F62" w:rsidRDefault="006C6F62" w:rsidP="00637089">
            <w:pPr>
              <w:pStyle w:val="ListParagraph"/>
              <w:numPr>
                <w:ilvl w:val="0"/>
                <w:numId w:val="7"/>
              </w:numPr>
              <w:spacing w:line="240" w:lineRule="auto"/>
              <w:ind w:right="144"/>
              <w:contextualSpacing w:val="0"/>
              <w:jc w:val="both"/>
              <w:rPr>
                <w:lang w:eastAsia="en-AU"/>
              </w:rPr>
            </w:pPr>
            <w:r>
              <w:rPr>
                <w:lang w:eastAsia="en-AU"/>
              </w:rPr>
              <w:t>Maintain communication and sharing of information with all staff members</w:t>
            </w:r>
          </w:p>
          <w:p w14:paraId="775A98B5" w14:textId="51D35367" w:rsidR="00C705EF" w:rsidRPr="00032F64" w:rsidRDefault="00CB02E7" w:rsidP="00385EF3">
            <w:pPr>
              <w:pStyle w:val="ListParagraph"/>
              <w:numPr>
                <w:ilvl w:val="0"/>
                <w:numId w:val="7"/>
              </w:numPr>
              <w:spacing w:line="240" w:lineRule="auto"/>
              <w:ind w:right="144"/>
              <w:contextualSpacing w:val="0"/>
              <w:jc w:val="both"/>
              <w:rPr>
                <w:lang w:eastAsia="en-AU"/>
              </w:rPr>
            </w:pPr>
            <w:r>
              <w:rPr>
                <w:lang w:eastAsia="en-AU"/>
              </w:rPr>
              <w:t>Media &amp; Communications to provide information to the public</w:t>
            </w:r>
          </w:p>
        </w:tc>
      </w:tr>
    </w:tbl>
    <w:p w14:paraId="23126C75" w14:textId="03213A96" w:rsidR="00D11320" w:rsidRPr="002747A3" w:rsidRDefault="00D11320" w:rsidP="00B83BF6">
      <w:pPr>
        <w:tabs>
          <w:tab w:val="num" w:pos="720"/>
        </w:tabs>
        <w:rPr>
          <w:rFonts w:cs="Calibri"/>
          <w:b/>
          <w:bCs/>
          <w:iCs/>
          <w:color w:val="1F4E79" w:themeColor="accent5" w:themeShade="80"/>
          <w:sz w:val="40"/>
          <w:szCs w:val="40"/>
        </w:rPr>
      </w:pPr>
      <w:bookmarkStart w:id="59" w:name="_Hlk39814820"/>
      <w:bookmarkEnd w:id="57"/>
      <w:r w:rsidRPr="002747A3">
        <w:rPr>
          <w:rFonts w:cs="Calibri"/>
          <w:b/>
          <w:bCs/>
          <w:iCs/>
          <w:color w:val="1F4E79" w:themeColor="accent5" w:themeShade="80"/>
          <w:sz w:val="40"/>
          <w:szCs w:val="40"/>
        </w:rPr>
        <w:t>King Island Hospital</w:t>
      </w:r>
      <w:r w:rsidR="00945C5D" w:rsidRPr="002747A3">
        <w:rPr>
          <w:rFonts w:cs="Calibri"/>
          <w:b/>
          <w:bCs/>
          <w:iCs/>
          <w:color w:val="1F4E79" w:themeColor="accent5" w:themeShade="80"/>
          <w:sz w:val="40"/>
          <w:szCs w:val="40"/>
        </w:rPr>
        <w:t xml:space="preserve"> &amp; </w:t>
      </w:r>
      <w:r w:rsidR="004E6015" w:rsidRPr="002747A3">
        <w:rPr>
          <w:rFonts w:cs="Calibri"/>
          <w:b/>
          <w:bCs/>
          <w:iCs/>
          <w:color w:val="1F4E79" w:themeColor="accent5" w:themeShade="80"/>
          <w:sz w:val="40"/>
          <w:szCs w:val="40"/>
        </w:rPr>
        <w:t>Health</w:t>
      </w:r>
      <w:r w:rsidR="00945C5D" w:rsidRPr="002747A3">
        <w:rPr>
          <w:rFonts w:cs="Calibri"/>
          <w:b/>
          <w:bCs/>
          <w:iCs/>
          <w:color w:val="1F4E79" w:themeColor="accent5" w:themeShade="80"/>
          <w:sz w:val="40"/>
          <w:szCs w:val="40"/>
        </w:rPr>
        <w:t xml:space="preserve"> Centre</w:t>
      </w:r>
      <w:r w:rsidR="002747A3" w:rsidRPr="002747A3">
        <w:rPr>
          <w:rFonts w:cs="Calibri"/>
          <w:b/>
          <w:bCs/>
          <w:iCs/>
          <w:color w:val="1F4E79" w:themeColor="accent5" w:themeShade="80"/>
          <w:sz w:val="40"/>
          <w:szCs w:val="40"/>
        </w:rPr>
        <w:t xml:space="preserve"> – Response Plan</w:t>
      </w:r>
    </w:p>
    <w:p w14:paraId="67421B06" w14:textId="199850C2" w:rsidR="00F344E2" w:rsidRDefault="00F344E2" w:rsidP="00F344E2">
      <w:pPr>
        <w:ind w:right="13"/>
        <w:rPr>
          <w:rFonts w:ascii="Calibri" w:hAnsi="Calibri"/>
        </w:rPr>
      </w:pPr>
      <w:bookmarkStart w:id="60" w:name="_Hlk39814908"/>
      <w:bookmarkEnd w:id="59"/>
      <w:r>
        <w:t xml:space="preserve">The King Island Hospital and Health Centre (KIHHC) provides </w:t>
      </w:r>
      <w:r w:rsidR="00251AA6">
        <w:t xml:space="preserve">5 </w:t>
      </w:r>
      <w:r>
        <w:t xml:space="preserve"> subacute beds, 24/7 Emergency First Response, plus manage and provide a 14 bed Residential Aged Care facility on site.</w:t>
      </w:r>
    </w:p>
    <w:p w14:paraId="6E13AB7D" w14:textId="77777777" w:rsidR="00F344E2" w:rsidRDefault="00F344E2" w:rsidP="00F344E2">
      <w:pPr>
        <w:ind w:right="13"/>
      </w:pPr>
      <w:r>
        <w:t xml:space="preserve">Access to and from the island occurs by air and may be affected by adverse weather. As such, local health professionals are capable of responding to and managing emergency presentations in the context of prolonged retrieval times. Being in a remote location, KIHHC plays a significant role in emergency care. There is an Ambulance Tasmania Volunteer Station staffed by volunteer ambulance officers. There is no local paramedic. Critical care management advice and retrieval services are provided by Ambulance Tasmania. Medical and Nursing staff are required to provide emergency critical care while awaiting aero-medical retrieval. </w:t>
      </w:r>
    </w:p>
    <w:p w14:paraId="4297FF0F" w14:textId="388E340A" w:rsidR="00C32E5F" w:rsidRDefault="00F344E2" w:rsidP="00F344E2">
      <w:pPr>
        <w:ind w:right="13"/>
        <w:rPr>
          <w:b/>
          <w:bCs/>
          <w:i/>
          <w:iCs/>
        </w:rPr>
      </w:pPr>
      <w:r>
        <w:t xml:space="preserve">KIHHC provides a range of community health services including Community Health Nursing and Home Care Services (including being brokered to support Community Care Packages). </w:t>
      </w:r>
      <w:r w:rsidR="00B528EE">
        <w:t>Ochre Health provide a private General Practice service on site and are contracted to provide Rural Medical Services for KIHHC.</w:t>
      </w:r>
    </w:p>
    <w:p w14:paraId="113B0EAD" w14:textId="77777777" w:rsidR="00B528EE" w:rsidRDefault="00B528EE" w:rsidP="00F344E2">
      <w:pPr>
        <w:ind w:right="13"/>
        <w:rPr>
          <w:b/>
          <w:bCs/>
          <w:i/>
          <w:iCs/>
        </w:rPr>
      </w:pPr>
    </w:p>
    <w:p w14:paraId="6B4398C7" w14:textId="0C7C2243" w:rsidR="00F344E2" w:rsidRDefault="00F344E2" w:rsidP="00F344E2">
      <w:pPr>
        <w:ind w:right="13"/>
        <w:rPr>
          <w:b/>
          <w:bCs/>
          <w:i/>
          <w:iCs/>
        </w:rPr>
      </w:pPr>
      <w:r>
        <w:rPr>
          <w:b/>
          <w:bCs/>
          <w:i/>
          <w:iCs/>
        </w:rPr>
        <w:t xml:space="preserve">Visiting Services </w:t>
      </w:r>
      <w:r w:rsidR="00C32E5F">
        <w:rPr>
          <w:b/>
          <w:bCs/>
          <w:i/>
          <w:iCs/>
        </w:rPr>
        <w:t xml:space="preserve">(V) </w:t>
      </w:r>
      <w:r>
        <w:rPr>
          <w:b/>
          <w:bCs/>
          <w:i/>
          <w:iCs/>
        </w:rPr>
        <w:t xml:space="preserve">&amp; </w:t>
      </w:r>
      <w:r w:rsidR="00C32E5F">
        <w:rPr>
          <w:b/>
          <w:bCs/>
          <w:i/>
          <w:iCs/>
        </w:rPr>
        <w:t xml:space="preserve">onsite </w:t>
      </w:r>
      <w:r>
        <w:rPr>
          <w:b/>
          <w:bCs/>
          <w:i/>
          <w:iCs/>
        </w:rPr>
        <w:t xml:space="preserve">State-wide Services include: </w:t>
      </w:r>
    </w:p>
    <w:p w14:paraId="1B48F97D" w14:textId="77777777" w:rsidR="00F344E2" w:rsidRDefault="00F344E2" w:rsidP="00F344E2">
      <w:pPr>
        <w:pStyle w:val="ListParagraph"/>
        <w:ind w:left="360" w:right="13"/>
        <w:rPr>
          <w:i/>
          <w:iCs/>
        </w:rPr>
      </w:pPr>
      <w:r>
        <w:rPr>
          <w:i/>
          <w:iCs/>
        </w:rPr>
        <w:lastRenderedPageBreak/>
        <w:t>*</w:t>
      </w:r>
      <w:proofErr w:type="spellStart"/>
      <w:r>
        <w:rPr>
          <w:i/>
          <w:iCs/>
        </w:rPr>
        <w:t>TazReach</w:t>
      </w:r>
      <w:proofErr w:type="spellEnd"/>
      <w:r>
        <w:rPr>
          <w:i/>
          <w:iCs/>
        </w:rPr>
        <w:t xml:space="preserve"> Funding – Bass Strait Island</w:t>
      </w:r>
    </w:p>
    <w:p w14:paraId="5997F92A" w14:textId="23B80646" w:rsidR="00F344E2" w:rsidRDefault="00F344E2" w:rsidP="00F344E2">
      <w:pPr>
        <w:pStyle w:val="ListParagraph"/>
        <w:ind w:left="0" w:right="13"/>
        <w:rPr>
          <w:rFonts w:ascii="Calibri" w:hAnsi="Calibri"/>
          <w:i/>
          <w:iCs/>
        </w:rPr>
      </w:pPr>
      <w:r>
        <w:rPr>
          <w:rFonts w:ascii="Calibri" w:hAnsi="Calibri"/>
          <w:i/>
          <w:iCs/>
        </w:rPr>
        <w:t>       **Rural Health Outreach Fund (</w:t>
      </w:r>
      <w:r w:rsidR="0062263A">
        <w:rPr>
          <w:rFonts w:ascii="Calibri" w:hAnsi="Calibri"/>
          <w:i/>
          <w:iCs/>
        </w:rPr>
        <w:t>R</w:t>
      </w:r>
      <w:r>
        <w:rPr>
          <w:rFonts w:ascii="Calibri" w:hAnsi="Calibri"/>
          <w:i/>
          <w:iCs/>
        </w:rPr>
        <w:t>HOF)</w:t>
      </w:r>
    </w:p>
    <w:p w14:paraId="2B0E6E86" w14:textId="65D56978" w:rsidR="0062263A" w:rsidRPr="0062263A" w:rsidRDefault="00F344E2" w:rsidP="0062263A">
      <w:pPr>
        <w:rPr>
          <w:i/>
          <w:iCs/>
        </w:rPr>
      </w:pPr>
      <w:r>
        <w:rPr>
          <w:b/>
          <w:bCs/>
          <w:i/>
          <w:iCs/>
        </w:rPr>
        <w:t xml:space="preserve">      </w:t>
      </w:r>
      <w:r>
        <w:rPr>
          <w:i/>
          <w:iCs/>
        </w:rPr>
        <w:t>Statewide Services</w:t>
      </w:r>
      <w:r>
        <w:t>: Child and Parenting Services (CHaPS) are onsite.</w:t>
      </w:r>
    </w:p>
    <w:tbl>
      <w:tblPr>
        <w:tblW w:w="0" w:type="auto"/>
        <w:tblCellMar>
          <w:left w:w="0" w:type="dxa"/>
          <w:right w:w="0" w:type="dxa"/>
        </w:tblCellMar>
        <w:tblLook w:val="04A0" w:firstRow="1" w:lastRow="0" w:firstColumn="1" w:lastColumn="0" w:noHBand="0" w:noVBand="1"/>
      </w:tblPr>
      <w:tblGrid>
        <w:gridCol w:w="3194"/>
        <w:gridCol w:w="3345"/>
        <w:gridCol w:w="3776"/>
      </w:tblGrid>
      <w:tr w:rsidR="00F344E2" w14:paraId="28C4E56E" w14:textId="77777777" w:rsidTr="00F344E2">
        <w:tc>
          <w:tcPr>
            <w:tcW w:w="339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0F0009E" w14:textId="77777777" w:rsidR="00F344E2" w:rsidRDefault="00F344E2">
            <w:pPr>
              <w:spacing w:after="240" w:line="300" w:lineRule="exact"/>
              <w:ind w:right="13"/>
              <w:rPr>
                <w:b/>
                <w:bCs/>
                <w:sz w:val="20"/>
                <w:szCs w:val="20"/>
                <w:lang w:eastAsia="en-AU"/>
              </w:rPr>
            </w:pPr>
            <w:r>
              <w:rPr>
                <w:b/>
                <w:bCs/>
                <w:sz w:val="20"/>
                <w:szCs w:val="20"/>
                <w:lang w:eastAsia="en-AU"/>
              </w:rPr>
              <w:t>THS North West Services</w:t>
            </w:r>
          </w:p>
        </w:tc>
        <w:tc>
          <w:tcPr>
            <w:tcW w:w="368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2549CD0" w14:textId="77777777" w:rsidR="00F344E2" w:rsidRDefault="00F344E2">
            <w:pPr>
              <w:spacing w:after="240" w:line="300" w:lineRule="exact"/>
              <w:ind w:right="13"/>
              <w:rPr>
                <w:b/>
                <w:bCs/>
                <w:sz w:val="20"/>
                <w:szCs w:val="20"/>
                <w:lang w:eastAsia="en-AU"/>
              </w:rPr>
            </w:pPr>
            <w:r>
              <w:rPr>
                <w:b/>
                <w:bCs/>
                <w:color w:val="000000"/>
                <w:sz w:val="20"/>
                <w:szCs w:val="20"/>
                <w:lang w:eastAsia="en-AU"/>
              </w:rPr>
              <w:t>DoH / THS State-wide Services</w:t>
            </w:r>
          </w:p>
        </w:tc>
        <w:tc>
          <w:tcPr>
            <w:tcW w:w="411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310DB96" w14:textId="77777777" w:rsidR="00F344E2" w:rsidRDefault="00F344E2">
            <w:pPr>
              <w:spacing w:after="240" w:line="300" w:lineRule="exact"/>
              <w:ind w:right="13"/>
              <w:rPr>
                <w:b/>
                <w:bCs/>
                <w:sz w:val="20"/>
                <w:szCs w:val="20"/>
                <w:lang w:eastAsia="en-AU"/>
              </w:rPr>
            </w:pPr>
            <w:r>
              <w:rPr>
                <w:b/>
                <w:bCs/>
                <w:color w:val="000000"/>
                <w:sz w:val="20"/>
                <w:szCs w:val="20"/>
                <w:lang w:eastAsia="en-AU"/>
              </w:rPr>
              <w:t>External Health Services</w:t>
            </w:r>
          </w:p>
        </w:tc>
      </w:tr>
      <w:tr w:rsidR="00F344E2" w14:paraId="3CEFDF53" w14:textId="77777777" w:rsidTr="00F344E2">
        <w:trPr>
          <w:trHeight w:val="3417"/>
        </w:trPr>
        <w:tc>
          <w:tcPr>
            <w:tcW w:w="3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A281EE" w14:textId="34A0832D" w:rsidR="00F344E2" w:rsidRDefault="00F344E2">
            <w:pPr>
              <w:spacing w:after="240" w:line="300" w:lineRule="exact"/>
              <w:ind w:right="13"/>
              <w:rPr>
                <w:sz w:val="20"/>
                <w:szCs w:val="20"/>
                <w:lang w:eastAsia="en-AU"/>
              </w:rPr>
            </w:pPr>
            <w:r>
              <w:rPr>
                <w:sz w:val="20"/>
                <w:szCs w:val="20"/>
                <w:lang w:eastAsia="en-AU"/>
              </w:rPr>
              <w:t>Physiotherapy</w:t>
            </w:r>
            <w:r w:rsidR="0062263A">
              <w:rPr>
                <w:sz w:val="20"/>
                <w:szCs w:val="20"/>
                <w:lang w:eastAsia="en-AU"/>
              </w:rPr>
              <w:t xml:space="preserve"> (V)</w:t>
            </w:r>
          </w:p>
          <w:p w14:paraId="095F608E" w14:textId="61B229EA" w:rsidR="00F344E2" w:rsidRDefault="00F344E2">
            <w:pPr>
              <w:spacing w:after="240" w:line="300" w:lineRule="exact"/>
              <w:ind w:right="13"/>
              <w:rPr>
                <w:sz w:val="20"/>
                <w:szCs w:val="20"/>
                <w:lang w:eastAsia="en-AU"/>
              </w:rPr>
            </w:pPr>
            <w:r>
              <w:rPr>
                <w:sz w:val="20"/>
                <w:szCs w:val="20"/>
                <w:lang w:eastAsia="en-AU"/>
              </w:rPr>
              <w:t>Occupational Therapy</w:t>
            </w:r>
            <w:r w:rsidR="0062263A">
              <w:rPr>
                <w:sz w:val="20"/>
                <w:szCs w:val="20"/>
                <w:lang w:eastAsia="en-AU"/>
              </w:rPr>
              <w:t xml:space="preserve"> (V)</w:t>
            </w:r>
          </w:p>
          <w:p w14:paraId="2B07D9F0" w14:textId="0035E0A6" w:rsidR="00F344E2" w:rsidRDefault="00F344E2">
            <w:pPr>
              <w:spacing w:after="240" w:line="300" w:lineRule="exact"/>
              <w:ind w:right="13"/>
              <w:rPr>
                <w:sz w:val="20"/>
                <w:szCs w:val="20"/>
                <w:lang w:eastAsia="en-AU"/>
              </w:rPr>
            </w:pPr>
            <w:r>
              <w:rPr>
                <w:sz w:val="20"/>
                <w:szCs w:val="20"/>
                <w:lang w:eastAsia="en-AU"/>
              </w:rPr>
              <w:t>Podiatry</w:t>
            </w:r>
            <w:r w:rsidR="0062263A">
              <w:rPr>
                <w:sz w:val="20"/>
                <w:szCs w:val="20"/>
                <w:lang w:eastAsia="en-AU"/>
              </w:rPr>
              <w:t xml:space="preserve"> (V)</w:t>
            </w:r>
          </w:p>
          <w:p w14:paraId="6740A86C" w14:textId="473C09B8" w:rsidR="00F344E2" w:rsidRDefault="00F344E2">
            <w:pPr>
              <w:spacing w:after="240" w:line="300" w:lineRule="exact"/>
              <w:ind w:right="13"/>
              <w:rPr>
                <w:sz w:val="20"/>
                <w:szCs w:val="20"/>
                <w:lang w:eastAsia="en-AU"/>
              </w:rPr>
            </w:pPr>
            <w:r>
              <w:rPr>
                <w:sz w:val="20"/>
                <w:szCs w:val="20"/>
                <w:lang w:eastAsia="en-AU"/>
              </w:rPr>
              <w:t>Dietetics</w:t>
            </w:r>
            <w:r w:rsidR="0062263A">
              <w:rPr>
                <w:sz w:val="20"/>
                <w:szCs w:val="20"/>
                <w:lang w:eastAsia="en-AU"/>
              </w:rPr>
              <w:t xml:space="preserve"> (V)</w:t>
            </w:r>
          </w:p>
          <w:p w14:paraId="368A2814" w14:textId="654DAB9D" w:rsidR="00F344E2" w:rsidRDefault="00F344E2">
            <w:pPr>
              <w:spacing w:after="240" w:line="300" w:lineRule="exact"/>
              <w:ind w:right="13"/>
              <w:rPr>
                <w:sz w:val="20"/>
                <w:szCs w:val="20"/>
                <w:lang w:eastAsia="en-AU"/>
              </w:rPr>
            </w:pPr>
            <w:r>
              <w:rPr>
                <w:sz w:val="20"/>
                <w:szCs w:val="20"/>
                <w:lang w:eastAsia="en-AU"/>
              </w:rPr>
              <w:t>*</w:t>
            </w:r>
            <w:r w:rsidR="0062263A">
              <w:rPr>
                <w:sz w:val="20"/>
                <w:szCs w:val="20"/>
                <w:lang w:eastAsia="en-AU"/>
              </w:rPr>
              <w:t>*</w:t>
            </w:r>
            <w:r>
              <w:rPr>
                <w:sz w:val="20"/>
                <w:szCs w:val="20"/>
                <w:lang w:eastAsia="en-AU"/>
              </w:rPr>
              <w:t>Maternity Services</w:t>
            </w:r>
          </w:p>
          <w:p w14:paraId="6D304FDE" w14:textId="6F67287C" w:rsidR="00F344E2" w:rsidRDefault="00F344E2">
            <w:pPr>
              <w:spacing w:after="240" w:line="300" w:lineRule="exact"/>
              <w:ind w:right="13"/>
              <w:rPr>
                <w:lang w:eastAsia="en-AU"/>
              </w:rPr>
            </w:pPr>
            <w:r>
              <w:rPr>
                <w:lang w:eastAsia="en-AU"/>
              </w:rPr>
              <w:t>Obstetrics &amp; Gynae Services</w:t>
            </w:r>
            <w:r w:rsidR="0062263A">
              <w:rPr>
                <w:lang w:eastAsia="en-AU"/>
              </w:rPr>
              <w:t xml:space="preserve"> (V)</w:t>
            </w:r>
          </w:p>
          <w:p w14:paraId="7174F839" w14:textId="41672897" w:rsidR="00F344E2" w:rsidRDefault="00F344E2">
            <w:pPr>
              <w:spacing w:after="240" w:line="300" w:lineRule="exact"/>
              <w:ind w:right="13"/>
              <w:rPr>
                <w:lang w:eastAsia="en-AU"/>
              </w:rPr>
            </w:pPr>
            <w:r>
              <w:rPr>
                <w:lang w:eastAsia="en-AU"/>
              </w:rPr>
              <w:t xml:space="preserve">*Ophthalmologist </w:t>
            </w:r>
            <w:r w:rsidR="0062263A">
              <w:rPr>
                <w:lang w:eastAsia="en-AU"/>
              </w:rPr>
              <w:t>(V)</w:t>
            </w:r>
          </w:p>
          <w:p w14:paraId="2F639739" w14:textId="169CC0F7" w:rsidR="00F344E2" w:rsidRDefault="00F344E2">
            <w:pPr>
              <w:spacing w:after="240" w:line="300" w:lineRule="exact"/>
              <w:ind w:right="13"/>
              <w:rPr>
                <w:lang w:eastAsia="en-AU"/>
              </w:rPr>
            </w:pPr>
            <w:r>
              <w:rPr>
                <w:lang w:eastAsia="en-AU"/>
              </w:rPr>
              <w:t>Paediatrics</w:t>
            </w:r>
            <w:r w:rsidR="0062263A">
              <w:rPr>
                <w:lang w:eastAsia="en-AU"/>
              </w:rPr>
              <w:t xml:space="preserve"> (V)</w:t>
            </w:r>
          </w:p>
          <w:p w14:paraId="1AAD2A92" w14:textId="77777777" w:rsidR="00F344E2" w:rsidRDefault="00F344E2">
            <w:pPr>
              <w:spacing w:after="240" w:line="300" w:lineRule="exact"/>
              <w:ind w:right="13"/>
              <w:rPr>
                <w:sz w:val="20"/>
                <w:szCs w:val="20"/>
                <w:lang w:eastAsia="en-AU"/>
              </w:rPr>
            </w:pPr>
          </w:p>
          <w:p w14:paraId="0046D3BF" w14:textId="77777777" w:rsidR="00F344E2" w:rsidRDefault="00F344E2">
            <w:pPr>
              <w:spacing w:after="240" w:line="300" w:lineRule="exact"/>
              <w:ind w:right="13"/>
              <w:rPr>
                <w:sz w:val="20"/>
                <w:szCs w:val="20"/>
                <w:lang w:eastAsia="en-AU"/>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3835FC69" w14:textId="77777777" w:rsidR="00F344E2" w:rsidRDefault="00F344E2">
            <w:pPr>
              <w:spacing w:after="240" w:line="300" w:lineRule="exact"/>
              <w:ind w:right="13"/>
              <w:rPr>
                <w:sz w:val="20"/>
                <w:szCs w:val="20"/>
                <w:lang w:eastAsia="en-AU"/>
              </w:rPr>
            </w:pPr>
            <w:r>
              <w:rPr>
                <w:sz w:val="20"/>
                <w:szCs w:val="20"/>
                <w:lang w:eastAsia="en-AU"/>
              </w:rPr>
              <w:t xml:space="preserve">Child Health &amp; Parenting Services </w:t>
            </w:r>
          </w:p>
          <w:p w14:paraId="0A212091" w14:textId="5CD631F5" w:rsidR="00F344E2" w:rsidRDefault="00F344E2">
            <w:pPr>
              <w:spacing w:after="240" w:line="300" w:lineRule="exact"/>
              <w:ind w:right="13"/>
              <w:rPr>
                <w:sz w:val="20"/>
                <w:szCs w:val="20"/>
                <w:lang w:eastAsia="en-AU"/>
              </w:rPr>
            </w:pPr>
            <w:proofErr w:type="spellStart"/>
            <w:r>
              <w:rPr>
                <w:sz w:val="20"/>
                <w:szCs w:val="20"/>
                <w:lang w:eastAsia="en-AU"/>
              </w:rPr>
              <w:t>Childrens</w:t>
            </w:r>
            <w:proofErr w:type="spellEnd"/>
            <w:r>
              <w:rPr>
                <w:sz w:val="20"/>
                <w:szCs w:val="20"/>
                <w:lang w:eastAsia="en-AU"/>
              </w:rPr>
              <w:t xml:space="preserve"> Oral Health Services</w:t>
            </w:r>
            <w:r w:rsidR="0062263A">
              <w:rPr>
                <w:sz w:val="20"/>
                <w:szCs w:val="20"/>
                <w:lang w:eastAsia="en-AU"/>
              </w:rPr>
              <w:t xml:space="preserve"> (V)</w:t>
            </w:r>
          </w:p>
          <w:p w14:paraId="33EB0310" w14:textId="49B4324A" w:rsidR="00F344E2" w:rsidRDefault="0062263A">
            <w:pPr>
              <w:spacing w:after="240" w:line="300" w:lineRule="exact"/>
              <w:ind w:right="13"/>
              <w:rPr>
                <w:sz w:val="20"/>
                <w:szCs w:val="20"/>
                <w:lang w:eastAsia="en-AU"/>
              </w:rPr>
            </w:pPr>
            <w:r>
              <w:rPr>
                <w:sz w:val="20"/>
                <w:szCs w:val="20"/>
                <w:lang w:eastAsia="en-AU"/>
              </w:rPr>
              <w:t>*</w:t>
            </w:r>
            <w:r w:rsidR="00F344E2">
              <w:rPr>
                <w:sz w:val="20"/>
                <w:szCs w:val="20"/>
                <w:lang w:eastAsia="en-AU"/>
              </w:rPr>
              <w:t>Mental Health Services</w:t>
            </w:r>
            <w:r>
              <w:rPr>
                <w:sz w:val="20"/>
                <w:szCs w:val="20"/>
                <w:lang w:eastAsia="en-AU"/>
              </w:rPr>
              <w:t xml:space="preserve"> (V)</w:t>
            </w:r>
          </w:p>
          <w:p w14:paraId="59E152FB" w14:textId="6856A726" w:rsidR="00F344E2" w:rsidRDefault="00F344E2">
            <w:pPr>
              <w:spacing w:after="240" w:line="300" w:lineRule="exact"/>
              <w:ind w:right="13"/>
              <w:rPr>
                <w:sz w:val="20"/>
                <w:szCs w:val="20"/>
                <w:lang w:eastAsia="en-AU"/>
              </w:rPr>
            </w:pPr>
            <w:r>
              <w:rPr>
                <w:sz w:val="20"/>
                <w:szCs w:val="20"/>
                <w:lang w:eastAsia="en-AU"/>
              </w:rPr>
              <w:t>Peri Natal Mental Health</w:t>
            </w:r>
            <w:r w:rsidR="0062263A">
              <w:rPr>
                <w:sz w:val="20"/>
                <w:szCs w:val="20"/>
                <w:lang w:eastAsia="en-AU"/>
              </w:rPr>
              <w:t xml:space="preserve"> (V)</w:t>
            </w:r>
          </w:p>
          <w:p w14:paraId="34393CAE" w14:textId="77777777" w:rsidR="00F344E2" w:rsidRDefault="00F344E2">
            <w:pPr>
              <w:spacing w:after="240" w:line="300" w:lineRule="exact"/>
              <w:ind w:right="13"/>
              <w:rPr>
                <w:sz w:val="20"/>
                <w:szCs w:val="20"/>
                <w:lang w:eastAsia="en-AU"/>
              </w:rPr>
            </w:pPr>
          </w:p>
          <w:p w14:paraId="12D99C5B" w14:textId="77777777" w:rsidR="00F344E2" w:rsidRDefault="00F344E2">
            <w:pPr>
              <w:spacing w:after="240" w:line="300" w:lineRule="exact"/>
              <w:ind w:right="13"/>
              <w:rPr>
                <w:sz w:val="20"/>
                <w:szCs w:val="20"/>
                <w:lang w:eastAsia="en-AU"/>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41500AED" w14:textId="77777777" w:rsidR="00F344E2" w:rsidRDefault="00F344E2">
            <w:pPr>
              <w:spacing w:after="240" w:line="300" w:lineRule="exact"/>
              <w:ind w:right="13"/>
              <w:rPr>
                <w:sz w:val="20"/>
                <w:szCs w:val="20"/>
                <w:lang w:eastAsia="en-AU"/>
              </w:rPr>
            </w:pPr>
            <w:r>
              <w:rPr>
                <w:sz w:val="20"/>
                <w:szCs w:val="20"/>
                <w:lang w:eastAsia="en-AU"/>
              </w:rPr>
              <w:t>Diabetes Australia</w:t>
            </w:r>
          </w:p>
          <w:p w14:paraId="36C004F5" w14:textId="77777777" w:rsidR="00F344E2" w:rsidRDefault="00F344E2">
            <w:pPr>
              <w:spacing w:after="240" w:line="300" w:lineRule="exact"/>
              <w:ind w:right="13"/>
              <w:rPr>
                <w:sz w:val="20"/>
                <w:szCs w:val="20"/>
                <w:lang w:eastAsia="en-AU"/>
              </w:rPr>
            </w:pPr>
            <w:r>
              <w:rPr>
                <w:sz w:val="20"/>
                <w:szCs w:val="20"/>
                <w:lang w:eastAsia="en-AU"/>
              </w:rPr>
              <w:t>* Geriatrician</w:t>
            </w:r>
          </w:p>
          <w:p w14:paraId="7F8B0331" w14:textId="77777777" w:rsidR="00F344E2" w:rsidRDefault="00F344E2">
            <w:pPr>
              <w:spacing w:after="240" w:line="300" w:lineRule="exact"/>
              <w:ind w:right="13"/>
              <w:rPr>
                <w:sz w:val="20"/>
                <w:szCs w:val="20"/>
                <w:lang w:eastAsia="en-AU"/>
              </w:rPr>
            </w:pPr>
            <w:r>
              <w:rPr>
                <w:sz w:val="20"/>
                <w:szCs w:val="20"/>
                <w:lang w:eastAsia="en-AU"/>
              </w:rPr>
              <w:t>* Rheumatologist</w:t>
            </w:r>
          </w:p>
          <w:p w14:paraId="130666FD" w14:textId="77777777" w:rsidR="00F344E2" w:rsidRDefault="00F344E2">
            <w:pPr>
              <w:spacing w:after="240" w:line="300" w:lineRule="exact"/>
              <w:ind w:right="13"/>
              <w:rPr>
                <w:sz w:val="20"/>
                <w:szCs w:val="20"/>
                <w:lang w:eastAsia="en-AU"/>
              </w:rPr>
            </w:pPr>
            <w:r>
              <w:rPr>
                <w:sz w:val="20"/>
                <w:szCs w:val="20"/>
                <w:lang w:eastAsia="en-AU"/>
              </w:rPr>
              <w:t>*Psychiatry</w:t>
            </w:r>
          </w:p>
          <w:p w14:paraId="77A9B8DF" w14:textId="77777777" w:rsidR="00F344E2" w:rsidRDefault="00F344E2">
            <w:pPr>
              <w:spacing w:after="240" w:line="300" w:lineRule="exact"/>
              <w:ind w:right="13"/>
              <w:rPr>
                <w:lang w:eastAsia="en-AU"/>
              </w:rPr>
            </w:pPr>
            <w:r>
              <w:rPr>
                <w:lang w:eastAsia="en-AU"/>
              </w:rPr>
              <w:t>*Mental Health Social Worker</w:t>
            </w:r>
          </w:p>
          <w:p w14:paraId="45262F5C" w14:textId="6FBD82B8" w:rsidR="00F344E2" w:rsidRDefault="00F344E2">
            <w:pPr>
              <w:spacing w:after="240" w:line="300" w:lineRule="exact"/>
              <w:ind w:right="13"/>
              <w:rPr>
                <w:sz w:val="20"/>
                <w:szCs w:val="20"/>
                <w:lang w:eastAsia="en-AU"/>
              </w:rPr>
            </w:pPr>
            <w:r>
              <w:rPr>
                <w:sz w:val="20"/>
                <w:szCs w:val="20"/>
                <w:lang w:eastAsia="en-AU"/>
              </w:rPr>
              <w:t xml:space="preserve">Adult Oral Health Service: </w:t>
            </w:r>
            <w:r>
              <w:rPr>
                <w:i/>
                <w:iCs/>
                <w:sz w:val="20"/>
                <w:szCs w:val="20"/>
                <w:lang w:eastAsia="en-AU"/>
              </w:rPr>
              <w:t xml:space="preserve">The Royal Flying Doctors Service are currently funded to provide </w:t>
            </w:r>
            <w:r w:rsidR="0062263A">
              <w:rPr>
                <w:i/>
                <w:iCs/>
                <w:sz w:val="20"/>
                <w:szCs w:val="20"/>
                <w:lang w:eastAsia="en-AU"/>
              </w:rPr>
              <w:t>AOHS</w:t>
            </w:r>
          </w:p>
          <w:p w14:paraId="64F3A912" w14:textId="77777777" w:rsidR="00F344E2" w:rsidRDefault="00F344E2">
            <w:pPr>
              <w:spacing w:after="240" w:line="300" w:lineRule="exact"/>
              <w:ind w:right="13"/>
              <w:rPr>
                <w:lang w:eastAsia="en-AU"/>
              </w:rPr>
            </w:pPr>
            <w:r>
              <w:rPr>
                <w:lang w:eastAsia="en-AU"/>
              </w:rPr>
              <w:t>Dr Lex Bertrand (private dentist)</w:t>
            </w:r>
          </w:p>
          <w:p w14:paraId="72AA10C5" w14:textId="77777777" w:rsidR="00F344E2" w:rsidRDefault="00F344E2">
            <w:pPr>
              <w:spacing w:after="240" w:line="300" w:lineRule="exact"/>
              <w:ind w:right="13"/>
              <w:rPr>
                <w:lang w:eastAsia="en-AU"/>
              </w:rPr>
            </w:pPr>
            <w:r>
              <w:rPr>
                <w:lang w:eastAsia="en-AU"/>
              </w:rPr>
              <w:t>Australian Hearing</w:t>
            </w:r>
          </w:p>
          <w:p w14:paraId="015251BA" w14:textId="77777777" w:rsidR="00F344E2" w:rsidRDefault="00F344E2">
            <w:pPr>
              <w:spacing w:after="240" w:line="300" w:lineRule="exact"/>
              <w:ind w:right="13"/>
              <w:rPr>
                <w:lang w:eastAsia="en-AU"/>
              </w:rPr>
            </w:pPr>
            <w:r>
              <w:rPr>
                <w:lang w:eastAsia="en-AU"/>
              </w:rPr>
              <w:t>Private chiropractor</w:t>
            </w:r>
          </w:p>
          <w:p w14:paraId="4E15FF4C" w14:textId="663BDCBC" w:rsidR="00F344E2" w:rsidRDefault="0062263A">
            <w:pPr>
              <w:spacing w:after="240" w:line="300" w:lineRule="exact"/>
              <w:ind w:right="13"/>
              <w:rPr>
                <w:lang w:eastAsia="en-AU"/>
              </w:rPr>
            </w:pPr>
            <w:r>
              <w:rPr>
                <w:lang w:eastAsia="en-AU"/>
              </w:rPr>
              <w:t>*</w:t>
            </w:r>
            <w:r w:rsidR="00F344E2">
              <w:rPr>
                <w:lang w:eastAsia="en-AU"/>
              </w:rPr>
              <w:t>Eye lines</w:t>
            </w:r>
          </w:p>
        </w:tc>
      </w:tr>
    </w:tbl>
    <w:p w14:paraId="1576997C" w14:textId="2D7ACD60" w:rsidR="008A6CDC" w:rsidRDefault="008A6CDC" w:rsidP="00B83BF6">
      <w:pPr>
        <w:tabs>
          <w:tab w:val="num" w:pos="720"/>
        </w:tabs>
        <w:rPr>
          <w:rFonts w:cs="Calibri"/>
          <w:b/>
          <w:bCs/>
          <w:iCs/>
        </w:rPr>
      </w:pPr>
    </w:p>
    <w:p w14:paraId="5B259D96" w14:textId="4D1B68CB" w:rsidR="000E5174" w:rsidRDefault="000E5174" w:rsidP="00B83BF6">
      <w:pPr>
        <w:tabs>
          <w:tab w:val="num" w:pos="720"/>
        </w:tabs>
        <w:rPr>
          <w:rFonts w:cs="Calibri"/>
          <w:b/>
          <w:bCs/>
          <w:iCs/>
        </w:rPr>
      </w:pPr>
    </w:p>
    <w:p w14:paraId="2F9023C4" w14:textId="59796B8C" w:rsidR="000E5174" w:rsidRDefault="000E5174" w:rsidP="00B83BF6">
      <w:pPr>
        <w:tabs>
          <w:tab w:val="num" w:pos="720"/>
        </w:tabs>
        <w:rPr>
          <w:rFonts w:cs="Calibri"/>
          <w:b/>
          <w:bCs/>
          <w:iCs/>
        </w:rPr>
      </w:pPr>
    </w:p>
    <w:p w14:paraId="6704DB6A" w14:textId="77777777" w:rsidR="00D930EB" w:rsidRPr="002747A3" w:rsidRDefault="00D930EB" w:rsidP="00D930EB">
      <w:pPr>
        <w:pStyle w:val="Heading1"/>
        <w:rPr>
          <w:rFonts w:eastAsiaTheme="majorEastAsia" w:cstheme="majorBidi"/>
          <w:snapToGrid/>
          <w:color w:val="2F5496" w:themeColor="accent1" w:themeShade="BF"/>
          <w:kern w:val="0"/>
          <w:sz w:val="32"/>
          <w:szCs w:val="32"/>
          <w:lang w:val="en-US"/>
        </w:rPr>
      </w:pPr>
      <w:bookmarkStart w:id="61" w:name="_Hlk57727467"/>
      <w:bookmarkStart w:id="62" w:name="_Toc91063131"/>
      <w:r w:rsidRPr="002747A3">
        <w:rPr>
          <w:rFonts w:eastAsiaTheme="majorEastAsia" w:cstheme="majorBidi"/>
          <w:snapToGrid/>
          <w:color w:val="2F5496" w:themeColor="accent1" w:themeShade="BF"/>
          <w:kern w:val="0"/>
          <w:sz w:val="32"/>
          <w:szCs w:val="32"/>
          <w:lang w:val="en-US"/>
        </w:rPr>
        <w:t>Escalation Level Response</w:t>
      </w:r>
      <w:bookmarkEnd w:id="62"/>
    </w:p>
    <w:p w14:paraId="7ED31093" w14:textId="3319CCCA" w:rsidR="001D755F" w:rsidRPr="008207A3" w:rsidRDefault="00D930EB" w:rsidP="008207A3">
      <w:pPr>
        <w:rPr>
          <w:rFonts w:eastAsiaTheme="majorEastAsia"/>
          <w:lang w:val="en-US"/>
        </w:rPr>
      </w:pPr>
      <w:r>
        <w:rPr>
          <w:rFonts w:eastAsiaTheme="majorEastAsia"/>
          <w:lang w:val="en-US"/>
        </w:rPr>
        <w:t xml:space="preserve">The below information provides a summary of the major actions within each ‘Level Response’ undertaken within the </w:t>
      </w:r>
      <w:r w:rsidR="00AD0673">
        <w:rPr>
          <w:rFonts w:eastAsiaTheme="majorEastAsia"/>
          <w:lang w:val="en-US"/>
        </w:rPr>
        <w:t>K</w:t>
      </w:r>
      <w:r w:rsidR="001D755F">
        <w:rPr>
          <w:rFonts w:eastAsiaTheme="majorEastAsia"/>
          <w:lang w:val="en-US"/>
        </w:rPr>
        <w:t xml:space="preserve">ing Island Hospital &amp; Health Centre (KIHHC) </w:t>
      </w:r>
      <w:r>
        <w:rPr>
          <w:rFonts w:eastAsiaTheme="majorEastAsia"/>
          <w:lang w:val="en-US"/>
        </w:rPr>
        <w:t>facilit</w:t>
      </w:r>
      <w:r w:rsidR="001D755F">
        <w:rPr>
          <w:rFonts w:eastAsiaTheme="majorEastAsia"/>
          <w:lang w:val="en-US"/>
        </w:rPr>
        <w:t>y</w:t>
      </w:r>
      <w:r>
        <w:rPr>
          <w:rFonts w:eastAsiaTheme="majorEastAsia"/>
          <w:lang w:val="en-US"/>
        </w:rPr>
        <w:t xml:space="preserve"> </w:t>
      </w:r>
      <w:proofErr w:type="gramStart"/>
      <w:r>
        <w:rPr>
          <w:rFonts w:eastAsiaTheme="majorEastAsia"/>
          <w:lang w:val="en-US"/>
        </w:rPr>
        <w:t>in order to</w:t>
      </w:r>
      <w:proofErr w:type="gramEnd"/>
      <w:r>
        <w:rPr>
          <w:rFonts w:eastAsiaTheme="majorEastAsia"/>
          <w:lang w:val="en-US"/>
        </w:rPr>
        <w:t xml:space="preserve"> meet the health service demands, COVID-19 considerations and response.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930EB" w:rsidRPr="002747A3" w14:paraId="23CDD316" w14:textId="77777777" w:rsidTr="00BE3032">
        <w:trPr>
          <w:trHeight w:val="528"/>
        </w:trPr>
        <w:tc>
          <w:tcPr>
            <w:tcW w:w="10060" w:type="dxa"/>
            <w:shd w:val="clear" w:color="auto" w:fill="70AD47" w:themeFill="accent6"/>
            <w:noWrap/>
            <w:vAlign w:val="center"/>
            <w:hideMark/>
          </w:tcPr>
          <w:p w14:paraId="374D193C" w14:textId="3DA45D7C" w:rsidR="001D755F" w:rsidRPr="002747A3" w:rsidRDefault="001D755F" w:rsidP="00BE3032">
            <w:pPr>
              <w:keepLines w:val="0"/>
              <w:tabs>
                <w:tab w:val="num" w:pos="567"/>
              </w:tabs>
              <w:spacing w:before="120" w:after="120" w:line="300" w:lineRule="exact"/>
              <w:rPr>
                <w:b/>
                <w:bCs/>
                <w:sz w:val="28"/>
                <w:szCs w:val="28"/>
                <w:lang w:eastAsia="en-AU"/>
              </w:rPr>
            </w:pPr>
            <w:bookmarkStart w:id="63" w:name="_Hlk80114244"/>
            <w:r w:rsidRPr="002747A3">
              <w:rPr>
                <w:b/>
                <w:bCs/>
                <w:sz w:val="28"/>
                <w:szCs w:val="28"/>
                <w:lang w:eastAsia="en-AU"/>
              </w:rPr>
              <w:t xml:space="preserve">Level 1 Response - Preparation Phase </w:t>
            </w:r>
            <w:r w:rsidRPr="009512D8">
              <w:rPr>
                <w:b/>
                <w:bCs/>
                <w:i/>
                <w:iCs/>
                <w:color w:val="000000" w:themeColor="text1"/>
                <w:lang w:eastAsia="en-AU"/>
              </w:rPr>
              <w:t>involves maintaining business continuity whilst plans are made for the region to prepare for escalation to Level 2.</w:t>
            </w:r>
          </w:p>
        </w:tc>
      </w:tr>
      <w:tr w:rsidR="00D930EB" w:rsidRPr="00260C88" w14:paraId="1239A14F" w14:textId="77777777" w:rsidTr="00EA2D20">
        <w:tblPrEx>
          <w:tblCellMar>
            <w:left w:w="0" w:type="dxa"/>
            <w:right w:w="0" w:type="dxa"/>
          </w:tblCellMar>
        </w:tblPrEx>
        <w:trPr>
          <w:trHeight w:val="1416"/>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2B1B38" w14:textId="1C426CFA" w:rsidR="001D755F" w:rsidRPr="004239BC" w:rsidRDefault="001D755F" w:rsidP="001D755F">
            <w:pPr>
              <w:keepLines w:val="0"/>
              <w:tabs>
                <w:tab w:val="clear" w:pos="567"/>
              </w:tabs>
              <w:spacing w:before="60" w:after="60" w:line="276" w:lineRule="auto"/>
              <w:rPr>
                <w:b/>
                <w:i/>
                <w:iCs/>
                <w:lang w:eastAsia="en-AU"/>
              </w:rPr>
            </w:pPr>
            <w:r>
              <w:rPr>
                <w:b/>
                <w:i/>
                <w:iCs/>
                <w:lang w:eastAsia="en-AU"/>
              </w:rPr>
              <w:t>King Island Hospital &amp; Health Centre</w:t>
            </w:r>
          </w:p>
          <w:p w14:paraId="24EAE875" w14:textId="32B7CDA8" w:rsidR="009039FF" w:rsidRDefault="009039FF" w:rsidP="00A607D0">
            <w:pPr>
              <w:pStyle w:val="ListParagraph"/>
              <w:keepLines w:val="0"/>
              <w:numPr>
                <w:ilvl w:val="0"/>
                <w:numId w:val="19"/>
              </w:numPr>
              <w:tabs>
                <w:tab w:val="clear" w:pos="567"/>
              </w:tabs>
              <w:spacing w:before="60" w:after="60" w:line="276" w:lineRule="auto"/>
              <w:rPr>
                <w:lang w:eastAsia="en-AU"/>
              </w:rPr>
            </w:pPr>
            <w:r>
              <w:rPr>
                <w:lang w:eastAsia="en-AU"/>
              </w:rPr>
              <w:t>Prepare and support KIHHC to maintain business continuity in line with THS Escalation Principles (‘Business as Usual’)</w:t>
            </w:r>
          </w:p>
          <w:p w14:paraId="08EB4589"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Monitor Public Health information and management advice (clinical care &amp; emergency response)</w:t>
            </w:r>
          </w:p>
          <w:p w14:paraId="44D741FB" w14:textId="77777777" w:rsidR="002663A7" w:rsidRPr="001B3768"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Monitor information on status of the disease and current local response</w:t>
            </w:r>
          </w:p>
          <w:p w14:paraId="110B1048"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Ensure regular communication and sharing of information on emergency level, preparedness and actions with staff and key stakeholders (including the local Council)</w:t>
            </w:r>
          </w:p>
          <w:p w14:paraId="707C4251"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Ensure relevant and appropriate information forwarded to local community through site newsletters and correspondence so community and family are aware of preparation actions and visitor requirements</w:t>
            </w:r>
          </w:p>
          <w:p w14:paraId="6A09050D" w14:textId="0D323BD5" w:rsidR="002663A7" w:rsidRPr="005757DA" w:rsidRDefault="002663A7" w:rsidP="00A607D0">
            <w:pPr>
              <w:pStyle w:val="ListParagraph"/>
              <w:keepLines w:val="0"/>
              <w:numPr>
                <w:ilvl w:val="0"/>
                <w:numId w:val="19"/>
              </w:numPr>
              <w:tabs>
                <w:tab w:val="clear" w:pos="567"/>
              </w:tabs>
              <w:spacing w:before="60" w:after="60" w:line="276" w:lineRule="auto"/>
              <w:jc w:val="both"/>
              <w:rPr>
                <w:lang w:eastAsia="en-AU"/>
              </w:rPr>
            </w:pPr>
            <w:r>
              <w:rPr>
                <w:rFonts w:cs="Calibri"/>
                <w:lang w:eastAsia="en-AU"/>
              </w:rPr>
              <w:lastRenderedPageBreak/>
              <w:t xml:space="preserve">Contact tracing training as per the </w:t>
            </w:r>
            <w:r w:rsidRPr="00D65E7F">
              <w:rPr>
                <w:rFonts w:cs="Calibri"/>
                <w:i/>
                <w:iCs/>
                <w:lang w:eastAsia="en-AU"/>
              </w:rPr>
              <w:t>Statewide Outbreak Management Plan</w:t>
            </w:r>
            <w:r>
              <w:rPr>
                <w:rFonts w:cs="Calibri"/>
                <w:lang w:eastAsia="en-AU"/>
              </w:rPr>
              <w:t xml:space="preserve"> </w:t>
            </w:r>
            <w:r w:rsidR="00D10482" w:rsidRPr="00047B8B">
              <w:rPr>
                <w:rFonts w:cs="Calibri"/>
                <w:i/>
                <w:iCs/>
                <w:lang w:eastAsia="en-AU"/>
              </w:rPr>
              <w:t>and COVID-19 Contact Tracing and Management-THS NW Guideline</w:t>
            </w:r>
          </w:p>
          <w:p w14:paraId="7713A5A7"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rsidRPr="00B63A5A">
              <w:rPr>
                <w:lang w:eastAsia="en-AU"/>
              </w:rPr>
              <w:t xml:space="preserve">Watching brief on current situation </w:t>
            </w:r>
          </w:p>
          <w:p w14:paraId="47C6E104"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rsidRPr="005842B4">
              <w:rPr>
                <w:lang w:eastAsia="en-AU"/>
              </w:rPr>
              <w:t>Consider and prepare for scenario training</w:t>
            </w:r>
            <w:r>
              <w:rPr>
                <w:lang w:eastAsia="en-AU"/>
              </w:rPr>
              <w:t xml:space="preserve"> </w:t>
            </w:r>
          </w:p>
          <w:p w14:paraId="7E8F650D"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Anticipate, p</w:t>
            </w:r>
            <w:r w:rsidRPr="00B63A5A">
              <w:rPr>
                <w:lang w:eastAsia="en-AU"/>
              </w:rPr>
              <w:t>lan and quantify staffing, additional resources &amp; equipment requirements enabling an imminent Level 2 Response</w:t>
            </w:r>
          </w:p>
          <w:p w14:paraId="035FD261" w14:textId="77777777" w:rsidR="008454ED" w:rsidRDefault="008454ED" w:rsidP="008454ED">
            <w:pPr>
              <w:rPr>
                <w:lang w:eastAsia="en-AU"/>
              </w:rPr>
            </w:pPr>
          </w:p>
          <w:p w14:paraId="1CF9BF92" w14:textId="40E9ACB2" w:rsidR="008454ED" w:rsidRPr="003B52D1" w:rsidRDefault="008454ED" w:rsidP="008454ED">
            <w:pPr>
              <w:keepLines w:val="0"/>
              <w:tabs>
                <w:tab w:val="clear" w:pos="567"/>
              </w:tabs>
              <w:spacing w:before="60" w:after="60" w:line="276" w:lineRule="auto"/>
              <w:rPr>
                <w:b/>
                <w:bCs/>
                <w:lang w:eastAsia="en-AU"/>
              </w:rPr>
            </w:pPr>
            <w:r>
              <w:rPr>
                <w:b/>
                <w:bCs/>
                <w:lang w:eastAsia="en-AU"/>
              </w:rPr>
              <w:t>Environment</w:t>
            </w:r>
          </w:p>
          <w:p w14:paraId="2D38DE4E" w14:textId="77777777" w:rsidR="002663A7" w:rsidRPr="00BE37AA" w:rsidRDefault="002663A7" w:rsidP="00A607D0">
            <w:pPr>
              <w:pStyle w:val="ListParagraph"/>
              <w:keepLines w:val="0"/>
              <w:numPr>
                <w:ilvl w:val="0"/>
                <w:numId w:val="19"/>
              </w:numPr>
              <w:tabs>
                <w:tab w:val="clear" w:pos="567"/>
              </w:tabs>
              <w:spacing w:before="60" w:after="60" w:line="240" w:lineRule="auto"/>
              <w:jc w:val="both"/>
              <w:rPr>
                <w:rFonts w:cs="Calibri"/>
                <w:lang w:eastAsia="en-AU"/>
              </w:rPr>
            </w:pPr>
            <w:r>
              <w:rPr>
                <w:rFonts w:cs="Calibri"/>
                <w:lang w:eastAsia="en-AU"/>
              </w:rPr>
              <w:t>Implement COVID Safe Workplace Measures (social distancing, signage and entry points)</w:t>
            </w:r>
          </w:p>
          <w:p w14:paraId="79B51A71" w14:textId="2DB72333" w:rsidR="002663A7"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 xml:space="preserve">Complete and monitor KIHHC </w:t>
            </w:r>
            <w:r w:rsidR="008B29B2">
              <w:rPr>
                <w:lang w:val="en-US"/>
              </w:rPr>
              <w:t>COVID-19</w:t>
            </w:r>
            <w:r w:rsidR="008B29B2" w:rsidRPr="005101F3">
              <w:rPr>
                <w:lang w:val="en-US"/>
              </w:rPr>
              <w:t xml:space="preserve"> </w:t>
            </w:r>
            <w:r>
              <w:rPr>
                <w:lang w:eastAsia="en-AU"/>
              </w:rPr>
              <w:t xml:space="preserve">Safe </w:t>
            </w:r>
            <w:proofErr w:type="spellStart"/>
            <w:r>
              <w:rPr>
                <w:lang w:eastAsia="en-AU"/>
              </w:rPr>
              <w:t>WorkPlace</w:t>
            </w:r>
            <w:proofErr w:type="spellEnd"/>
            <w:r>
              <w:rPr>
                <w:lang w:eastAsia="en-AU"/>
              </w:rPr>
              <w:t xml:space="preserve"> Plan</w:t>
            </w:r>
          </w:p>
          <w:p w14:paraId="33C46586" w14:textId="77777777" w:rsidR="002663A7" w:rsidRPr="001B3768" w:rsidRDefault="002663A7" w:rsidP="00A607D0">
            <w:pPr>
              <w:pStyle w:val="ListParagraph"/>
              <w:keepLines w:val="0"/>
              <w:numPr>
                <w:ilvl w:val="0"/>
                <w:numId w:val="19"/>
              </w:numPr>
              <w:tabs>
                <w:tab w:val="clear" w:pos="567"/>
              </w:tabs>
              <w:spacing w:before="60" w:after="60" w:line="276" w:lineRule="auto"/>
              <w:rPr>
                <w:lang w:eastAsia="en-AU"/>
              </w:rPr>
            </w:pPr>
            <w:r w:rsidRPr="001B3768">
              <w:rPr>
                <w:lang w:eastAsia="en-AU"/>
              </w:rPr>
              <w:t>Appropriate and consistent signage at entrances, reception and waiting areas</w:t>
            </w:r>
          </w:p>
          <w:p w14:paraId="1077A4EB"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rsidRPr="001B3768">
              <w:rPr>
                <w:lang w:eastAsia="en-AU"/>
              </w:rPr>
              <w:t>Ensure Hand Hygiene stations at all entrance and reception points, and all common areas</w:t>
            </w:r>
          </w:p>
          <w:p w14:paraId="58FE79AD"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Ensure all visitors complete COVID-19 Facility Screening prior to entry to the facility</w:t>
            </w:r>
          </w:p>
          <w:p w14:paraId="358EC56E" w14:textId="77777777" w:rsidR="002663A7" w:rsidRPr="001B3768"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Monitor social distancing practices in the workplace -monitor meetings, education sessions, workspace allocation and meal breaks</w:t>
            </w:r>
          </w:p>
          <w:p w14:paraId="4138CFCC"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rsidRPr="001B3768">
              <w:rPr>
                <w:lang w:eastAsia="en-AU"/>
              </w:rPr>
              <w:t>Prepare outbreak kit at reception</w:t>
            </w:r>
          </w:p>
          <w:p w14:paraId="3B889FD9" w14:textId="77777777" w:rsidR="002663A7" w:rsidRDefault="002663A7" w:rsidP="00A607D0">
            <w:pPr>
              <w:pStyle w:val="ListParagraph"/>
              <w:keepLines w:val="0"/>
              <w:numPr>
                <w:ilvl w:val="1"/>
                <w:numId w:val="19"/>
              </w:numPr>
              <w:tabs>
                <w:tab w:val="clear" w:pos="567"/>
              </w:tabs>
              <w:spacing w:before="60" w:after="60" w:line="276" w:lineRule="auto"/>
              <w:rPr>
                <w:lang w:eastAsia="en-AU"/>
              </w:rPr>
            </w:pPr>
            <w:r w:rsidRPr="001B3768">
              <w:rPr>
                <w:lang w:eastAsia="en-AU"/>
              </w:rPr>
              <w:t xml:space="preserve">masks / tissues / gloves / information for people that present with respiratory </w:t>
            </w:r>
            <w:r>
              <w:rPr>
                <w:lang w:eastAsia="en-AU"/>
              </w:rPr>
              <w:t>s</w:t>
            </w:r>
            <w:r w:rsidRPr="001B3768">
              <w:rPr>
                <w:lang w:eastAsia="en-AU"/>
              </w:rPr>
              <w:t>ymptoms</w:t>
            </w:r>
          </w:p>
          <w:p w14:paraId="03692067" w14:textId="77777777" w:rsidR="002663A7" w:rsidRPr="001B3768"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Identify designated area for community presentations to the hospital who are concerned, but asymptomatic, and support to contact the Public Health Hotline</w:t>
            </w:r>
          </w:p>
          <w:p w14:paraId="730CB75A" w14:textId="3B14F597" w:rsidR="002663A7" w:rsidRPr="001B3768" w:rsidRDefault="002663A7" w:rsidP="00A607D0">
            <w:pPr>
              <w:pStyle w:val="ListParagraph"/>
              <w:keepLines w:val="0"/>
              <w:numPr>
                <w:ilvl w:val="0"/>
                <w:numId w:val="19"/>
              </w:numPr>
              <w:tabs>
                <w:tab w:val="clear" w:pos="567"/>
              </w:tabs>
              <w:spacing w:before="60" w:after="60" w:line="276" w:lineRule="auto"/>
              <w:rPr>
                <w:lang w:eastAsia="en-AU"/>
              </w:rPr>
            </w:pPr>
            <w:r w:rsidRPr="001B3768">
              <w:rPr>
                <w:lang w:eastAsia="en-AU"/>
              </w:rPr>
              <w:t xml:space="preserve">Set up Isolation (single) room for suspected </w:t>
            </w:r>
            <w:r w:rsidR="008B29B2">
              <w:rPr>
                <w:lang w:val="en-US"/>
              </w:rPr>
              <w:t>COVID-19</w:t>
            </w:r>
            <w:r w:rsidR="008B29B2" w:rsidRPr="005101F3">
              <w:rPr>
                <w:lang w:val="en-US"/>
              </w:rPr>
              <w:t xml:space="preserve"> </w:t>
            </w:r>
            <w:r w:rsidRPr="001B3768">
              <w:rPr>
                <w:lang w:eastAsia="en-AU"/>
              </w:rPr>
              <w:t xml:space="preserve">presentation that </w:t>
            </w:r>
            <w:r>
              <w:rPr>
                <w:lang w:eastAsia="en-AU"/>
              </w:rPr>
              <w:t>requires</w:t>
            </w:r>
            <w:r w:rsidRPr="001B3768">
              <w:rPr>
                <w:lang w:eastAsia="en-AU"/>
              </w:rPr>
              <w:t xml:space="preserve"> assessment &amp; intervention before transfer to NWRH</w:t>
            </w:r>
          </w:p>
          <w:p w14:paraId="49E2F0C7" w14:textId="77777777" w:rsidR="002663A7" w:rsidRPr="001B3768" w:rsidRDefault="002663A7" w:rsidP="00A607D0">
            <w:pPr>
              <w:pStyle w:val="ListParagraph"/>
              <w:keepLines w:val="0"/>
              <w:numPr>
                <w:ilvl w:val="0"/>
                <w:numId w:val="19"/>
              </w:numPr>
              <w:tabs>
                <w:tab w:val="clear" w:pos="567"/>
              </w:tabs>
              <w:spacing w:before="60" w:after="60" w:line="276" w:lineRule="auto"/>
              <w:rPr>
                <w:lang w:eastAsia="en-AU"/>
              </w:rPr>
            </w:pPr>
            <w:r w:rsidRPr="001B3768">
              <w:rPr>
                <w:lang w:eastAsia="en-AU"/>
              </w:rPr>
              <w:t>Prepare to increase cleaning services to manage cleaning frequency of high touch areas</w:t>
            </w:r>
          </w:p>
          <w:p w14:paraId="223BF084"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rsidRPr="001B3768">
              <w:rPr>
                <w:lang w:eastAsia="en-AU"/>
              </w:rPr>
              <w:t>Staff / Student Accommodation</w:t>
            </w:r>
            <w:r>
              <w:rPr>
                <w:lang w:eastAsia="en-AU"/>
              </w:rPr>
              <w:t xml:space="preserve">: </w:t>
            </w:r>
          </w:p>
          <w:p w14:paraId="7086B2D8" w14:textId="77777777" w:rsidR="002663A7" w:rsidRDefault="002663A7" w:rsidP="00A607D0">
            <w:pPr>
              <w:pStyle w:val="ListParagraph"/>
              <w:keepLines w:val="0"/>
              <w:numPr>
                <w:ilvl w:val="1"/>
                <w:numId w:val="19"/>
              </w:numPr>
              <w:tabs>
                <w:tab w:val="clear" w:pos="567"/>
              </w:tabs>
              <w:spacing w:before="60" w:after="60" w:line="276" w:lineRule="auto"/>
              <w:rPr>
                <w:lang w:eastAsia="en-AU"/>
              </w:rPr>
            </w:pPr>
            <w:r>
              <w:rPr>
                <w:lang w:eastAsia="en-AU"/>
              </w:rPr>
              <w:t>c</w:t>
            </w:r>
            <w:r w:rsidRPr="001B3768">
              <w:rPr>
                <w:lang w:eastAsia="en-AU"/>
              </w:rPr>
              <w:t>ommunicat</w:t>
            </w:r>
            <w:r>
              <w:rPr>
                <w:lang w:eastAsia="en-AU"/>
              </w:rPr>
              <w:t>e</w:t>
            </w:r>
            <w:r w:rsidRPr="001B3768">
              <w:rPr>
                <w:lang w:eastAsia="en-AU"/>
              </w:rPr>
              <w:t xml:space="preserve"> with staff around cleanliness of shared spaces in the THS Accommodation.</w:t>
            </w:r>
          </w:p>
          <w:p w14:paraId="7A87FFD4" w14:textId="77777777" w:rsidR="002663A7" w:rsidRPr="001B3768" w:rsidRDefault="002663A7" w:rsidP="00A607D0">
            <w:pPr>
              <w:pStyle w:val="ListParagraph"/>
              <w:keepLines w:val="0"/>
              <w:numPr>
                <w:ilvl w:val="1"/>
                <w:numId w:val="19"/>
              </w:numPr>
              <w:tabs>
                <w:tab w:val="clear" w:pos="567"/>
              </w:tabs>
              <w:spacing w:before="60" w:after="60" w:line="276" w:lineRule="auto"/>
              <w:rPr>
                <w:lang w:eastAsia="en-AU"/>
              </w:rPr>
            </w:pPr>
            <w:r>
              <w:rPr>
                <w:lang w:eastAsia="en-AU"/>
              </w:rPr>
              <w:t>r</w:t>
            </w:r>
            <w:r w:rsidRPr="001B3768">
              <w:rPr>
                <w:lang w:eastAsia="en-AU"/>
              </w:rPr>
              <w:t>eview and replace signage.</w:t>
            </w:r>
          </w:p>
          <w:p w14:paraId="5E1935A3" w14:textId="77777777" w:rsidR="00B90CFC" w:rsidRDefault="00B90CFC" w:rsidP="008454ED">
            <w:pPr>
              <w:keepLines w:val="0"/>
              <w:tabs>
                <w:tab w:val="clear" w:pos="567"/>
              </w:tabs>
              <w:spacing w:before="60" w:after="60" w:line="276" w:lineRule="auto"/>
              <w:rPr>
                <w:lang w:eastAsia="en-AU"/>
              </w:rPr>
            </w:pPr>
          </w:p>
          <w:p w14:paraId="09E39245" w14:textId="2AA02E33" w:rsidR="008454ED" w:rsidRPr="00F82F0A" w:rsidRDefault="008454ED" w:rsidP="008454ED">
            <w:pPr>
              <w:keepLines w:val="0"/>
              <w:tabs>
                <w:tab w:val="clear" w:pos="567"/>
              </w:tabs>
              <w:spacing w:before="60" w:after="60" w:line="276" w:lineRule="auto"/>
              <w:rPr>
                <w:b/>
                <w:bCs/>
                <w:lang w:eastAsia="en-AU"/>
              </w:rPr>
            </w:pPr>
            <w:r w:rsidRPr="00F82F0A">
              <w:rPr>
                <w:b/>
                <w:bCs/>
                <w:lang w:eastAsia="en-AU"/>
              </w:rPr>
              <w:t>Service Delivery</w:t>
            </w:r>
          </w:p>
          <w:p w14:paraId="7DD273BD" w14:textId="4365EEAA" w:rsidR="002663A7" w:rsidRPr="002663A7" w:rsidRDefault="002663A7" w:rsidP="00A607D0">
            <w:pPr>
              <w:pStyle w:val="ListParagraph"/>
              <w:keepLines w:val="0"/>
              <w:numPr>
                <w:ilvl w:val="0"/>
                <w:numId w:val="19"/>
              </w:numPr>
              <w:tabs>
                <w:tab w:val="clear" w:pos="567"/>
              </w:tabs>
              <w:spacing w:before="60" w:after="60" w:line="276" w:lineRule="auto"/>
              <w:rPr>
                <w:lang w:eastAsia="en-AU"/>
              </w:rPr>
            </w:pPr>
            <w:r w:rsidRPr="001B3768">
              <w:rPr>
                <w:lang w:eastAsia="en-AU"/>
              </w:rPr>
              <w:t>Provision of normal services whilst reviewing service administration, service delivery and business activity in preparation for level 2</w:t>
            </w:r>
          </w:p>
          <w:p w14:paraId="0DAF1871" w14:textId="77777777" w:rsidR="002663A7" w:rsidRPr="001B3768" w:rsidRDefault="002663A7" w:rsidP="00A607D0">
            <w:pPr>
              <w:pStyle w:val="ListParagraph"/>
              <w:keepLines w:val="0"/>
              <w:numPr>
                <w:ilvl w:val="0"/>
                <w:numId w:val="19"/>
              </w:numPr>
              <w:tabs>
                <w:tab w:val="clear" w:pos="567"/>
              </w:tabs>
              <w:spacing w:before="60" w:after="60" w:line="276" w:lineRule="auto"/>
              <w:rPr>
                <w:lang w:eastAsia="en-AU"/>
              </w:rPr>
            </w:pPr>
            <w:r w:rsidRPr="001B3768">
              <w:rPr>
                <w:lang w:eastAsia="en-AU"/>
              </w:rPr>
              <w:t>Review essential vs non-essential service</w:t>
            </w:r>
            <w:r>
              <w:rPr>
                <w:lang w:eastAsia="en-AU"/>
              </w:rPr>
              <w:t xml:space="preserve"> delivery including any scheduled maintenance, capital works and regular deliveries to the site</w:t>
            </w:r>
          </w:p>
          <w:p w14:paraId="1149676B" w14:textId="77777777" w:rsidR="002663A7" w:rsidRPr="001B3768"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R</w:t>
            </w:r>
            <w:r w:rsidRPr="001B3768">
              <w:rPr>
                <w:lang w:eastAsia="en-AU"/>
              </w:rPr>
              <w:t xml:space="preserve">eview Outpatient Clinic </w:t>
            </w:r>
            <w:r>
              <w:rPr>
                <w:lang w:eastAsia="en-AU"/>
              </w:rPr>
              <w:t>a</w:t>
            </w:r>
            <w:r w:rsidRPr="001B3768">
              <w:rPr>
                <w:lang w:eastAsia="en-AU"/>
              </w:rPr>
              <w:t>ctivity</w:t>
            </w:r>
            <w:r>
              <w:rPr>
                <w:lang w:eastAsia="en-AU"/>
              </w:rPr>
              <w:t xml:space="preserve"> and plan which Clinics are a priority to maintain if emergency response level escalates</w:t>
            </w:r>
          </w:p>
          <w:p w14:paraId="48112878"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rsidRPr="001B3768">
              <w:rPr>
                <w:lang w:eastAsia="en-AU"/>
              </w:rPr>
              <w:t>Review C</w:t>
            </w:r>
            <w:r>
              <w:rPr>
                <w:lang w:eastAsia="en-AU"/>
              </w:rPr>
              <w:t>ommunity Health Services a</w:t>
            </w:r>
            <w:r w:rsidRPr="001B3768">
              <w:rPr>
                <w:lang w:eastAsia="en-AU"/>
              </w:rPr>
              <w:t>ctivity in preparation to reduce services to essential only</w:t>
            </w:r>
            <w:r>
              <w:rPr>
                <w:lang w:eastAsia="en-AU"/>
              </w:rPr>
              <w:t xml:space="preserve"> or alter models of care </w:t>
            </w:r>
          </w:p>
          <w:p w14:paraId="554A7110" w14:textId="77777777" w:rsidR="002663A7" w:rsidRPr="001B3768"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Complete Pre-visit Community Client Risk Screening to be conducted for all new and existing community service referrals</w:t>
            </w:r>
          </w:p>
          <w:p w14:paraId="23E05B1D" w14:textId="6B540AE1" w:rsidR="002663A7"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Consult with any onsite Statewide Services that providing visiting services at KIHHC</w:t>
            </w:r>
          </w:p>
          <w:p w14:paraId="71143B61"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rsidRPr="001B3768">
              <w:rPr>
                <w:lang w:eastAsia="en-AU"/>
              </w:rPr>
              <w:t xml:space="preserve">Request information from visiting THS / </w:t>
            </w:r>
            <w:r>
              <w:rPr>
                <w:lang w:eastAsia="en-AU"/>
              </w:rPr>
              <w:t>e</w:t>
            </w:r>
            <w:r w:rsidRPr="001B3768">
              <w:rPr>
                <w:lang w:eastAsia="en-AU"/>
              </w:rPr>
              <w:t>xternal clinicians regarding their intentions / plans to continue visiting et</w:t>
            </w:r>
            <w:r>
              <w:rPr>
                <w:lang w:eastAsia="en-AU"/>
              </w:rPr>
              <w:t>c. Assess visiting schedule</w:t>
            </w:r>
          </w:p>
          <w:p w14:paraId="3036DBE5" w14:textId="77777777" w:rsidR="002663A7" w:rsidRPr="001B3768"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 xml:space="preserve">Plan and monitor with local government regarding future planning for alternative arrangements for Meals on Wheels program  </w:t>
            </w:r>
          </w:p>
          <w:p w14:paraId="439EAA25" w14:textId="2C7355AA" w:rsidR="002663A7" w:rsidRDefault="002663A7" w:rsidP="00A607D0">
            <w:pPr>
              <w:pStyle w:val="ListParagraph"/>
              <w:keepLines w:val="0"/>
              <w:numPr>
                <w:ilvl w:val="0"/>
                <w:numId w:val="19"/>
              </w:numPr>
              <w:tabs>
                <w:tab w:val="clear" w:pos="567"/>
              </w:tabs>
              <w:spacing w:before="60" w:after="60" w:line="276" w:lineRule="auto"/>
              <w:rPr>
                <w:lang w:eastAsia="en-AU"/>
              </w:rPr>
            </w:pPr>
            <w:r w:rsidRPr="001B3768">
              <w:rPr>
                <w:lang w:eastAsia="en-AU"/>
              </w:rPr>
              <w:t>Clarify medical services requirements and supports with Ochre Health</w:t>
            </w:r>
          </w:p>
          <w:p w14:paraId="38F231FF" w14:textId="77777777" w:rsidR="002663A7" w:rsidRPr="005842B4" w:rsidRDefault="002663A7" w:rsidP="00A607D0">
            <w:pPr>
              <w:pStyle w:val="ListParagraph"/>
              <w:numPr>
                <w:ilvl w:val="0"/>
                <w:numId w:val="19"/>
              </w:numPr>
              <w:rPr>
                <w:lang w:eastAsia="en-AU"/>
              </w:rPr>
            </w:pPr>
            <w:r>
              <w:rPr>
                <w:lang w:eastAsia="en-AU"/>
              </w:rPr>
              <w:t xml:space="preserve">   </w:t>
            </w:r>
            <w:r w:rsidRPr="005842B4">
              <w:rPr>
                <w:lang w:eastAsia="en-AU"/>
              </w:rPr>
              <w:t>Implement Visitor Restrictions as per THS COVID-19 Visitor Policy</w:t>
            </w:r>
          </w:p>
          <w:p w14:paraId="449FB251" w14:textId="77777777" w:rsidR="002663A7" w:rsidRDefault="002663A7" w:rsidP="00A607D0">
            <w:pPr>
              <w:pStyle w:val="ListParagraph"/>
              <w:keepLines w:val="0"/>
              <w:numPr>
                <w:ilvl w:val="0"/>
                <w:numId w:val="19"/>
              </w:numPr>
              <w:tabs>
                <w:tab w:val="clear" w:pos="567"/>
              </w:tabs>
              <w:spacing w:before="60" w:after="60" w:line="240" w:lineRule="auto"/>
              <w:jc w:val="both"/>
              <w:rPr>
                <w:rFonts w:cs="Calibri"/>
                <w:lang w:eastAsia="en-AU"/>
              </w:rPr>
            </w:pPr>
            <w:r>
              <w:rPr>
                <w:rFonts w:cs="Calibri"/>
                <w:lang w:eastAsia="en-AU"/>
              </w:rPr>
              <w:t>Comply with Patient Transfer Protocol and Policy for transfer of inpatients to RACF’s and other facilities</w:t>
            </w:r>
          </w:p>
          <w:p w14:paraId="5B5B0E9A" w14:textId="0B65349A" w:rsidR="00573731" w:rsidRPr="009039FF" w:rsidRDefault="00573731" w:rsidP="00A607D0">
            <w:pPr>
              <w:pStyle w:val="ListParagraph"/>
              <w:keepLines w:val="0"/>
              <w:numPr>
                <w:ilvl w:val="0"/>
                <w:numId w:val="19"/>
              </w:numPr>
              <w:tabs>
                <w:tab w:val="clear" w:pos="567"/>
              </w:tabs>
              <w:spacing w:before="60" w:after="60" w:line="240" w:lineRule="auto"/>
              <w:jc w:val="both"/>
              <w:rPr>
                <w:rFonts w:cs="Calibri"/>
                <w:lang w:eastAsia="en-AU"/>
              </w:rPr>
            </w:pPr>
            <w:r>
              <w:rPr>
                <w:lang w:eastAsia="en-AU"/>
              </w:rPr>
              <w:t>Liaise with families / carers of Residents in Netherby Home</w:t>
            </w:r>
          </w:p>
          <w:p w14:paraId="4F4C1697" w14:textId="61D9D390" w:rsidR="00573731" w:rsidRDefault="00573731" w:rsidP="00A607D0">
            <w:pPr>
              <w:pStyle w:val="ListParagraph"/>
              <w:keepLines w:val="0"/>
              <w:numPr>
                <w:ilvl w:val="0"/>
                <w:numId w:val="19"/>
              </w:numPr>
              <w:tabs>
                <w:tab w:val="clear" w:pos="567"/>
              </w:tabs>
              <w:spacing w:before="60" w:after="60" w:line="276" w:lineRule="auto"/>
              <w:rPr>
                <w:lang w:eastAsia="en-AU"/>
              </w:rPr>
            </w:pPr>
            <w:r>
              <w:rPr>
                <w:lang w:eastAsia="en-AU"/>
              </w:rPr>
              <w:t>Continue daily Health Screening for Residents in Netherby Home</w:t>
            </w:r>
          </w:p>
          <w:p w14:paraId="502C1DF9" w14:textId="0DDB490A" w:rsidR="008454ED" w:rsidRPr="00B90CFC" w:rsidRDefault="003B1140" w:rsidP="00A607D0">
            <w:pPr>
              <w:pStyle w:val="ListParagraph"/>
              <w:keepLines w:val="0"/>
              <w:numPr>
                <w:ilvl w:val="0"/>
                <w:numId w:val="19"/>
              </w:numPr>
              <w:tabs>
                <w:tab w:val="clear" w:pos="567"/>
              </w:tabs>
              <w:spacing w:before="60" w:after="60" w:line="276" w:lineRule="auto"/>
              <w:rPr>
                <w:b/>
                <w:bCs/>
                <w:lang w:eastAsia="en-AU"/>
              </w:rPr>
            </w:pPr>
            <w:r>
              <w:rPr>
                <w:lang w:eastAsia="en-AU"/>
              </w:rPr>
              <w:lastRenderedPageBreak/>
              <w:t>Review and update COVID-19 Safety Plan as required</w:t>
            </w:r>
          </w:p>
          <w:p w14:paraId="7702BE42" w14:textId="77777777" w:rsidR="00533809" w:rsidRPr="002D62DF" w:rsidRDefault="00533809" w:rsidP="00533809">
            <w:pPr>
              <w:keepLines w:val="0"/>
              <w:tabs>
                <w:tab w:val="clear" w:pos="567"/>
              </w:tabs>
              <w:spacing w:before="60" w:after="60" w:line="276" w:lineRule="auto"/>
              <w:rPr>
                <w:b/>
                <w:bCs/>
                <w:lang w:eastAsia="en-AU"/>
              </w:rPr>
            </w:pPr>
            <w:r>
              <w:rPr>
                <w:b/>
                <w:bCs/>
                <w:lang w:eastAsia="en-AU"/>
              </w:rPr>
              <w:t>Human Resources</w:t>
            </w:r>
          </w:p>
          <w:p w14:paraId="159D4B06"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Plan and quantify staffing, additional resources &amp; equipment requirements enabling an imminent Level 2 Response.</w:t>
            </w:r>
          </w:p>
          <w:p w14:paraId="4E53DFA0" w14:textId="70267025" w:rsidR="002663A7"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 xml:space="preserve">Ensure </w:t>
            </w:r>
            <w:r w:rsidRPr="00A76FE3">
              <w:rPr>
                <w:lang w:eastAsia="en-AU"/>
              </w:rPr>
              <w:t>all contact lists of staff, students, families</w:t>
            </w:r>
            <w:r>
              <w:rPr>
                <w:lang w:eastAsia="en-AU"/>
              </w:rPr>
              <w:t xml:space="preserve"> etc are updated</w:t>
            </w:r>
            <w:r w:rsidRPr="00A76FE3">
              <w:rPr>
                <w:lang w:eastAsia="en-AU"/>
              </w:rPr>
              <w:t xml:space="preserve"> </w:t>
            </w:r>
            <w:r>
              <w:rPr>
                <w:lang w:eastAsia="en-AU"/>
              </w:rPr>
              <w:t>and easily located</w:t>
            </w:r>
            <w:r w:rsidR="003B1140">
              <w:rPr>
                <w:lang w:eastAsia="en-AU"/>
              </w:rPr>
              <w:t xml:space="preserve"> (including the Employee Self-Service Portal)</w:t>
            </w:r>
          </w:p>
          <w:p w14:paraId="02B6CAAE"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 xml:space="preserve">Provide regular information, education and awareness sessions for all staff on COVID-19 transmission, signs and symptoms and risk minimisation </w:t>
            </w:r>
          </w:p>
          <w:p w14:paraId="398A289D" w14:textId="4A41204C" w:rsidR="002663A7"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All staff to complete Mandatory IPC Education and PPE Training Package</w:t>
            </w:r>
            <w:r w:rsidR="003B1140">
              <w:rPr>
                <w:lang w:eastAsia="en-AU"/>
              </w:rPr>
              <w:t xml:space="preserve"> </w:t>
            </w:r>
            <w:r w:rsidR="00B90CFC">
              <w:rPr>
                <w:lang w:eastAsia="en-AU"/>
              </w:rPr>
              <w:t>(</w:t>
            </w:r>
            <w:proofErr w:type="spellStart"/>
            <w:r w:rsidR="00B90CFC">
              <w:rPr>
                <w:lang w:eastAsia="en-AU"/>
              </w:rPr>
              <w:t>R</w:t>
            </w:r>
            <w:r w:rsidR="00047B8B">
              <w:rPr>
                <w:lang w:eastAsia="en-AU"/>
              </w:rPr>
              <w:t>eferesher</w:t>
            </w:r>
            <w:proofErr w:type="spellEnd"/>
            <w:r w:rsidR="00B90CFC">
              <w:rPr>
                <w:lang w:eastAsia="en-AU"/>
              </w:rPr>
              <w:t>)</w:t>
            </w:r>
            <w:r w:rsidR="00047B8B">
              <w:rPr>
                <w:lang w:eastAsia="en-AU"/>
              </w:rPr>
              <w:t xml:space="preserve"> </w:t>
            </w:r>
          </w:p>
          <w:p w14:paraId="0444D9BF" w14:textId="77777777" w:rsidR="002663A7" w:rsidRPr="00A76FE3"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Conduct regular auditing of IPC practices and PPE donning and doffing</w:t>
            </w:r>
          </w:p>
          <w:p w14:paraId="60621C2C"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All staff to undertake COVID-19 screening prior to commencement on duty</w:t>
            </w:r>
          </w:p>
          <w:p w14:paraId="2EDFAF22" w14:textId="1E81996A" w:rsidR="002663A7"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 xml:space="preserve">All staff to download the </w:t>
            </w:r>
            <w:proofErr w:type="spellStart"/>
            <w:r>
              <w:rPr>
                <w:lang w:eastAsia="en-AU"/>
              </w:rPr>
              <w:t>COVIDSafe</w:t>
            </w:r>
            <w:proofErr w:type="spellEnd"/>
            <w:r>
              <w:rPr>
                <w:lang w:eastAsia="en-AU"/>
              </w:rPr>
              <w:t xml:space="preserve"> App on all government mobile phones to assist with contract tracing in the event of exposure to COVID-19</w:t>
            </w:r>
          </w:p>
          <w:p w14:paraId="564E7B73" w14:textId="77777777" w:rsidR="002663A7" w:rsidRPr="00A76FE3" w:rsidRDefault="002663A7" w:rsidP="00A607D0">
            <w:pPr>
              <w:pStyle w:val="ListParagraph"/>
              <w:keepLines w:val="0"/>
              <w:numPr>
                <w:ilvl w:val="0"/>
                <w:numId w:val="19"/>
              </w:numPr>
              <w:tabs>
                <w:tab w:val="clear" w:pos="567"/>
              </w:tabs>
              <w:spacing w:before="60" w:after="60" w:line="276" w:lineRule="auto"/>
              <w:rPr>
                <w:lang w:eastAsia="en-AU"/>
              </w:rPr>
            </w:pPr>
            <w:r>
              <w:rPr>
                <w:lang w:eastAsia="en-AU"/>
              </w:rPr>
              <w:t>Provide r</w:t>
            </w:r>
            <w:r w:rsidRPr="00A76FE3">
              <w:rPr>
                <w:lang w:eastAsia="en-AU"/>
              </w:rPr>
              <w:t>egular updates</w:t>
            </w:r>
            <w:r>
              <w:rPr>
                <w:lang w:eastAsia="en-AU"/>
              </w:rPr>
              <w:t xml:space="preserve"> to all staff</w:t>
            </w:r>
            <w:r w:rsidRPr="00A76FE3">
              <w:rPr>
                <w:lang w:eastAsia="en-AU"/>
              </w:rPr>
              <w:t xml:space="preserve"> to occur about</w:t>
            </w:r>
            <w:r>
              <w:rPr>
                <w:lang w:eastAsia="en-AU"/>
              </w:rPr>
              <w:t xml:space="preserve"> incident</w:t>
            </w:r>
            <w:r w:rsidRPr="00A76FE3">
              <w:rPr>
                <w:lang w:eastAsia="en-AU"/>
              </w:rPr>
              <w:t xml:space="preserve"> management approach and direction from RHEMT Staff Communique</w:t>
            </w:r>
          </w:p>
          <w:p w14:paraId="1BE2CB4A" w14:textId="77777777" w:rsidR="002663A7" w:rsidRPr="00A76FE3" w:rsidRDefault="002663A7" w:rsidP="00A607D0">
            <w:pPr>
              <w:pStyle w:val="ListParagraph"/>
              <w:keepLines w:val="0"/>
              <w:numPr>
                <w:ilvl w:val="0"/>
                <w:numId w:val="19"/>
              </w:numPr>
              <w:tabs>
                <w:tab w:val="clear" w:pos="567"/>
              </w:tabs>
              <w:spacing w:before="60" w:after="60" w:line="276" w:lineRule="auto"/>
              <w:rPr>
                <w:lang w:eastAsia="en-AU"/>
              </w:rPr>
            </w:pPr>
            <w:r w:rsidRPr="00A76FE3">
              <w:rPr>
                <w:lang w:eastAsia="en-AU"/>
              </w:rPr>
              <w:t>Review Staffing</w:t>
            </w:r>
            <w:r>
              <w:rPr>
                <w:lang w:eastAsia="en-AU"/>
              </w:rPr>
              <w:t xml:space="preserve"> / Roster: f</w:t>
            </w:r>
            <w:r w:rsidRPr="00A76FE3">
              <w:rPr>
                <w:lang w:eastAsia="en-AU"/>
              </w:rPr>
              <w:t>ill all vacancies to proposed benchmark plus additional capacity i.e. above establishment for 6 months</w:t>
            </w:r>
            <w:r>
              <w:rPr>
                <w:lang w:eastAsia="en-AU"/>
              </w:rPr>
              <w:t xml:space="preserve"> </w:t>
            </w:r>
            <w:r w:rsidRPr="00A76FE3">
              <w:rPr>
                <w:lang w:eastAsia="en-AU"/>
              </w:rPr>
              <w:t>with recruitment and or locum nursing staff to</w:t>
            </w:r>
            <w:r>
              <w:rPr>
                <w:lang w:eastAsia="en-AU"/>
              </w:rPr>
              <w:t xml:space="preserve"> balance any surge activity</w:t>
            </w:r>
          </w:p>
          <w:p w14:paraId="669D878F" w14:textId="77777777" w:rsidR="002663A7" w:rsidRPr="005757DA" w:rsidRDefault="002663A7" w:rsidP="00A607D0">
            <w:pPr>
              <w:pStyle w:val="ListParagraph"/>
              <w:keepLines w:val="0"/>
              <w:numPr>
                <w:ilvl w:val="0"/>
                <w:numId w:val="19"/>
              </w:numPr>
              <w:tabs>
                <w:tab w:val="clear" w:pos="567"/>
              </w:tabs>
              <w:spacing w:before="60" w:after="60" w:line="276" w:lineRule="auto"/>
              <w:rPr>
                <w:lang w:eastAsia="en-AU"/>
              </w:rPr>
            </w:pPr>
            <w:r w:rsidRPr="00FE525B">
              <w:rPr>
                <w:lang w:eastAsia="en-AU"/>
              </w:rPr>
              <w:t xml:space="preserve">Monitor health status of staff </w:t>
            </w:r>
            <w:r>
              <w:rPr>
                <w:lang w:eastAsia="en-AU"/>
              </w:rPr>
              <w:t>: ensure all staff understand and take responsibility for monitoring their own health status and know that they are not to come to work if experiencing any respiratory symptoms or feeling unwell</w:t>
            </w:r>
          </w:p>
          <w:p w14:paraId="44666333" w14:textId="77777777" w:rsidR="002663A7" w:rsidRDefault="002663A7" w:rsidP="00A607D0">
            <w:pPr>
              <w:pStyle w:val="ListParagraph"/>
              <w:keepLines w:val="0"/>
              <w:numPr>
                <w:ilvl w:val="0"/>
                <w:numId w:val="19"/>
              </w:numPr>
              <w:tabs>
                <w:tab w:val="clear" w:pos="567"/>
              </w:tabs>
              <w:spacing w:before="60" w:after="60" w:line="276" w:lineRule="auto"/>
              <w:rPr>
                <w:lang w:eastAsia="en-AU"/>
              </w:rPr>
            </w:pPr>
            <w:r>
              <w:t>Maintain Student Programs</w:t>
            </w:r>
            <w:r>
              <w:rPr>
                <w:lang w:eastAsia="en-AU"/>
              </w:rPr>
              <w:t xml:space="preserve"> </w:t>
            </w:r>
          </w:p>
          <w:p w14:paraId="26F864BC" w14:textId="0A4ABEE0" w:rsidR="002663A7" w:rsidRDefault="002663A7" w:rsidP="00A607D0">
            <w:pPr>
              <w:pStyle w:val="ListParagraph"/>
              <w:keepLines w:val="0"/>
              <w:numPr>
                <w:ilvl w:val="0"/>
                <w:numId w:val="19"/>
              </w:numPr>
              <w:tabs>
                <w:tab w:val="clear" w:pos="567"/>
              </w:tabs>
              <w:spacing w:before="60" w:after="60" w:line="276" w:lineRule="auto"/>
            </w:pPr>
            <w:r>
              <w:rPr>
                <w:lang w:eastAsia="en-AU"/>
              </w:rPr>
              <w:t xml:space="preserve">Maintain the PH NW </w:t>
            </w:r>
            <w:r w:rsidR="008B29B2">
              <w:rPr>
                <w:lang w:val="en-US"/>
              </w:rPr>
              <w:t>COVID-19</w:t>
            </w:r>
            <w:r w:rsidR="008B29B2" w:rsidRPr="005101F3">
              <w:rPr>
                <w:lang w:val="en-US"/>
              </w:rPr>
              <w:t xml:space="preserve"> </w:t>
            </w:r>
            <w:r>
              <w:rPr>
                <w:lang w:eastAsia="en-AU"/>
              </w:rPr>
              <w:t xml:space="preserve">Workforce </w:t>
            </w:r>
            <w:r w:rsidRPr="005C0A04">
              <w:rPr>
                <w:lang w:eastAsia="en-AU"/>
              </w:rPr>
              <w:t>Workbook include the</w:t>
            </w:r>
            <w:r>
              <w:rPr>
                <w:lang w:eastAsia="en-AU"/>
              </w:rPr>
              <w:t xml:space="preserve"> following information:</w:t>
            </w:r>
          </w:p>
          <w:p w14:paraId="223D4588" w14:textId="77777777" w:rsidR="002663A7" w:rsidRDefault="002663A7" w:rsidP="00A607D0">
            <w:pPr>
              <w:pStyle w:val="ListParagraph"/>
              <w:numPr>
                <w:ilvl w:val="1"/>
                <w:numId w:val="19"/>
              </w:numPr>
            </w:pPr>
            <w:r>
              <w:t>Identify staff who meet the Vulnerable Persons criteria and plan alternative duties or working from home arrangements (risk assessment based) if move to Level 2 response</w:t>
            </w:r>
          </w:p>
          <w:p w14:paraId="23A145F4" w14:textId="77777777" w:rsidR="002663A7" w:rsidRDefault="002663A7" w:rsidP="00A607D0">
            <w:pPr>
              <w:pStyle w:val="ListParagraph"/>
              <w:keepLines w:val="0"/>
              <w:numPr>
                <w:ilvl w:val="1"/>
                <w:numId w:val="19"/>
              </w:numPr>
              <w:tabs>
                <w:tab w:val="clear" w:pos="567"/>
              </w:tabs>
              <w:spacing w:before="60" w:after="60" w:line="276" w:lineRule="auto"/>
              <w:rPr>
                <w:lang w:eastAsia="en-AU"/>
              </w:rPr>
            </w:pPr>
            <w:r w:rsidRPr="00FE525B">
              <w:rPr>
                <w:lang w:eastAsia="en-AU"/>
              </w:rPr>
              <w:t>Identify staff who are willing to do additional hours, and or 12-hour shifts</w:t>
            </w:r>
          </w:p>
          <w:p w14:paraId="7D05696B" w14:textId="77777777" w:rsidR="002663A7" w:rsidRDefault="002663A7" w:rsidP="00A607D0">
            <w:pPr>
              <w:pStyle w:val="ListParagraph"/>
              <w:keepLines w:val="0"/>
              <w:numPr>
                <w:ilvl w:val="1"/>
                <w:numId w:val="19"/>
              </w:numPr>
              <w:tabs>
                <w:tab w:val="clear" w:pos="567"/>
              </w:tabs>
              <w:spacing w:before="60" w:after="60" w:line="276" w:lineRule="auto"/>
              <w:rPr>
                <w:lang w:eastAsia="en-AU"/>
              </w:rPr>
            </w:pPr>
            <w:r w:rsidRPr="00FE525B">
              <w:rPr>
                <w:lang w:eastAsia="en-AU"/>
              </w:rPr>
              <w:t>Consider and plan redeployment options of staffing group</w:t>
            </w:r>
            <w:r>
              <w:rPr>
                <w:lang w:eastAsia="en-AU"/>
              </w:rPr>
              <w:t>s</w:t>
            </w:r>
          </w:p>
          <w:p w14:paraId="53AA2E86" w14:textId="77777777" w:rsidR="002663A7" w:rsidRPr="00FE525B" w:rsidRDefault="002663A7" w:rsidP="00A607D0">
            <w:pPr>
              <w:pStyle w:val="ListParagraph"/>
              <w:keepLines w:val="0"/>
              <w:numPr>
                <w:ilvl w:val="0"/>
                <w:numId w:val="19"/>
              </w:numPr>
              <w:tabs>
                <w:tab w:val="clear" w:pos="567"/>
              </w:tabs>
              <w:spacing w:before="60" w:after="60" w:line="276" w:lineRule="auto"/>
              <w:rPr>
                <w:lang w:eastAsia="en-AU"/>
              </w:rPr>
            </w:pPr>
            <w:r w:rsidRPr="00FE525B">
              <w:rPr>
                <w:lang w:eastAsia="en-AU"/>
              </w:rPr>
              <w:t>Consider and plan engagement of additional staffing group ward attendants &amp; AINs</w:t>
            </w:r>
          </w:p>
          <w:p w14:paraId="42C79FE0" w14:textId="6A686316" w:rsidR="002663A7" w:rsidRDefault="002663A7" w:rsidP="00A607D0">
            <w:pPr>
              <w:pStyle w:val="ListParagraph"/>
              <w:keepLines w:val="0"/>
              <w:numPr>
                <w:ilvl w:val="0"/>
                <w:numId w:val="19"/>
              </w:numPr>
              <w:tabs>
                <w:tab w:val="clear" w:pos="567"/>
              </w:tabs>
              <w:spacing w:before="60" w:after="60" w:line="276" w:lineRule="auto"/>
              <w:rPr>
                <w:lang w:eastAsia="en-AU"/>
              </w:rPr>
            </w:pPr>
            <w:r w:rsidRPr="00FE525B">
              <w:rPr>
                <w:lang w:eastAsia="en-AU"/>
              </w:rPr>
              <w:t xml:space="preserve">Review all annual leave approvals and cover i.e. finalise </w:t>
            </w:r>
            <w:r>
              <w:rPr>
                <w:lang w:eastAsia="en-AU"/>
              </w:rPr>
              <w:t xml:space="preserve">KIHHC </w:t>
            </w:r>
            <w:r w:rsidRPr="00FE525B">
              <w:rPr>
                <w:lang w:eastAsia="en-AU"/>
              </w:rPr>
              <w:t>Leave Management Plan</w:t>
            </w:r>
          </w:p>
          <w:p w14:paraId="41AE3ABA" w14:textId="40F36847" w:rsidR="003B1140" w:rsidRDefault="003B1140" w:rsidP="00A607D0">
            <w:pPr>
              <w:pStyle w:val="ListParagraph"/>
              <w:keepLines w:val="0"/>
              <w:numPr>
                <w:ilvl w:val="0"/>
                <w:numId w:val="19"/>
              </w:numPr>
              <w:tabs>
                <w:tab w:val="clear" w:pos="567"/>
              </w:tabs>
              <w:spacing w:before="60" w:after="60" w:line="276" w:lineRule="auto"/>
              <w:rPr>
                <w:lang w:eastAsia="en-AU"/>
              </w:rPr>
            </w:pPr>
            <w:r>
              <w:rPr>
                <w:lang w:eastAsia="en-AU"/>
              </w:rPr>
              <w:t>Offer COVID-19 vaccination to all new staff</w:t>
            </w:r>
          </w:p>
          <w:p w14:paraId="2F4911D3" w14:textId="77777777" w:rsidR="00B90CFC" w:rsidRDefault="00B90CFC" w:rsidP="00424E39">
            <w:pPr>
              <w:keepLines w:val="0"/>
              <w:tabs>
                <w:tab w:val="clear" w:pos="567"/>
              </w:tabs>
              <w:spacing w:before="60" w:after="60" w:line="276" w:lineRule="auto"/>
              <w:rPr>
                <w:b/>
                <w:bCs/>
                <w:lang w:eastAsia="en-AU"/>
              </w:rPr>
            </w:pPr>
          </w:p>
          <w:p w14:paraId="21601725" w14:textId="57FDA522" w:rsidR="00424E39" w:rsidRPr="00A613EE" w:rsidRDefault="00424E39" w:rsidP="00424E39">
            <w:pPr>
              <w:keepLines w:val="0"/>
              <w:tabs>
                <w:tab w:val="clear" w:pos="567"/>
              </w:tabs>
              <w:spacing w:before="60" w:after="60" w:line="276" w:lineRule="auto"/>
              <w:rPr>
                <w:b/>
                <w:bCs/>
                <w:lang w:eastAsia="en-AU"/>
              </w:rPr>
            </w:pPr>
            <w:r>
              <w:rPr>
                <w:b/>
                <w:bCs/>
                <w:lang w:eastAsia="en-AU"/>
              </w:rPr>
              <w:t>Equipment &amp; Supplies</w:t>
            </w:r>
          </w:p>
          <w:p w14:paraId="5C7EA970" w14:textId="77777777" w:rsidR="00CC4DF6" w:rsidRDefault="00CC4DF6" w:rsidP="00A607D0">
            <w:pPr>
              <w:pStyle w:val="ListParagraph"/>
              <w:numPr>
                <w:ilvl w:val="0"/>
                <w:numId w:val="19"/>
              </w:numPr>
              <w:ind w:left="522" w:hanging="162"/>
              <w:rPr>
                <w:lang w:eastAsia="en-AU"/>
              </w:rPr>
            </w:pPr>
            <w:r w:rsidRPr="0088116D">
              <w:rPr>
                <w:lang w:eastAsia="en-AU"/>
              </w:rPr>
              <w:t xml:space="preserve">Implement Level 1 PPE Framework. </w:t>
            </w:r>
            <w:r>
              <w:rPr>
                <w:lang w:eastAsia="en-AU"/>
              </w:rPr>
              <w:t>Anticipate the impact of hospital supplies; take required action to ensure availability of adequate supplies</w:t>
            </w:r>
          </w:p>
          <w:p w14:paraId="023714B8" w14:textId="77777777" w:rsidR="00CC4DF6" w:rsidRPr="00A76FE3" w:rsidRDefault="00CC4DF6" w:rsidP="00A607D0">
            <w:pPr>
              <w:pStyle w:val="ListParagraph"/>
              <w:numPr>
                <w:ilvl w:val="0"/>
                <w:numId w:val="19"/>
              </w:numPr>
              <w:ind w:left="522" w:hanging="162"/>
              <w:rPr>
                <w:lang w:eastAsia="en-AU"/>
              </w:rPr>
            </w:pPr>
            <w:r>
              <w:rPr>
                <w:lang w:eastAsia="en-AU"/>
              </w:rPr>
              <w:t xml:space="preserve">Ensure and monitor </w:t>
            </w:r>
            <w:r w:rsidRPr="00A76FE3">
              <w:rPr>
                <w:lang w:eastAsia="en-AU"/>
              </w:rPr>
              <w:t xml:space="preserve"> </w:t>
            </w:r>
            <w:r>
              <w:rPr>
                <w:lang w:eastAsia="en-AU"/>
              </w:rPr>
              <w:t xml:space="preserve">a minimum of </w:t>
            </w:r>
            <w:proofErr w:type="gramStart"/>
            <w:r>
              <w:rPr>
                <w:lang w:eastAsia="en-AU"/>
              </w:rPr>
              <w:t>72 hour</w:t>
            </w:r>
            <w:proofErr w:type="gramEnd"/>
            <w:r>
              <w:rPr>
                <w:lang w:eastAsia="en-AU"/>
              </w:rPr>
              <w:t xml:space="preserve"> stock supply is onsite </w:t>
            </w:r>
            <w:r w:rsidRPr="00A76FE3">
              <w:rPr>
                <w:lang w:eastAsia="en-AU"/>
              </w:rPr>
              <w:t>in preparation for increased activity</w:t>
            </w:r>
            <w:r>
              <w:rPr>
                <w:lang w:eastAsia="en-AU"/>
              </w:rPr>
              <w:t xml:space="preserve"> and </w:t>
            </w:r>
            <w:r w:rsidRPr="00A76FE3">
              <w:rPr>
                <w:lang w:eastAsia="en-AU"/>
              </w:rPr>
              <w:t xml:space="preserve"> </w:t>
            </w:r>
            <w:r>
              <w:rPr>
                <w:lang w:eastAsia="en-AU"/>
              </w:rPr>
              <w:t>estimate the consumption of essential supplies  across the response levels</w:t>
            </w:r>
          </w:p>
          <w:p w14:paraId="162280F5" w14:textId="77777777" w:rsidR="00CC4DF6" w:rsidRPr="00A76FE3" w:rsidRDefault="00CC4DF6" w:rsidP="00500C9D">
            <w:pPr>
              <w:pStyle w:val="ListParagraph"/>
              <w:keepLines w:val="0"/>
              <w:tabs>
                <w:tab w:val="clear" w:pos="567"/>
              </w:tabs>
              <w:spacing w:before="60" w:after="60" w:line="276" w:lineRule="auto"/>
              <w:ind w:left="702" w:hanging="90"/>
              <w:rPr>
                <w:lang w:eastAsia="en-AU"/>
              </w:rPr>
            </w:pPr>
            <w:r>
              <w:rPr>
                <w:lang w:eastAsia="en-AU"/>
              </w:rPr>
              <w:t xml:space="preserve">- </w:t>
            </w:r>
            <w:r w:rsidRPr="00A76FE3">
              <w:rPr>
                <w:lang w:eastAsia="en-AU"/>
              </w:rPr>
              <w:t>personal protective equipment (gloves, gowns, masks, eyewear)</w:t>
            </w:r>
          </w:p>
          <w:p w14:paraId="44B9EDA1" w14:textId="77777777" w:rsidR="00CC4DF6" w:rsidRPr="00A76FE3" w:rsidRDefault="00CC4DF6" w:rsidP="00500C9D">
            <w:pPr>
              <w:pStyle w:val="ListParagraph"/>
              <w:keepLines w:val="0"/>
              <w:tabs>
                <w:tab w:val="clear" w:pos="567"/>
              </w:tabs>
              <w:spacing w:before="60" w:after="60" w:line="276" w:lineRule="auto"/>
              <w:ind w:left="702" w:hanging="90"/>
              <w:rPr>
                <w:lang w:eastAsia="en-AU"/>
              </w:rPr>
            </w:pPr>
            <w:r>
              <w:rPr>
                <w:lang w:eastAsia="en-AU"/>
              </w:rPr>
              <w:t xml:space="preserve">- </w:t>
            </w:r>
            <w:r w:rsidRPr="00A76FE3">
              <w:rPr>
                <w:lang w:eastAsia="en-AU"/>
              </w:rPr>
              <w:t>hand hygiene products (alcohol-based hand rub, liquid soap, hand towel)</w:t>
            </w:r>
          </w:p>
          <w:p w14:paraId="2BDE13EE" w14:textId="77777777" w:rsidR="00CC4DF6" w:rsidRPr="00A76FE3" w:rsidRDefault="00CC4DF6" w:rsidP="00500C9D">
            <w:pPr>
              <w:pStyle w:val="ListParagraph"/>
              <w:keepLines w:val="0"/>
              <w:tabs>
                <w:tab w:val="clear" w:pos="567"/>
              </w:tabs>
              <w:spacing w:before="60" w:after="60" w:line="276" w:lineRule="auto"/>
              <w:ind w:left="702" w:hanging="90"/>
              <w:rPr>
                <w:lang w:eastAsia="en-AU"/>
              </w:rPr>
            </w:pPr>
            <w:r>
              <w:rPr>
                <w:lang w:eastAsia="en-AU"/>
              </w:rPr>
              <w:t xml:space="preserve">- </w:t>
            </w:r>
            <w:r w:rsidRPr="00A76FE3">
              <w:rPr>
                <w:lang w:eastAsia="en-AU"/>
              </w:rPr>
              <w:t>cleaning supplies (detergent and disinfectant products)</w:t>
            </w:r>
          </w:p>
          <w:p w14:paraId="01AF4E28" w14:textId="77777777" w:rsidR="00CC4DF6" w:rsidRDefault="00CC4DF6" w:rsidP="00500C9D">
            <w:pPr>
              <w:pStyle w:val="ListParagraph"/>
              <w:keepLines w:val="0"/>
              <w:tabs>
                <w:tab w:val="clear" w:pos="567"/>
              </w:tabs>
              <w:spacing w:before="60" w:after="60" w:line="276" w:lineRule="auto"/>
              <w:ind w:left="702" w:hanging="90"/>
              <w:rPr>
                <w:lang w:eastAsia="en-AU"/>
              </w:rPr>
            </w:pPr>
            <w:r>
              <w:rPr>
                <w:lang w:eastAsia="en-AU"/>
              </w:rPr>
              <w:t xml:space="preserve">- </w:t>
            </w:r>
            <w:r w:rsidRPr="00A76FE3">
              <w:rPr>
                <w:lang w:eastAsia="en-AU"/>
              </w:rPr>
              <w:t>linen</w:t>
            </w:r>
          </w:p>
          <w:p w14:paraId="3D560CF4" w14:textId="77777777" w:rsidR="00CC4DF6" w:rsidRDefault="00CC4DF6" w:rsidP="00500C9D">
            <w:pPr>
              <w:pStyle w:val="ListParagraph"/>
              <w:keepLines w:val="0"/>
              <w:tabs>
                <w:tab w:val="clear" w:pos="567"/>
              </w:tabs>
              <w:spacing w:before="60" w:after="60" w:line="276" w:lineRule="auto"/>
              <w:ind w:left="702" w:hanging="90"/>
              <w:rPr>
                <w:lang w:eastAsia="en-AU"/>
              </w:rPr>
            </w:pPr>
            <w:r>
              <w:rPr>
                <w:lang w:eastAsia="en-AU"/>
              </w:rPr>
              <w:t>- medical gas supplies</w:t>
            </w:r>
          </w:p>
          <w:p w14:paraId="293BBDDE" w14:textId="77777777" w:rsidR="00CC4DF6" w:rsidRPr="00A76FE3" w:rsidRDefault="00CC4DF6" w:rsidP="00500C9D">
            <w:pPr>
              <w:pStyle w:val="ListParagraph"/>
              <w:keepLines w:val="0"/>
              <w:tabs>
                <w:tab w:val="clear" w:pos="567"/>
              </w:tabs>
              <w:spacing w:before="60" w:after="60" w:line="276" w:lineRule="auto"/>
              <w:ind w:left="702" w:hanging="90"/>
              <w:rPr>
                <w:lang w:eastAsia="en-AU"/>
              </w:rPr>
            </w:pPr>
            <w:r>
              <w:rPr>
                <w:lang w:eastAsia="en-AU"/>
              </w:rPr>
              <w:t>- pharmacy (prepare for any disruptions in the supply chain)</w:t>
            </w:r>
          </w:p>
          <w:p w14:paraId="73EFB43A" w14:textId="77777777" w:rsidR="00CC4DF6" w:rsidRDefault="00CC4DF6" w:rsidP="00A607D0">
            <w:pPr>
              <w:pStyle w:val="ListParagraph"/>
              <w:keepLines w:val="0"/>
              <w:numPr>
                <w:ilvl w:val="0"/>
                <w:numId w:val="19"/>
              </w:numPr>
              <w:tabs>
                <w:tab w:val="clear" w:pos="567"/>
              </w:tabs>
              <w:spacing w:before="60" w:after="60" w:line="276" w:lineRule="auto"/>
              <w:rPr>
                <w:lang w:eastAsia="en-AU"/>
              </w:rPr>
            </w:pPr>
            <w:r>
              <w:rPr>
                <w:lang w:eastAsia="en-AU"/>
              </w:rPr>
              <w:t>Consult with Corporate Services to ensure the continuous provision of supplies</w:t>
            </w:r>
          </w:p>
          <w:p w14:paraId="4DE21951" w14:textId="77777777" w:rsidR="00CC4DF6" w:rsidRDefault="00CC4DF6" w:rsidP="00A607D0">
            <w:pPr>
              <w:pStyle w:val="ListParagraph"/>
              <w:keepLines w:val="0"/>
              <w:numPr>
                <w:ilvl w:val="0"/>
                <w:numId w:val="19"/>
              </w:numPr>
              <w:tabs>
                <w:tab w:val="clear" w:pos="567"/>
              </w:tabs>
              <w:spacing w:before="60" w:after="60" w:line="276" w:lineRule="auto"/>
              <w:rPr>
                <w:lang w:eastAsia="en-AU"/>
              </w:rPr>
            </w:pPr>
            <w:r>
              <w:rPr>
                <w:lang w:eastAsia="en-AU"/>
              </w:rPr>
              <w:t>R</w:t>
            </w:r>
            <w:r w:rsidRPr="00A76FE3">
              <w:rPr>
                <w:lang w:eastAsia="en-AU"/>
              </w:rPr>
              <w:t xml:space="preserve">eview and order </w:t>
            </w:r>
            <w:r>
              <w:rPr>
                <w:lang w:eastAsia="en-AU"/>
              </w:rPr>
              <w:t xml:space="preserve">any required </w:t>
            </w:r>
            <w:r w:rsidRPr="00A76FE3">
              <w:rPr>
                <w:lang w:eastAsia="en-AU"/>
              </w:rPr>
              <w:t>additional equipment</w:t>
            </w:r>
          </w:p>
          <w:p w14:paraId="293325EC" w14:textId="77777777" w:rsidR="00424E39" w:rsidRDefault="00424E39" w:rsidP="002B7E3D">
            <w:pPr>
              <w:keepLines w:val="0"/>
              <w:tabs>
                <w:tab w:val="clear" w:pos="567"/>
              </w:tabs>
              <w:spacing w:before="60" w:after="60" w:line="276" w:lineRule="auto"/>
              <w:rPr>
                <w:lang w:eastAsia="en-AU"/>
              </w:rPr>
            </w:pPr>
          </w:p>
          <w:p w14:paraId="5EB9A6EF" w14:textId="68617BEB" w:rsidR="002B7E3D" w:rsidRPr="00D65E7F" w:rsidRDefault="00754F3D" w:rsidP="002B7E3D">
            <w:pPr>
              <w:keepLines w:val="0"/>
              <w:tabs>
                <w:tab w:val="clear" w:pos="567"/>
              </w:tabs>
              <w:spacing w:before="60" w:after="60" w:line="276" w:lineRule="auto"/>
              <w:rPr>
                <w:b/>
                <w:bCs/>
                <w:lang w:eastAsia="en-AU"/>
              </w:rPr>
            </w:pPr>
            <w:r>
              <w:rPr>
                <w:b/>
                <w:bCs/>
                <w:lang w:eastAsia="en-AU"/>
              </w:rPr>
              <w:t>Netherby Home</w:t>
            </w:r>
          </w:p>
          <w:p w14:paraId="041509C1" w14:textId="0044BE5C" w:rsidR="000C702D" w:rsidRDefault="000C702D" w:rsidP="00A607D0">
            <w:pPr>
              <w:pStyle w:val="ListParagraph"/>
              <w:keepLines w:val="0"/>
              <w:numPr>
                <w:ilvl w:val="0"/>
                <w:numId w:val="19"/>
              </w:numPr>
              <w:tabs>
                <w:tab w:val="clear" w:pos="567"/>
              </w:tabs>
              <w:spacing w:before="60" w:after="60" w:line="276" w:lineRule="auto"/>
              <w:rPr>
                <w:lang w:eastAsia="en-AU"/>
              </w:rPr>
            </w:pPr>
            <w:r>
              <w:rPr>
                <w:lang w:eastAsia="en-AU"/>
              </w:rPr>
              <w:t xml:space="preserve">Monitor changes to Australian Government </w:t>
            </w:r>
            <w:r w:rsidR="008B29B2">
              <w:rPr>
                <w:lang w:val="en-US"/>
              </w:rPr>
              <w:t>COVID-19</w:t>
            </w:r>
            <w:r w:rsidR="008B29B2" w:rsidRPr="005101F3">
              <w:rPr>
                <w:lang w:val="en-US"/>
              </w:rPr>
              <w:t xml:space="preserve"> </w:t>
            </w:r>
            <w:r>
              <w:rPr>
                <w:lang w:eastAsia="en-AU"/>
              </w:rPr>
              <w:t>guidelines, testing protocols and resources available for RACFs</w:t>
            </w:r>
          </w:p>
          <w:p w14:paraId="10BC0050" w14:textId="0ACEDA9D" w:rsidR="00377FB8" w:rsidRPr="003B52D1" w:rsidRDefault="00997FB3" w:rsidP="003B52D1">
            <w:pPr>
              <w:pStyle w:val="VACRClist-bulletlevel1"/>
              <w:numPr>
                <w:ilvl w:val="0"/>
                <w:numId w:val="0"/>
              </w:numPr>
              <w:ind w:left="360"/>
              <w:rPr>
                <w:rFonts w:asciiTheme="minorHAnsi" w:hAnsiTheme="minorHAnsi" w:cstheme="minorHAnsi"/>
              </w:rPr>
            </w:pPr>
            <w:hyperlink r:id="rId24" w:history="1">
              <w:r w:rsidR="00377FB8" w:rsidRPr="004A0C1B">
                <w:rPr>
                  <w:rStyle w:val="Hyperlink"/>
                  <w:rFonts w:asciiTheme="minorHAnsi" w:hAnsiTheme="minorHAnsi" w:cstheme="minorHAnsi"/>
                  <w:szCs w:val="22"/>
                </w:rPr>
                <w:t>CDNA national guidelines for the prevention, control and public health management of COVID-19 outbreaks in residential care facilities in Australia</w:t>
              </w:r>
            </w:hyperlink>
          </w:p>
          <w:p w14:paraId="4A063C45" w14:textId="45052DC5" w:rsidR="00FB28D1" w:rsidRDefault="00FB28D1" w:rsidP="00A607D0">
            <w:pPr>
              <w:pStyle w:val="ListParagraph"/>
              <w:keepLines w:val="0"/>
              <w:numPr>
                <w:ilvl w:val="0"/>
                <w:numId w:val="19"/>
              </w:numPr>
              <w:tabs>
                <w:tab w:val="clear" w:pos="567"/>
              </w:tabs>
              <w:spacing w:before="60" w:after="60" w:line="276" w:lineRule="auto"/>
              <w:rPr>
                <w:lang w:eastAsia="en-AU"/>
              </w:rPr>
            </w:pPr>
            <w:r>
              <w:rPr>
                <w:lang w:eastAsia="en-AU"/>
              </w:rPr>
              <w:t xml:space="preserve">As per Australian Government Depart of Health requirements – ensure on site qualified IPC expert staff member </w:t>
            </w:r>
            <w:r w:rsidR="0050770D">
              <w:rPr>
                <w:lang w:eastAsia="en-AU"/>
              </w:rPr>
              <w:t>(</w:t>
            </w:r>
            <w:r w:rsidR="0010616E">
              <w:rPr>
                <w:lang w:eastAsia="en-AU"/>
              </w:rPr>
              <w:t>and all mandated staff vaccination reporting is being completed</w:t>
            </w:r>
            <w:r w:rsidR="0050770D">
              <w:rPr>
                <w:lang w:eastAsia="en-AU"/>
              </w:rPr>
              <w:t>)</w:t>
            </w:r>
            <w:r w:rsidR="0010616E">
              <w:rPr>
                <w:lang w:eastAsia="en-AU"/>
              </w:rPr>
              <w:t xml:space="preserve"> </w:t>
            </w:r>
          </w:p>
          <w:p w14:paraId="16B4F923" w14:textId="77777777" w:rsidR="00424E39" w:rsidRDefault="00424E39" w:rsidP="00A607D0">
            <w:pPr>
              <w:pStyle w:val="ListParagraph"/>
              <w:keepLines w:val="0"/>
              <w:numPr>
                <w:ilvl w:val="0"/>
                <w:numId w:val="19"/>
              </w:numPr>
              <w:tabs>
                <w:tab w:val="clear" w:pos="567"/>
              </w:tabs>
              <w:spacing w:before="60" w:after="60" w:line="276" w:lineRule="auto"/>
              <w:rPr>
                <w:lang w:eastAsia="en-AU"/>
              </w:rPr>
            </w:pPr>
            <w:r>
              <w:rPr>
                <w:lang w:eastAsia="en-AU"/>
              </w:rPr>
              <w:t>Ensure appropriate signage available</w:t>
            </w:r>
          </w:p>
          <w:p w14:paraId="0159CE50" w14:textId="2C463581" w:rsidR="00424E39" w:rsidRDefault="00424E39" w:rsidP="00A607D0">
            <w:pPr>
              <w:pStyle w:val="ListParagraph"/>
              <w:keepLines w:val="0"/>
              <w:numPr>
                <w:ilvl w:val="0"/>
                <w:numId w:val="19"/>
              </w:numPr>
              <w:tabs>
                <w:tab w:val="clear" w:pos="567"/>
              </w:tabs>
              <w:spacing w:before="60" w:after="60" w:line="276" w:lineRule="auto"/>
              <w:rPr>
                <w:lang w:eastAsia="en-AU"/>
              </w:rPr>
            </w:pPr>
            <w:r>
              <w:rPr>
                <w:lang w:eastAsia="en-AU"/>
              </w:rPr>
              <w:t xml:space="preserve">Adhere to </w:t>
            </w:r>
            <w:r w:rsidR="008B29B2">
              <w:rPr>
                <w:lang w:val="en-US"/>
              </w:rPr>
              <w:t>COVID-19</w:t>
            </w:r>
            <w:r w:rsidR="008B29B2" w:rsidRPr="005101F3">
              <w:rPr>
                <w:lang w:val="en-US"/>
              </w:rPr>
              <w:t xml:space="preserve"> </w:t>
            </w:r>
            <w:r>
              <w:rPr>
                <w:lang w:eastAsia="en-AU"/>
              </w:rPr>
              <w:t>Resident, Staff and Visitor Screening tools and processes</w:t>
            </w:r>
          </w:p>
          <w:p w14:paraId="0314CCE0" w14:textId="5E1E9CFD" w:rsidR="00424E39" w:rsidRDefault="00424E39" w:rsidP="00A607D0">
            <w:pPr>
              <w:pStyle w:val="ListParagraph"/>
              <w:keepLines w:val="0"/>
              <w:numPr>
                <w:ilvl w:val="0"/>
                <w:numId w:val="19"/>
              </w:numPr>
              <w:tabs>
                <w:tab w:val="clear" w:pos="567"/>
              </w:tabs>
              <w:spacing w:before="60" w:after="60" w:line="276" w:lineRule="auto"/>
              <w:rPr>
                <w:lang w:eastAsia="en-AU"/>
              </w:rPr>
            </w:pPr>
            <w:r>
              <w:rPr>
                <w:lang w:eastAsia="en-AU"/>
              </w:rPr>
              <w:t>Where relevant adhere to</w:t>
            </w:r>
            <w:r w:rsidRPr="004F51DC">
              <w:rPr>
                <w:rFonts w:cs="Calibri"/>
                <w:lang w:eastAsia="en-AU"/>
              </w:rPr>
              <w:t xml:space="preserve"> Visitor Restrictions as per </w:t>
            </w:r>
            <w:r w:rsidRPr="004F51DC">
              <w:rPr>
                <w:rFonts w:cs="Calibri"/>
                <w:i/>
                <w:iCs/>
                <w:lang w:eastAsia="en-AU"/>
              </w:rPr>
              <w:t>THS COVID-19 Visitor Policy</w:t>
            </w:r>
          </w:p>
          <w:p w14:paraId="509CA33D" w14:textId="3F80E192" w:rsidR="000C702D" w:rsidRDefault="0010616E" w:rsidP="00A607D0">
            <w:pPr>
              <w:pStyle w:val="ListParagraph"/>
              <w:keepLines w:val="0"/>
              <w:numPr>
                <w:ilvl w:val="0"/>
                <w:numId w:val="19"/>
              </w:numPr>
              <w:tabs>
                <w:tab w:val="clear" w:pos="567"/>
              </w:tabs>
              <w:spacing w:before="60" w:after="60" w:line="276" w:lineRule="auto"/>
              <w:rPr>
                <w:lang w:eastAsia="en-AU"/>
              </w:rPr>
            </w:pPr>
            <w:r>
              <w:rPr>
                <w:lang w:eastAsia="en-AU"/>
              </w:rPr>
              <w:t xml:space="preserve">Meet / consult with </w:t>
            </w:r>
            <w:r w:rsidR="000C702D">
              <w:rPr>
                <w:lang w:eastAsia="en-AU"/>
              </w:rPr>
              <w:t>families to inform of plans if their family member becomes a suspect or positive</w:t>
            </w:r>
            <w:r w:rsidR="006E5B54">
              <w:rPr>
                <w:lang w:eastAsia="en-AU"/>
              </w:rPr>
              <w:t xml:space="preserve"> </w:t>
            </w:r>
            <w:r w:rsidR="000C702D">
              <w:rPr>
                <w:lang w:eastAsia="en-AU"/>
              </w:rPr>
              <w:t>case and to update all personal information, and ensure they are aware of visitor guidelines</w:t>
            </w:r>
          </w:p>
          <w:p w14:paraId="6E1DE91E" w14:textId="091A615A" w:rsidR="000C702D" w:rsidRDefault="000C702D" w:rsidP="00A607D0">
            <w:pPr>
              <w:pStyle w:val="ListParagraph"/>
              <w:keepLines w:val="0"/>
              <w:numPr>
                <w:ilvl w:val="0"/>
                <w:numId w:val="19"/>
              </w:numPr>
              <w:tabs>
                <w:tab w:val="clear" w:pos="567"/>
              </w:tabs>
              <w:spacing w:before="60" w:after="60" w:line="276" w:lineRule="auto"/>
              <w:rPr>
                <w:lang w:eastAsia="en-AU"/>
              </w:rPr>
            </w:pPr>
            <w:r>
              <w:rPr>
                <w:lang w:eastAsia="en-AU"/>
              </w:rPr>
              <w:t>Ensure Advanced Care Directives / Goals of Care are up to date for each resident</w:t>
            </w:r>
          </w:p>
          <w:p w14:paraId="0C850562" w14:textId="053F7358" w:rsidR="000C702D" w:rsidRDefault="000C702D" w:rsidP="00A607D0">
            <w:pPr>
              <w:pStyle w:val="ListParagraph"/>
              <w:keepLines w:val="0"/>
              <w:numPr>
                <w:ilvl w:val="0"/>
                <w:numId w:val="19"/>
              </w:numPr>
              <w:tabs>
                <w:tab w:val="clear" w:pos="567"/>
              </w:tabs>
              <w:spacing w:before="60" w:after="60" w:line="276" w:lineRule="auto"/>
              <w:rPr>
                <w:lang w:eastAsia="en-AU"/>
              </w:rPr>
            </w:pPr>
            <w:r>
              <w:rPr>
                <w:lang w:eastAsia="en-AU"/>
              </w:rPr>
              <w:t>Plan ways to facilitate conversation and social connection between residents and their families in the event of an outbreak</w:t>
            </w:r>
            <w:r w:rsidR="0050770D">
              <w:rPr>
                <w:lang w:eastAsia="en-AU"/>
              </w:rPr>
              <w:t xml:space="preserve"> eg FaceTime</w:t>
            </w:r>
          </w:p>
          <w:p w14:paraId="3F6509BC" w14:textId="77777777" w:rsidR="000C702D" w:rsidRDefault="000C702D" w:rsidP="00A607D0">
            <w:pPr>
              <w:pStyle w:val="ListParagraph"/>
              <w:keepLines w:val="0"/>
              <w:numPr>
                <w:ilvl w:val="0"/>
                <w:numId w:val="19"/>
              </w:numPr>
              <w:tabs>
                <w:tab w:val="clear" w:pos="567"/>
              </w:tabs>
              <w:spacing w:before="60" w:after="60" w:line="276" w:lineRule="auto"/>
              <w:rPr>
                <w:lang w:eastAsia="en-AU"/>
              </w:rPr>
            </w:pPr>
            <w:proofErr w:type="spellStart"/>
            <w:r>
              <w:rPr>
                <w:lang w:eastAsia="en-AU"/>
              </w:rPr>
              <w:t>Suport</w:t>
            </w:r>
            <w:proofErr w:type="spellEnd"/>
            <w:r>
              <w:rPr>
                <w:lang w:eastAsia="en-AU"/>
              </w:rPr>
              <w:t xml:space="preserve"> and encourage hand and respiratory hygiene by residents, staff and visitors and ensure handwashing stations, </w:t>
            </w:r>
            <w:proofErr w:type="spellStart"/>
            <w:r>
              <w:rPr>
                <w:lang w:eastAsia="en-AU"/>
              </w:rPr>
              <w:t>handgel</w:t>
            </w:r>
            <w:proofErr w:type="spellEnd"/>
            <w:r>
              <w:rPr>
                <w:lang w:eastAsia="en-AU"/>
              </w:rPr>
              <w:t xml:space="preserve">, tissues and </w:t>
            </w:r>
            <w:proofErr w:type="spellStart"/>
            <w:r>
              <w:rPr>
                <w:lang w:eastAsia="en-AU"/>
              </w:rPr>
              <w:t>rubblish</w:t>
            </w:r>
            <w:proofErr w:type="spellEnd"/>
            <w:r>
              <w:rPr>
                <w:lang w:eastAsia="en-AU"/>
              </w:rPr>
              <w:t xml:space="preserve"> bins are available throughout the facility</w:t>
            </w:r>
          </w:p>
          <w:p w14:paraId="633AB685" w14:textId="61277039" w:rsidR="006E5B54" w:rsidRDefault="000C702D" w:rsidP="00A607D0">
            <w:pPr>
              <w:pStyle w:val="ListParagraph"/>
              <w:keepLines w:val="0"/>
              <w:numPr>
                <w:ilvl w:val="0"/>
                <w:numId w:val="19"/>
              </w:numPr>
              <w:tabs>
                <w:tab w:val="clear" w:pos="567"/>
              </w:tabs>
              <w:spacing w:before="60" w:after="60" w:line="276" w:lineRule="auto"/>
              <w:rPr>
                <w:lang w:eastAsia="en-AU"/>
              </w:rPr>
            </w:pPr>
            <w:r>
              <w:rPr>
                <w:lang w:eastAsia="en-AU"/>
              </w:rPr>
              <w:t>Outbreak Management Box on site specific for aged care residents</w:t>
            </w:r>
            <w:r w:rsidR="006E5B54">
              <w:rPr>
                <w:lang w:eastAsia="en-AU"/>
              </w:rPr>
              <w:t xml:space="preserve">, </w:t>
            </w:r>
            <w:proofErr w:type="gramStart"/>
            <w:r w:rsidR="006E5B54">
              <w:rPr>
                <w:lang w:eastAsia="en-AU"/>
              </w:rPr>
              <w:t>include;</w:t>
            </w:r>
            <w:proofErr w:type="gramEnd"/>
          </w:p>
          <w:p w14:paraId="31E0CE25" w14:textId="77777777" w:rsidR="006E5B54" w:rsidRPr="00627101" w:rsidRDefault="006E5B54" w:rsidP="00A607D0">
            <w:pPr>
              <w:pStyle w:val="ListParagraph"/>
              <w:keepLines w:val="0"/>
              <w:numPr>
                <w:ilvl w:val="1"/>
                <w:numId w:val="19"/>
              </w:numPr>
              <w:tabs>
                <w:tab w:val="clear" w:pos="567"/>
              </w:tabs>
              <w:spacing w:before="60" w:after="60" w:line="276" w:lineRule="auto"/>
              <w:rPr>
                <w:lang w:eastAsia="en-AU"/>
              </w:rPr>
            </w:pPr>
            <w:r w:rsidRPr="00627101">
              <w:rPr>
                <w:lang w:eastAsia="en-AU"/>
              </w:rPr>
              <w:t>contact list of staff</w:t>
            </w:r>
          </w:p>
          <w:p w14:paraId="2233358F" w14:textId="41091B84" w:rsidR="000C702D" w:rsidRPr="00627101" w:rsidRDefault="000C702D" w:rsidP="00A607D0">
            <w:pPr>
              <w:pStyle w:val="ListParagraph"/>
              <w:keepLines w:val="0"/>
              <w:numPr>
                <w:ilvl w:val="1"/>
                <w:numId w:val="19"/>
              </w:numPr>
              <w:tabs>
                <w:tab w:val="clear" w:pos="567"/>
              </w:tabs>
              <w:spacing w:before="60" w:after="60" w:line="276" w:lineRule="auto"/>
              <w:rPr>
                <w:lang w:eastAsia="en-AU"/>
              </w:rPr>
            </w:pPr>
            <w:r w:rsidRPr="00627101">
              <w:rPr>
                <w:lang w:eastAsia="en-AU"/>
              </w:rPr>
              <w:t>list of alternate suppliers/contractors for catering, laundry and cleaning, and all key contacts</w:t>
            </w:r>
          </w:p>
          <w:p w14:paraId="2B8331CF" w14:textId="77777777" w:rsidR="00627101" w:rsidRPr="00627101" w:rsidRDefault="006E5B54" w:rsidP="00A607D0">
            <w:pPr>
              <w:pStyle w:val="ListParagraph"/>
              <w:keepLines w:val="0"/>
              <w:numPr>
                <w:ilvl w:val="1"/>
                <w:numId w:val="19"/>
              </w:numPr>
              <w:tabs>
                <w:tab w:val="clear" w:pos="567"/>
              </w:tabs>
              <w:spacing w:before="60" w:after="60" w:line="276" w:lineRule="auto"/>
              <w:rPr>
                <w:lang w:eastAsia="en-AU"/>
              </w:rPr>
            </w:pPr>
            <w:r w:rsidRPr="00627101">
              <w:rPr>
                <w:lang w:eastAsia="en-AU"/>
              </w:rPr>
              <w:t>list of all contacts for each Resident</w:t>
            </w:r>
          </w:p>
          <w:p w14:paraId="3FA9BBB5" w14:textId="77777777" w:rsidR="00627101" w:rsidRPr="003B52D1" w:rsidRDefault="00627101" w:rsidP="00A607D0">
            <w:pPr>
              <w:pStyle w:val="ListParagraph"/>
              <w:keepLines w:val="0"/>
              <w:numPr>
                <w:ilvl w:val="1"/>
                <w:numId w:val="19"/>
              </w:numPr>
              <w:tabs>
                <w:tab w:val="clear" w:pos="567"/>
              </w:tabs>
              <w:spacing w:before="60" w:after="60" w:line="276" w:lineRule="auto"/>
              <w:rPr>
                <w:lang w:eastAsia="en-AU"/>
              </w:rPr>
            </w:pPr>
            <w:r w:rsidRPr="009039FF">
              <w:rPr>
                <w:rFonts w:cs="Arial"/>
              </w:rPr>
              <w:t>pre-prepared and informative signs including for designated zones and for donning and doffing PPE station</w:t>
            </w:r>
            <w:r w:rsidRPr="003B52D1">
              <w:rPr>
                <w:rFonts w:cs="Arial"/>
              </w:rPr>
              <w:t>s</w:t>
            </w:r>
          </w:p>
          <w:p w14:paraId="6D8CD3F5" w14:textId="0E21613C" w:rsidR="00627101" w:rsidRPr="003B52D1" w:rsidRDefault="00627101" w:rsidP="00A607D0">
            <w:pPr>
              <w:pStyle w:val="ListParagraph"/>
              <w:keepLines w:val="0"/>
              <w:numPr>
                <w:ilvl w:val="1"/>
                <w:numId w:val="19"/>
              </w:numPr>
              <w:tabs>
                <w:tab w:val="clear" w:pos="567"/>
              </w:tabs>
              <w:spacing w:before="60" w:after="60" w:line="276" w:lineRule="auto"/>
              <w:rPr>
                <w:lang w:eastAsia="en-AU"/>
              </w:rPr>
            </w:pPr>
            <w:r w:rsidRPr="003B52D1">
              <w:rPr>
                <w:rFonts w:cs="Arial"/>
              </w:rPr>
              <w:t xml:space="preserve">templates: talking points, letters for </w:t>
            </w:r>
            <w:proofErr w:type="gramStart"/>
            <w:r w:rsidRPr="003B52D1">
              <w:rPr>
                <w:rFonts w:cs="Arial"/>
              </w:rPr>
              <w:t>residents</w:t>
            </w:r>
            <w:proofErr w:type="gramEnd"/>
            <w:r w:rsidRPr="003B52D1">
              <w:rPr>
                <w:rFonts w:cs="Arial"/>
              </w:rPr>
              <w:t xml:space="preserve"> families, </w:t>
            </w:r>
          </w:p>
          <w:p w14:paraId="5E506E4B" w14:textId="271489FA" w:rsidR="00627101" w:rsidRPr="0050770D" w:rsidRDefault="00627101" w:rsidP="00A607D0">
            <w:pPr>
              <w:pStyle w:val="ListParagraph"/>
              <w:keepLines w:val="0"/>
              <w:numPr>
                <w:ilvl w:val="1"/>
                <w:numId w:val="19"/>
              </w:numPr>
              <w:tabs>
                <w:tab w:val="clear" w:pos="567"/>
              </w:tabs>
              <w:spacing w:before="60" w:after="60" w:line="276" w:lineRule="auto"/>
              <w:rPr>
                <w:lang w:eastAsia="en-AU"/>
              </w:rPr>
            </w:pPr>
            <w:r w:rsidRPr="0050770D">
              <w:rPr>
                <w:rFonts w:cs="Arial"/>
              </w:rPr>
              <w:t xml:space="preserve">review the </w:t>
            </w:r>
            <w:hyperlink r:id="rId25" w:history="1">
              <w:r w:rsidRPr="0050770D">
                <w:rPr>
                  <w:rStyle w:val="Hyperlink"/>
                  <w:rFonts w:cs="Arial"/>
                </w:rPr>
                <w:t>OPAN COVID-19 Communications Toolkit</w:t>
              </w:r>
            </w:hyperlink>
            <w:r w:rsidRPr="0050770D">
              <w:rPr>
                <w:rStyle w:val="Hyperlink"/>
                <w:rFonts w:cs="Arial"/>
              </w:rPr>
              <w:t xml:space="preserve"> </w:t>
            </w:r>
            <w:r w:rsidRPr="0050770D">
              <w:rPr>
                <w:rStyle w:val="Hyperlink"/>
                <w:rFonts w:cs="Arial"/>
                <w:color w:val="auto"/>
                <w:u w:val="none"/>
              </w:rPr>
              <w:t xml:space="preserve">for additional resources – see approval through RHEMT </w:t>
            </w:r>
          </w:p>
          <w:p w14:paraId="40E4E746" w14:textId="78837643" w:rsidR="000C702D" w:rsidRDefault="000C702D" w:rsidP="00A607D0">
            <w:pPr>
              <w:pStyle w:val="ListParagraph"/>
              <w:keepLines w:val="0"/>
              <w:numPr>
                <w:ilvl w:val="0"/>
                <w:numId w:val="19"/>
              </w:numPr>
              <w:tabs>
                <w:tab w:val="clear" w:pos="567"/>
              </w:tabs>
              <w:spacing w:before="60" w:after="60" w:line="276" w:lineRule="auto"/>
              <w:rPr>
                <w:lang w:eastAsia="en-AU"/>
              </w:rPr>
            </w:pPr>
            <w:r>
              <w:rPr>
                <w:lang w:eastAsia="en-AU"/>
              </w:rPr>
              <w:t>Determine and plan how to provide food for Residents and staff in the event of an Outbreak</w:t>
            </w:r>
            <w:r w:rsidR="0050770D">
              <w:rPr>
                <w:lang w:eastAsia="en-AU"/>
              </w:rPr>
              <w:t xml:space="preserve"> / Escalation</w:t>
            </w:r>
          </w:p>
          <w:p w14:paraId="2767A910" w14:textId="54550FF8" w:rsidR="000C702D" w:rsidRDefault="000C702D" w:rsidP="00A607D0">
            <w:pPr>
              <w:pStyle w:val="ListParagraph"/>
              <w:keepLines w:val="0"/>
              <w:numPr>
                <w:ilvl w:val="0"/>
                <w:numId w:val="19"/>
              </w:numPr>
              <w:tabs>
                <w:tab w:val="clear" w:pos="567"/>
              </w:tabs>
              <w:spacing w:before="60" w:after="60" w:line="276" w:lineRule="auto"/>
              <w:rPr>
                <w:lang w:eastAsia="en-AU"/>
              </w:rPr>
            </w:pPr>
            <w:r>
              <w:rPr>
                <w:lang w:eastAsia="en-AU"/>
              </w:rPr>
              <w:t xml:space="preserve">Ensure adequate available stocks of PPE and cleaning supplies; separate stock to the KIHHC Rural Inpatient &amp; EFRU </w:t>
            </w:r>
          </w:p>
          <w:p w14:paraId="13461118" w14:textId="77777777" w:rsidR="002B7E3D" w:rsidRPr="00A76FE3" w:rsidRDefault="002B7E3D" w:rsidP="00A607D0">
            <w:pPr>
              <w:pStyle w:val="ListParagraph"/>
              <w:keepLines w:val="0"/>
              <w:numPr>
                <w:ilvl w:val="0"/>
                <w:numId w:val="19"/>
              </w:numPr>
              <w:tabs>
                <w:tab w:val="clear" w:pos="567"/>
              </w:tabs>
              <w:spacing w:before="60" w:after="60" w:line="276" w:lineRule="auto"/>
              <w:rPr>
                <w:lang w:eastAsia="en-AU"/>
              </w:rPr>
            </w:pPr>
            <w:r>
              <w:rPr>
                <w:lang w:eastAsia="en-AU"/>
              </w:rPr>
              <w:t xml:space="preserve">Ensure and monitor </w:t>
            </w:r>
            <w:r w:rsidRPr="00A76FE3">
              <w:rPr>
                <w:lang w:eastAsia="en-AU"/>
              </w:rPr>
              <w:t xml:space="preserve"> </w:t>
            </w:r>
            <w:r>
              <w:rPr>
                <w:lang w:eastAsia="en-AU"/>
              </w:rPr>
              <w:t xml:space="preserve">a minimum of </w:t>
            </w:r>
            <w:proofErr w:type="gramStart"/>
            <w:r>
              <w:rPr>
                <w:lang w:eastAsia="en-AU"/>
              </w:rPr>
              <w:t>72 hour</w:t>
            </w:r>
            <w:proofErr w:type="gramEnd"/>
            <w:r>
              <w:rPr>
                <w:lang w:eastAsia="en-AU"/>
              </w:rPr>
              <w:t xml:space="preserve"> separate stock supply for aged care residents is onsite </w:t>
            </w:r>
            <w:r w:rsidRPr="00A76FE3">
              <w:rPr>
                <w:lang w:eastAsia="en-AU"/>
              </w:rPr>
              <w:t>in preparation for increased activity</w:t>
            </w:r>
            <w:r>
              <w:rPr>
                <w:lang w:eastAsia="en-AU"/>
              </w:rPr>
              <w:t xml:space="preserve"> and </w:t>
            </w:r>
            <w:r w:rsidRPr="00A76FE3">
              <w:rPr>
                <w:lang w:eastAsia="en-AU"/>
              </w:rPr>
              <w:t xml:space="preserve"> </w:t>
            </w:r>
            <w:r>
              <w:rPr>
                <w:lang w:eastAsia="en-AU"/>
              </w:rPr>
              <w:t>estimate the consumption of essential supplies across the response levels</w:t>
            </w:r>
          </w:p>
          <w:p w14:paraId="3C1D37B6" w14:textId="77777777" w:rsidR="00377FB8" w:rsidRDefault="00EE72BE" w:rsidP="00A607D0">
            <w:pPr>
              <w:pStyle w:val="ListParagraph"/>
              <w:keepLines w:val="0"/>
              <w:numPr>
                <w:ilvl w:val="0"/>
                <w:numId w:val="19"/>
              </w:numPr>
              <w:tabs>
                <w:tab w:val="clear" w:pos="567"/>
              </w:tabs>
              <w:spacing w:before="60" w:after="60" w:line="276" w:lineRule="auto"/>
              <w:rPr>
                <w:lang w:eastAsia="en-AU"/>
              </w:rPr>
            </w:pPr>
            <w:r>
              <w:rPr>
                <w:lang w:eastAsia="en-AU"/>
              </w:rPr>
              <w:t xml:space="preserve">Draft </w:t>
            </w:r>
            <w:r w:rsidR="002B7E3D">
              <w:rPr>
                <w:lang w:eastAsia="en-AU"/>
              </w:rPr>
              <w:t xml:space="preserve">Floor maps for cohorting </w:t>
            </w:r>
            <w:r w:rsidR="00377FB8">
              <w:rPr>
                <w:lang w:eastAsia="en-AU"/>
              </w:rPr>
              <w:t xml:space="preserve">(zones) </w:t>
            </w:r>
            <w:r w:rsidR="002B7E3D">
              <w:rPr>
                <w:lang w:eastAsia="en-AU"/>
              </w:rPr>
              <w:t>to be displayed for staff and visitors and a copy stored in the Outbreak Management Box</w:t>
            </w:r>
          </w:p>
          <w:p w14:paraId="4909E83A" w14:textId="7DC303BD" w:rsidR="00377FB8" w:rsidRPr="003B52D1" w:rsidRDefault="0050770D" w:rsidP="00A607D0">
            <w:pPr>
              <w:pStyle w:val="ListParagraph"/>
              <w:keepLines w:val="0"/>
              <w:numPr>
                <w:ilvl w:val="0"/>
                <w:numId w:val="19"/>
              </w:numPr>
              <w:tabs>
                <w:tab w:val="clear" w:pos="567"/>
              </w:tabs>
              <w:spacing w:before="60" w:after="60" w:line="276" w:lineRule="auto"/>
              <w:rPr>
                <w:lang w:eastAsia="en-AU"/>
              </w:rPr>
            </w:pPr>
            <w:r>
              <w:rPr>
                <w:rFonts w:cs="Arial"/>
              </w:rPr>
              <w:t>Plan</w:t>
            </w:r>
            <w:r w:rsidR="00377FB8" w:rsidRPr="009039FF">
              <w:rPr>
                <w:rFonts w:cs="Arial"/>
              </w:rPr>
              <w:t xml:space="preserve"> how </w:t>
            </w:r>
            <w:r w:rsidR="00377FB8" w:rsidRPr="003B52D1">
              <w:rPr>
                <w:rFonts w:cs="Arial"/>
              </w:rPr>
              <w:t xml:space="preserve">to </w:t>
            </w:r>
            <w:r w:rsidR="00377FB8" w:rsidRPr="009039FF">
              <w:rPr>
                <w:rFonts w:cs="Arial"/>
              </w:rPr>
              <w:t>separate staff if an outbreak</w:t>
            </w:r>
            <w:r w:rsidR="00377FB8" w:rsidRPr="003B52D1">
              <w:rPr>
                <w:rFonts w:cs="Arial"/>
              </w:rPr>
              <w:t xml:space="preserve"> occurs</w:t>
            </w:r>
            <w:r w:rsidR="00E96100" w:rsidRPr="003B52D1">
              <w:rPr>
                <w:rFonts w:cs="Arial"/>
              </w:rPr>
              <w:t xml:space="preserve"> ie</w:t>
            </w:r>
            <w:r w:rsidR="00377FB8" w:rsidRPr="009039FF">
              <w:rPr>
                <w:rFonts w:cs="Arial"/>
              </w:rPr>
              <w:t xml:space="preserve"> minimising staff interaction between shifts and ensuring a designated workforce to residents. </w:t>
            </w:r>
          </w:p>
          <w:p w14:paraId="79E72594" w14:textId="0D57E4C6" w:rsidR="00592ACA" w:rsidRDefault="00592ACA" w:rsidP="00A607D0">
            <w:pPr>
              <w:pStyle w:val="ListParagraph"/>
              <w:keepLines w:val="0"/>
              <w:numPr>
                <w:ilvl w:val="0"/>
                <w:numId w:val="19"/>
              </w:numPr>
              <w:tabs>
                <w:tab w:val="clear" w:pos="567"/>
              </w:tabs>
              <w:spacing w:before="60" w:after="60" w:line="276" w:lineRule="auto"/>
              <w:rPr>
                <w:lang w:eastAsia="en-AU"/>
              </w:rPr>
            </w:pPr>
            <w:r>
              <w:rPr>
                <w:lang w:eastAsia="en-AU"/>
              </w:rPr>
              <w:t>Maintain a</w:t>
            </w:r>
            <w:r w:rsidR="0050770D">
              <w:rPr>
                <w:lang w:eastAsia="en-AU"/>
              </w:rPr>
              <w:t xml:space="preserve"> </w:t>
            </w:r>
            <w:r w:rsidR="008B29B2">
              <w:rPr>
                <w:lang w:val="en-US"/>
              </w:rPr>
              <w:t>COVID-19</w:t>
            </w:r>
            <w:r w:rsidR="008B29B2" w:rsidRPr="005101F3">
              <w:rPr>
                <w:lang w:val="en-US"/>
              </w:rPr>
              <w:t xml:space="preserve"> </w:t>
            </w:r>
            <w:r w:rsidR="0050770D">
              <w:rPr>
                <w:lang w:eastAsia="en-AU"/>
              </w:rPr>
              <w:t>V</w:t>
            </w:r>
            <w:r>
              <w:rPr>
                <w:lang w:eastAsia="en-AU"/>
              </w:rPr>
              <w:t>accination register of all staff and residents</w:t>
            </w:r>
          </w:p>
          <w:p w14:paraId="36E2385E" w14:textId="79B9982E" w:rsidR="000C702D" w:rsidRDefault="000C702D" w:rsidP="00A607D0">
            <w:pPr>
              <w:pStyle w:val="ListParagraph"/>
              <w:keepLines w:val="0"/>
              <w:numPr>
                <w:ilvl w:val="0"/>
                <w:numId w:val="19"/>
              </w:numPr>
              <w:tabs>
                <w:tab w:val="clear" w:pos="567"/>
              </w:tabs>
              <w:spacing w:before="60" w:after="60" w:line="276" w:lineRule="auto"/>
              <w:rPr>
                <w:lang w:eastAsia="en-AU"/>
              </w:rPr>
            </w:pPr>
            <w:r>
              <w:rPr>
                <w:lang w:eastAsia="en-AU"/>
              </w:rPr>
              <w:t>Weekly mandatory report via MAC Provider Portal of the number of Residents and workforce that are vaccinated.</w:t>
            </w:r>
          </w:p>
          <w:p w14:paraId="3823A95D" w14:textId="7FE50C6E" w:rsidR="00592ACA" w:rsidRPr="0050770D" w:rsidRDefault="00592ACA" w:rsidP="00A607D0">
            <w:pPr>
              <w:pStyle w:val="ListParagraph"/>
              <w:keepLines w:val="0"/>
              <w:numPr>
                <w:ilvl w:val="0"/>
                <w:numId w:val="19"/>
              </w:numPr>
              <w:tabs>
                <w:tab w:val="clear" w:pos="567"/>
              </w:tabs>
              <w:spacing w:before="60" w:after="60" w:line="276" w:lineRule="auto"/>
              <w:rPr>
                <w:lang w:eastAsia="en-AU"/>
              </w:rPr>
            </w:pPr>
            <w:r w:rsidRPr="0050770D">
              <w:rPr>
                <w:lang w:eastAsia="en-AU"/>
              </w:rPr>
              <w:t xml:space="preserve">Ensure all staff </w:t>
            </w:r>
            <w:r w:rsidR="00E96100" w:rsidRPr="00716900">
              <w:rPr>
                <w:rFonts w:cs="Arial"/>
              </w:rPr>
              <w:t xml:space="preserve">(including casual, domestic, hospitality and volunteer workers) </w:t>
            </w:r>
            <w:r w:rsidRPr="0050770D">
              <w:rPr>
                <w:lang w:eastAsia="en-AU"/>
              </w:rPr>
              <w:t xml:space="preserve">are </w:t>
            </w:r>
            <w:r w:rsidR="00CC6C8B" w:rsidRPr="0050770D">
              <w:rPr>
                <w:lang w:eastAsia="en-AU"/>
              </w:rPr>
              <w:t>tra</w:t>
            </w:r>
            <w:r w:rsidRPr="0050770D">
              <w:rPr>
                <w:lang w:eastAsia="en-AU"/>
              </w:rPr>
              <w:t>in</w:t>
            </w:r>
            <w:r w:rsidR="00CC6C8B" w:rsidRPr="0050770D">
              <w:rPr>
                <w:lang w:eastAsia="en-AU"/>
              </w:rPr>
              <w:t>ed in</w:t>
            </w:r>
            <w:r w:rsidRPr="0050770D">
              <w:rPr>
                <w:lang w:eastAsia="en-AU"/>
              </w:rPr>
              <w:t xml:space="preserve"> </w:t>
            </w:r>
            <w:r w:rsidR="00246D96" w:rsidRPr="0050770D">
              <w:rPr>
                <w:lang w:eastAsia="en-AU"/>
              </w:rPr>
              <w:t xml:space="preserve">IPC, PPE use and </w:t>
            </w:r>
            <w:r w:rsidRPr="0050770D">
              <w:rPr>
                <w:lang w:eastAsia="en-AU"/>
              </w:rPr>
              <w:t>the activation of the RACF Outbreak Management Plan.</w:t>
            </w:r>
          </w:p>
          <w:p w14:paraId="62408BA1" w14:textId="4150857C" w:rsidR="00246D96" w:rsidRPr="00716900" w:rsidRDefault="00246D96" w:rsidP="00A607D0">
            <w:pPr>
              <w:pStyle w:val="ListParagraph"/>
              <w:keepLines w:val="0"/>
              <w:numPr>
                <w:ilvl w:val="0"/>
                <w:numId w:val="19"/>
              </w:numPr>
              <w:tabs>
                <w:tab w:val="clear" w:pos="567"/>
              </w:tabs>
              <w:spacing w:before="60" w:after="60" w:line="276" w:lineRule="auto"/>
              <w:rPr>
                <w:lang w:eastAsia="en-AU"/>
              </w:rPr>
            </w:pPr>
            <w:r w:rsidRPr="00716900">
              <w:rPr>
                <w:lang w:eastAsia="en-AU"/>
              </w:rPr>
              <w:t>Determine if cleaning schedules and waste management routines are adequate</w:t>
            </w:r>
          </w:p>
          <w:p w14:paraId="109D1E7C" w14:textId="390BABF2" w:rsidR="00CC6C8B" w:rsidRPr="00716900" w:rsidRDefault="00CC6C8B" w:rsidP="00A607D0">
            <w:pPr>
              <w:pStyle w:val="ListParagraph"/>
              <w:keepLines w:val="0"/>
              <w:numPr>
                <w:ilvl w:val="0"/>
                <w:numId w:val="19"/>
              </w:numPr>
              <w:tabs>
                <w:tab w:val="clear" w:pos="567"/>
              </w:tabs>
              <w:spacing w:before="60" w:after="60" w:line="276" w:lineRule="auto"/>
              <w:rPr>
                <w:lang w:eastAsia="en-AU"/>
              </w:rPr>
            </w:pPr>
            <w:r w:rsidRPr="00716900">
              <w:rPr>
                <w:lang w:eastAsia="en-AU"/>
              </w:rPr>
              <w:t xml:space="preserve">Assess all </w:t>
            </w:r>
            <w:r w:rsidR="000C702D" w:rsidRPr="00716900">
              <w:rPr>
                <w:lang w:eastAsia="en-AU"/>
              </w:rPr>
              <w:t>R</w:t>
            </w:r>
            <w:r w:rsidRPr="00716900">
              <w:rPr>
                <w:lang w:eastAsia="en-AU"/>
              </w:rPr>
              <w:t xml:space="preserve">esidents that are to be admitted and / or transferred from other facilities; follow </w:t>
            </w:r>
            <w:r w:rsidR="000C702D" w:rsidRPr="00716900">
              <w:rPr>
                <w:lang w:eastAsia="en-AU"/>
              </w:rPr>
              <w:t xml:space="preserve">the </w:t>
            </w:r>
            <w:r w:rsidRPr="00716900">
              <w:rPr>
                <w:lang w:eastAsia="en-AU"/>
              </w:rPr>
              <w:t>current testing recommendations.</w:t>
            </w:r>
          </w:p>
          <w:p w14:paraId="7ECCA293" w14:textId="3CB98F34" w:rsidR="00CC6C8B" w:rsidRPr="0050770D" w:rsidRDefault="00CC6C8B" w:rsidP="00A607D0">
            <w:pPr>
              <w:pStyle w:val="ListParagraph"/>
              <w:keepLines w:val="0"/>
              <w:numPr>
                <w:ilvl w:val="1"/>
                <w:numId w:val="19"/>
              </w:numPr>
              <w:tabs>
                <w:tab w:val="clear" w:pos="567"/>
              </w:tabs>
              <w:spacing w:before="60" w:after="60" w:line="276" w:lineRule="auto"/>
              <w:rPr>
                <w:lang w:eastAsia="en-AU"/>
              </w:rPr>
            </w:pPr>
            <w:r w:rsidRPr="0050770D">
              <w:rPr>
                <w:lang w:eastAsia="en-AU"/>
              </w:rPr>
              <w:t xml:space="preserve">If concerned about an incoming </w:t>
            </w:r>
            <w:proofErr w:type="gramStart"/>
            <w:r w:rsidR="000C702D" w:rsidRPr="0050770D">
              <w:rPr>
                <w:lang w:eastAsia="en-AU"/>
              </w:rPr>
              <w:t>R</w:t>
            </w:r>
            <w:r w:rsidRPr="0050770D">
              <w:rPr>
                <w:lang w:eastAsia="en-AU"/>
              </w:rPr>
              <w:t>esident</w:t>
            </w:r>
            <w:proofErr w:type="gramEnd"/>
            <w:r w:rsidRPr="0050770D">
              <w:rPr>
                <w:lang w:eastAsia="en-AU"/>
              </w:rPr>
              <w:t xml:space="preserve"> consider admitting to a designated room for close observation and limit the </w:t>
            </w:r>
            <w:r w:rsidR="00EE72BE" w:rsidRPr="0050770D">
              <w:rPr>
                <w:lang w:eastAsia="en-AU"/>
              </w:rPr>
              <w:t>r</w:t>
            </w:r>
            <w:r w:rsidRPr="0050770D">
              <w:rPr>
                <w:lang w:eastAsia="en-AU"/>
              </w:rPr>
              <w:t xml:space="preserve">esidents movements within the facility for 14 days. Seek further advice to </w:t>
            </w:r>
            <w:r w:rsidR="00246D96" w:rsidRPr="0050770D">
              <w:rPr>
                <w:lang w:eastAsia="en-AU"/>
              </w:rPr>
              <w:t>confirm appropriateness of staff wearing PPE to provide care.</w:t>
            </w:r>
          </w:p>
          <w:p w14:paraId="29BB51B0" w14:textId="68657BB3" w:rsidR="008877E0" w:rsidRPr="007F683B" w:rsidRDefault="008877E0" w:rsidP="00385EF3">
            <w:pPr>
              <w:keepLines w:val="0"/>
              <w:tabs>
                <w:tab w:val="clear" w:pos="567"/>
              </w:tabs>
              <w:spacing w:before="60" w:after="60" w:line="276" w:lineRule="auto"/>
              <w:rPr>
                <w:lang w:eastAsia="en-AU"/>
              </w:rPr>
            </w:pPr>
          </w:p>
        </w:tc>
      </w:tr>
      <w:tr w:rsidR="00D930EB" w:rsidRPr="002747A3" w14:paraId="649E8DBB" w14:textId="77777777" w:rsidTr="00BE3032">
        <w:trPr>
          <w:trHeight w:val="528"/>
        </w:trPr>
        <w:tc>
          <w:tcPr>
            <w:tcW w:w="10060" w:type="dxa"/>
            <w:shd w:val="clear" w:color="auto" w:fill="FFC000" w:themeFill="accent4"/>
            <w:noWrap/>
            <w:vAlign w:val="center"/>
            <w:hideMark/>
          </w:tcPr>
          <w:p w14:paraId="5761310A" w14:textId="1BA308CC" w:rsidR="000C702D" w:rsidRPr="005757DA" w:rsidRDefault="000C702D" w:rsidP="00BE3032">
            <w:pPr>
              <w:keepLines w:val="0"/>
              <w:tabs>
                <w:tab w:val="num" w:pos="567"/>
              </w:tabs>
              <w:spacing w:before="120" w:after="120" w:line="300" w:lineRule="exact"/>
              <w:rPr>
                <w:b/>
                <w:bCs/>
                <w:i/>
                <w:iCs/>
                <w:sz w:val="28"/>
                <w:szCs w:val="28"/>
                <w:lang w:eastAsia="en-AU"/>
              </w:rPr>
            </w:pPr>
            <w:bookmarkStart w:id="64" w:name="_Hlk57733463"/>
            <w:bookmarkEnd w:id="61"/>
            <w:r w:rsidRPr="002747A3">
              <w:rPr>
                <w:b/>
                <w:bCs/>
                <w:sz w:val="28"/>
                <w:szCs w:val="28"/>
                <w:lang w:eastAsia="en-AU"/>
              </w:rPr>
              <w:lastRenderedPageBreak/>
              <w:t xml:space="preserve">Level 2 Response </w:t>
            </w:r>
            <w:r>
              <w:rPr>
                <w:b/>
                <w:bCs/>
                <w:sz w:val="28"/>
                <w:szCs w:val="28"/>
                <w:lang w:eastAsia="en-AU"/>
              </w:rPr>
              <w:t xml:space="preserve">- </w:t>
            </w:r>
            <w:r w:rsidRPr="002747A3">
              <w:rPr>
                <w:b/>
                <w:bCs/>
                <w:sz w:val="28"/>
                <w:szCs w:val="28"/>
                <w:lang w:eastAsia="en-AU"/>
              </w:rPr>
              <w:t>A</w:t>
            </w:r>
            <w:r>
              <w:rPr>
                <w:b/>
                <w:bCs/>
                <w:sz w:val="28"/>
                <w:szCs w:val="28"/>
                <w:lang w:eastAsia="en-AU"/>
              </w:rPr>
              <w:t>lert</w:t>
            </w:r>
            <w:r w:rsidRPr="002747A3">
              <w:rPr>
                <w:b/>
                <w:bCs/>
                <w:sz w:val="28"/>
                <w:szCs w:val="28"/>
                <w:lang w:eastAsia="en-AU"/>
              </w:rPr>
              <w:t xml:space="preserve"> </w:t>
            </w:r>
            <w:r w:rsidRPr="00891590">
              <w:rPr>
                <w:b/>
                <w:bCs/>
                <w:sz w:val="28"/>
                <w:szCs w:val="28"/>
                <w:lang w:eastAsia="en-AU"/>
              </w:rPr>
              <w:t>Phase</w:t>
            </w:r>
            <w:r>
              <w:rPr>
                <w:b/>
                <w:bCs/>
                <w:sz w:val="28"/>
                <w:szCs w:val="28"/>
                <w:lang w:eastAsia="en-AU"/>
              </w:rPr>
              <w:t xml:space="preserve"> - </w:t>
            </w:r>
            <w:r w:rsidRPr="006F2E79">
              <w:rPr>
                <w:b/>
                <w:bCs/>
                <w:i/>
                <w:iCs/>
                <w:lang w:eastAsia="en-AU"/>
              </w:rPr>
              <w:t>in addition to level 1 actions</w:t>
            </w:r>
            <w:r w:rsidRPr="005757DA">
              <w:rPr>
                <w:b/>
                <w:bCs/>
                <w:i/>
                <w:iCs/>
              </w:rPr>
              <w:t xml:space="preserve"> </w:t>
            </w:r>
            <w:r>
              <w:rPr>
                <w:b/>
                <w:bCs/>
                <w:i/>
                <w:iCs/>
              </w:rPr>
              <w:t xml:space="preserve">plus </w:t>
            </w:r>
            <w:r w:rsidRPr="005757DA">
              <w:rPr>
                <w:b/>
                <w:bCs/>
                <w:i/>
                <w:iCs/>
              </w:rPr>
              <w:t>operationalisation of some plans and actions in preparation for an escalation to Level 3.</w:t>
            </w:r>
          </w:p>
          <w:p w14:paraId="5581837F" w14:textId="77777777" w:rsidR="00D930EB" w:rsidRPr="002747A3" w:rsidRDefault="00D930EB" w:rsidP="00BE3032">
            <w:pPr>
              <w:keepLines w:val="0"/>
              <w:tabs>
                <w:tab w:val="num" w:pos="567"/>
              </w:tabs>
              <w:spacing w:before="120" w:after="120" w:line="300" w:lineRule="exact"/>
              <w:rPr>
                <w:b/>
                <w:bCs/>
                <w:sz w:val="28"/>
                <w:szCs w:val="28"/>
                <w:lang w:eastAsia="en-AU"/>
              </w:rPr>
            </w:pPr>
          </w:p>
        </w:tc>
      </w:tr>
      <w:tr w:rsidR="00D930EB" w:rsidRPr="00260C88" w14:paraId="1447B903"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DDBC14" w14:textId="3CDB583E" w:rsidR="000C702D" w:rsidRPr="00A83E9B" w:rsidRDefault="0092459D" w:rsidP="000C702D">
            <w:pPr>
              <w:keepLines w:val="0"/>
              <w:tabs>
                <w:tab w:val="clear" w:pos="567"/>
              </w:tabs>
              <w:spacing w:before="60" w:after="60" w:line="276" w:lineRule="auto"/>
              <w:rPr>
                <w:b/>
                <w:i/>
                <w:iCs/>
                <w:lang w:eastAsia="en-AU"/>
              </w:rPr>
            </w:pPr>
            <w:r>
              <w:rPr>
                <w:b/>
                <w:i/>
                <w:iCs/>
                <w:lang w:eastAsia="en-AU"/>
              </w:rPr>
              <w:lastRenderedPageBreak/>
              <w:t>King Island Hospital &amp; Health Service</w:t>
            </w:r>
          </w:p>
          <w:p w14:paraId="6FB0189B" w14:textId="77777777" w:rsidR="00CC4DF6" w:rsidRPr="004636B7" w:rsidRDefault="00CC4DF6" w:rsidP="00CC4DF6">
            <w:pPr>
              <w:keepLines w:val="0"/>
              <w:tabs>
                <w:tab w:val="clear" w:pos="567"/>
              </w:tabs>
              <w:spacing w:before="60" w:after="60" w:line="276" w:lineRule="auto"/>
              <w:rPr>
                <w:bCs/>
                <w:lang w:eastAsia="en-AU"/>
              </w:rPr>
            </w:pPr>
            <w:r w:rsidRPr="00FD6B31">
              <w:rPr>
                <w:rFonts w:cs="Calibri"/>
                <w:bCs/>
                <w:color w:val="000000"/>
              </w:rPr>
              <w:t xml:space="preserve">To minimise staff exposure, prevent/slow </w:t>
            </w:r>
            <w:r w:rsidRPr="00A47646">
              <w:rPr>
                <w:rFonts w:cs="Calibri"/>
                <w:bCs/>
                <w:color w:val="000000"/>
              </w:rPr>
              <w:t xml:space="preserve">transmission of illness, preserve resource for escalating demand and ensure continued application of infection prevention and </w:t>
            </w:r>
            <w:r w:rsidRPr="004636B7">
              <w:rPr>
                <w:rFonts w:cs="Calibri"/>
                <w:bCs/>
                <w:color w:val="000000"/>
              </w:rPr>
              <w:t>control strategies</w:t>
            </w:r>
          </w:p>
          <w:p w14:paraId="51ACE399" w14:textId="77777777" w:rsidR="00CC4DF6" w:rsidRDefault="00CC4DF6" w:rsidP="002C3801">
            <w:pPr>
              <w:pStyle w:val="ListParagraph"/>
              <w:keepLines w:val="0"/>
              <w:numPr>
                <w:ilvl w:val="0"/>
                <w:numId w:val="4"/>
              </w:numPr>
              <w:tabs>
                <w:tab w:val="clear" w:pos="567"/>
              </w:tabs>
              <w:spacing w:before="60" w:after="60" w:line="276" w:lineRule="auto"/>
              <w:rPr>
                <w:lang w:eastAsia="en-AU"/>
              </w:rPr>
            </w:pPr>
            <w:r>
              <w:rPr>
                <w:lang w:eastAsia="en-AU"/>
              </w:rPr>
              <w:t xml:space="preserve">Provide services as per normal </w:t>
            </w:r>
            <w:proofErr w:type="gramStart"/>
            <w:r>
              <w:rPr>
                <w:lang w:eastAsia="en-AU"/>
              </w:rPr>
              <w:t>business;</w:t>
            </w:r>
            <w:proofErr w:type="gramEnd"/>
            <w:r>
              <w:rPr>
                <w:lang w:eastAsia="en-AU"/>
              </w:rPr>
              <w:t xml:space="preserve"> hospital and community services</w:t>
            </w:r>
          </w:p>
          <w:p w14:paraId="70A456FF" w14:textId="77777777" w:rsidR="00CC4DF6" w:rsidRPr="00276B51" w:rsidRDefault="00CC4DF6" w:rsidP="002C3801">
            <w:pPr>
              <w:pStyle w:val="ListParagraph"/>
              <w:keepLines w:val="0"/>
              <w:numPr>
                <w:ilvl w:val="0"/>
                <w:numId w:val="4"/>
              </w:numPr>
              <w:tabs>
                <w:tab w:val="clear" w:pos="567"/>
              </w:tabs>
              <w:spacing w:before="60" w:after="60" w:line="276" w:lineRule="auto"/>
              <w:rPr>
                <w:bCs/>
                <w:lang w:eastAsia="en-AU"/>
              </w:rPr>
            </w:pPr>
            <w:r w:rsidRPr="00AE2EF1">
              <w:rPr>
                <w:bCs/>
                <w:lang w:eastAsia="en-AU"/>
              </w:rPr>
              <w:t>All st</w:t>
            </w:r>
            <w:r w:rsidRPr="00353D5A">
              <w:rPr>
                <w:bCs/>
                <w:lang w:eastAsia="en-AU"/>
              </w:rPr>
              <w:t>aff members to complete THS Facility S</w:t>
            </w:r>
            <w:r w:rsidRPr="004B5E84">
              <w:rPr>
                <w:bCs/>
                <w:lang w:eastAsia="en-AU"/>
              </w:rPr>
              <w:t xml:space="preserve">creening </w:t>
            </w:r>
            <w:r>
              <w:rPr>
                <w:bCs/>
                <w:lang w:eastAsia="en-AU"/>
              </w:rPr>
              <w:t>T</w:t>
            </w:r>
            <w:r w:rsidRPr="004B5E84">
              <w:rPr>
                <w:bCs/>
                <w:lang w:eastAsia="en-AU"/>
              </w:rPr>
              <w:t xml:space="preserve">ool before commencing on shift to ensure </w:t>
            </w:r>
            <w:r w:rsidRPr="00205728">
              <w:rPr>
                <w:bCs/>
                <w:lang w:eastAsia="en-AU"/>
              </w:rPr>
              <w:t>fit for duties. Commence temperature checks</w:t>
            </w:r>
            <w:r w:rsidRPr="00744724">
              <w:rPr>
                <w:bCs/>
                <w:lang w:eastAsia="en-AU"/>
              </w:rPr>
              <w:t xml:space="preserve"> if community transmission and when advised by RHEMT. </w:t>
            </w:r>
          </w:p>
          <w:p w14:paraId="6BAA5C7C" w14:textId="77777777" w:rsidR="00CC4DF6" w:rsidRPr="005757DA" w:rsidRDefault="00CC4DF6" w:rsidP="002C3801">
            <w:pPr>
              <w:pStyle w:val="ListParagraph"/>
              <w:keepLines w:val="0"/>
              <w:numPr>
                <w:ilvl w:val="0"/>
                <w:numId w:val="4"/>
              </w:numPr>
              <w:tabs>
                <w:tab w:val="clear" w:pos="567"/>
              </w:tabs>
              <w:spacing w:before="60" w:after="60" w:line="276" w:lineRule="auto"/>
              <w:rPr>
                <w:lang w:eastAsia="en-AU"/>
              </w:rPr>
            </w:pPr>
            <w:r w:rsidRPr="00B90D56">
              <w:rPr>
                <w:rFonts w:cs="Calibri"/>
                <w:color w:val="000000"/>
              </w:rPr>
              <w:t>Reminder of social distancing practices within the workplace: no team gatherings, group in-service / PD, accommodate changes for staff handover practices, and for staff workspace allocation and meal breaks</w:t>
            </w:r>
          </w:p>
          <w:p w14:paraId="01AAF7F6" w14:textId="77777777" w:rsidR="00CC4DF6" w:rsidRDefault="00CC4DF6" w:rsidP="002C3801">
            <w:pPr>
              <w:pStyle w:val="ListParagraph"/>
              <w:numPr>
                <w:ilvl w:val="0"/>
                <w:numId w:val="4"/>
              </w:numPr>
              <w:rPr>
                <w:bCs/>
                <w:lang w:eastAsia="en-AU"/>
              </w:rPr>
            </w:pPr>
            <w:r>
              <w:rPr>
                <w:bCs/>
                <w:lang w:eastAsia="en-AU"/>
              </w:rPr>
              <w:t xml:space="preserve">   </w:t>
            </w:r>
            <w:r w:rsidRPr="00663AAA">
              <w:rPr>
                <w:bCs/>
                <w:lang w:eastAsia="en-AU"/>
              </w:rPr>
              <w:t>Notify associated organisations and personnel of the Level 2 Response activation and requirements if deemed that they will continue with planned attendance at the site</w:t>
            </w:r>
          </w:p>
          <w:p w14:paraId="16F75609" w14:textId="77777777" w:rsidR="00CC4DF6" w:rsidRPr="00EA2D20" w:rsidRDefault="00CC4DF6" w:rsidP="002C3801">
            <w:pPr>
              <w:pStyle w:val="ListParagraph"/>
              <w:numPr>
                <w:ilvl w:val="0"/>
                <w:numId w:val="4"/>
              </w:numPr>
              <w:rPr>
                <w:bCs/>
                <w:lang w:eastAsia="en-AU"/>
              </w:rPr>
            </w:pPr>
            <w:r>
              <w:rPr>
                <w:rFonts w:cs="Calibri"/>
                <w:bCs/>
                <w:color w:val="000000"/>
              </w:rPr>
              <w:t xml:space="preserve">   </w:t>
            </w:r>
            <w:r w:rsidRPr="00EF13CB">
              <w:rPr>
                <w:rFonts w:cs="Calibri"/>
                <w:bCs/>
                <w:color w:val="000000"/>
              </w:rPr>
              <w:t>U</w:t>
            </w:r>
            <w:r w:rsidRPr="005757DA">
              <w:rPr>
                <w:rFonts w:cs="Calibri"/>
                <w:bCs/>
                <w:color w:val="000000"/>
              </w:rPr>
              <w:t>pdate hospital signage</w:t>
            </w:r>
          </w:p>
          <w:p w14:paraId="29AC5D8E" w14:textId="77777777" w:rsidR="00CC4DF6" w:rsidRPr="005757DA" w:rsidRDefault="00CC4DF6" w:rsidP="002C3801">
            <w:pPr>
              <w:pStyle w:val="ListParagraph"/>
              <w:keepLines w:val="0"/>
              <w:numPr>
                <w:ilvl w:val="0"/>
                <w:numId w:val="4"/>
              </w:numPr>
              <w:tabs>
                <w:tab w:val="clear" w:pos="567"/>
              </w:tabs>
              <w:spacing w:after="0" w:line="276" w:lineRule="auto"/>
              <w:rPr>
                <w:rFonts w:cs="Calibri"/>
                <w:bCs/>
                <w:color w:val="000000"/>
              </w:rPr>
            </w:pPr>
            <w:r>
              <w:t xml:space="preserve">Implement Level 2 PPE Framework </w:t>
            </w:r>
          </w:p>
          <w:p w14:paraId="548DE99A" w14:textId="77777777" w:rsidR="00CC4DF6" w:rsidRPr="00E4484F" w:rsidRDefault="00CC4DF6" w:rsidP="002C3801">
            <w:pPr>
              <w:pStyle w:val="ListParagraph"/>
              <w:keepLines w:val="0"/>
              <w:numPr>
                <w:ilvl w:val="0"/>
                <w:numId w:val="4"/>
              </w:numPr>
              <w:tabs>
                <w:tab w:val="clear" w:pos="567"/>
              </w:tabs>
              <w:spacing w:before="60" w:after="60" w:line="276" w:lineRule="auto"/>
              <w:rPr>
                <w:rFonts w:cs="Calibri"/>
                <w:bCs/>
                <w:color w:val="000000"/>
              </w:rPr>
            </w:pPr>
            <w:r w:rsidRPr="00EF13CB">
              <w:rPr>
                <w:rFonts w:cs="Calibri"/>
                <w:bCs/>
                <w:color w:val="000000"/>
              </w:rPr>
              <w:t>Ensure adequate PPE stocks</w:t>
            </w:r>
            <w:r w:rsidRPr="00EF13CB">
              <w:rPr>
                <w:bCs/>
                <w:lang w:eastAsia="en-AU"/>
              </w:rPr>
              <w:t xml:space="preserve"> </w:t>
            </w:r>
          </w:p>
          <w:p w14:paraId="63478AB1" w14:textId="77777777" w:rsidR="00CC4DF6" w:rsidRDefault="00CC4DF6" w:rsidP="002C3801">
            <w:pPr>
              <w:pStyle w:val="ListParagraph"/>
              <w:keepLines w:val="0"/>
              <w:numPr>
                <w:ilvl w:val="0"/>
                <w:numId w:val="4"/>
              </w:numPr>
              <w:tabs>
                <w:tab w:val="clear" w:pos="567"/>
              </w:tabs>
              <w:spacing w:before="60" w:after="60" w:line="276" w:lineRule="auto"/>
              <w:rPr>
                <w:bCs/>
                <w:lang w:eastAsia="en-AU"/>
              </w:rPr>
            </w:pPr>
            <w:r w:rsidRPr="00A83E9B">
              <w:rPr>
                <w:bCs/>
                <w:lang w:eastAsia="en-AU"/>
              </w:rPr>
              <w:t>Provide ongoing training and education to all staff on IPC and PPE practices</w:t>
            </w:r>
          </w:p>
          <w:p w14:paraId="4AA088A9" w14:textId="77777777" w:rsidR="00CC4DF6" w:rsidRPr="00276B51" w:rsidRDefault="00CC4DF6" w:rsidP="002C3801">
            <w:pPr>
              <w:pStyle w:val="ListParagraph"/>
              <w:keepLines w:val="0"/>
              <w:numPr>
                <w:ilvl w:val="0"/>
                <w:numId w:val="4"/>
              </w:numPr>
              <w:tabs>
                <w:tab w:val="clear" w:pos="567"/>
              </w:tabs>
              <w:spacing w:before="60" w:after="60" w:line="276" w:lineRule="auto"/>
              <w:rPr>
                <w:bCs/>
                <w:lang w:eastAsia="en-AU"/>
              </w:rPr>
            </w:pPr>
            <w:r w:rsidRPr="008A21D6">
              <w:rPr>
                <w:bCs/>
                <w:lang w:eastAsia="en-AU"/>
              </w:rPr>
              <w:t>Ensure all staff have completed PPE training and competency assessment</w:t>
            </w:r>
          </w:p>
          <w:p w14:paraId="0BA78581" w14:textId="77777777" w:rsidR="00CC4DF6" w:rsidRPr="00E4484F" w:rsidRDefault="00CC4DF6" w:rsidP="002C3801">
            <w:pPr>
              <w:pStyle w:val="ListParagraph"/>
              <w:keepLines w:val="0"/>
              <w:numPr>
                <w:ilvl w:val="0"/>
                <w:numId w:val="4"/>
              </w:numPr>
              <w:tabs>
                <w:tab w:val="clear" w:pos="567"/>
              </w:tabs>
              <w:spacing w:after="0" w:line="276" w:lineRule="auto"/>
              <w:rPr>
                <w:rFonts w:cs="Calibri"/>
                <w:bCs/>
                <w:color w:val="000000"/>
              </w:rPr>
            </w:pPr>
            <w:r w:rsidRPr="00E4484F">
              <w:rPr>
                <w:bCs/>
                <w:lang w:val="en-US"/>
              </w:rPr>
              <w:t>Conduct regular auditing of IPC practices and PPE donning and doffing</w:t>
            </w:r>
            <w:r w:rsidRPr="00E4484F">
              <w:rPr>
                <w:rFonts w:cs="Calibri"/>
                <w:bCs/>
                <w:color w:val="000000"/>
              </w:rPr>
              <w:t xml:space="preserve"> </w:t>
            </w:r>
          </w:p>
          <w:p w14:paraId="34B94BA1" w14:textId="77777777" w:rsidR="00CC4DF6" w:rsidRPr="005757DA" w:rsidRDefault="00CC4DF6" w:rsidP="002C3801">
            <w:pPr>
              <w:pStyle w:val="ListParagraph"/>
              <w:keepLines w:val="0"/>
              <w:numPr>
                <w:ilvl w:val="0"/>
                <w:numId w:val="4"/>
              </w:numPr>
              <w:tabs>
                <w:tab w:val="clear" w:pos="567"/>
              </w:tabs>
              <w:spacing w:after="0" w:line="276" w:lineRule="auto"/>
              <w:rPr>
                <w:rFonts w:cs="Calibri"/>
                <w:bCs/>
                <w:color w:val="000000"/>
              </w:rPr>
            </w:pPr>
            <w:r>
              <w:t xml:space="preserve">Weekly review &amp; monitoring of stock / orders / delivery dates. </w:t>
            </w:r>
          </w:p>
          <w:p w14:paraId="439727F2" w14:textId="77777777" w:rsidR="00CC4DF6" w:rsidRPr="00276B51" w:rsidRDefault="00CC4DF6" w:rsidP="002C3801">
            <w:pPr>
              <w:pStyle w:val="ListParagraph"/>
              <w:keepLines w:val="0"/>
              <w:numPr>
                <w:ilvl w:val="0"/>
                <w:numId w:val="4"/>
              </w:numPr>
              <w:tabs>
                <w:tab w:val="clear" w:pos="567"/>
              </w:tabs>
              <w:spacing w:after="0" w:line="276" w:lineRule="auto"/>
              <w:rPr>
                <w:rFonts w:cs="Calibri"/>
                <w:bCs/>
                <w:color w:val="000000"/>
              </w:rPr>
            </w:pPr>
            <w:r>
              <w:t xml:space="preserve">Setup of additional storage spaces. COVID and non-COVID areas. </w:t>
            </w:r>
          </w:p>
          <w:p w14:paraId="18E43B32" w14:textId="77777777" w:rsidR="00CC4DF6" w:rsidRPr="00276B51" w:rsidRDefault="00CC4DF6" w:rsidP="002C3801">
            <w:pPr>
              <w:pStyle w:val="ListParagraph"/>
              <w:keepLines w:val="0"/>
              <w:numPr>
                <w:ilvl w:val="0"/>
                <w:numId w:val="4"/>
              </w:numPr>
              <w:tabs>
                <w:tab w:val="clear" w:pos="567"/>
              </w:tabs>
              <w:spacing w:after="0" w:line="276" w:lineRule="auto"/>
              <w:rPr>
                <w:rFonts w:cs="Calibri"/>
                <w:bCs/>
                <w:color w:val="000000"/>
              </w:rPr>
            </w:pPr>
            <w:r w:rsidRPr="001B3768">
              <w:rPr>
                <w:lang w:eastAsia="en-AU"/>
              </w:rPr>
              <w:t>Review essential vs non-essential service</w:t>
            </w:r>
            <w:r>
              <w:rPr>
                <w:lang w:eastAsia="en-AU"/>
              </w:rPr>
              <w:t xml:space="preserve"> delivery including any scheduled maintenance, capital works and regular deliveries to the site</w:t>
            </w:r>
          </w:p>
          <w:p w14:paraId="06BF9D32" w14:textId="77777777" w:rsidR="00CC4DF6" w:rsidRPr="00A34091" w:rsidRDefault="00CC4DF6" w:rsidP="002C3801">
            <w:pPr>
              <w:pStyle w:val="ListParagraph"/>
              <w:keepLines w:val="0"/>
              <w:numPr>
                <w:ilvl w:val="0"/>
                <w:numId w:val="4"/>
              </w:numPr>
              <w:tabs>
                <w:tab w:val="clear" w:pos="567"/>
              </w:tabs>
              <w:spacing w:before="60" w:after="60" w:line="276" w:lineRule="auto"/>
              <w:rPr>
                <w:bCs/>
                <w:lang w:eastAsia="en-AU"/>
              </w:rPr>
            </w:pPr>
            <w:r w:rsidRPr="00A34091">
              <w:rPr>
                <w:bCs/>
                <w:lang w:eastAsia="en-AU"/>
              </w:rPr>
              <w:t xml:space="preserve">All emergency presentations to be screened on presentation using EFRU COVID-19 </w:t>
            </w:r>
            <w:r>
              <w:rPr>
                <w:bCs/>
                <w:lang w:eastAsia="en-AU"/>
              </w:rPr>
              <w:t>S</w:t>
            </w:r>
            <w:r w:rsidRPr="00A34091">
              <w:rPr>
                <w:bCs/>
                <w:lang w:eastAsia="en-AU"/>
              </w:rPr>
              <w:t xml:space="preserve">creening </w:t>
            </w:r>
            <w:r>
              <w:rPr>
                <w:bCs/>
                <w:lang w:eastAsia="en-AU"/>
              </w:rPr>
              <w:t>T</w:t>
            </w:r>
            <w:r w:rsidRPr="00A34091">
              <w:rPr>
                <w:bCs/>
                <w:lang w:eastAsia="en-AU"/>
              </w:rPr>
              <w:t xml:space="preserve">ool </w:t>
            </w:r>
          </w:p>
          <w:p w14:paraId="7FFE4B32" w14:textId="77777777" w:rsidR="00CC4DF6" w:rsidRPr="00276B51" w:rsidRDefault="00CC4DF6" w:rsidP="002C3801">
            <w:pPr>
              <w:pStyle w:val="ListParagraph"/>
              <w:keepLines w:val="0"/>
              <w:numPr>
                <w:ilvl w:val="0"/>
                <w:numId w:val="4"/>
              </w:numPr>
              <w:tabs>
                <w:tab w:val="clear" w:pos="567"/>
              </w:tabs>
              <w:spacing w:after="0" w:line="276" w:lineRule="auto"/>
              <w:rPr>
                <w:rFonts w:cs="Calibri"/>
                <w:bCs/>
                <w:color w:val="000000"/>
              </w:rPr>
            </w:pPr>
            <w:r>
              <w:rPr>
                <w:lang w:eastAsia="en-AU"/>
              </w:rPr>
              <w:t>R</w:t>
            </w:r>
            <w:r w:rsidRPr="001B3768">
              <w:rPr>
                <w:lang w:eastAsia="en-AU"/>
              </w:rPr>
              <w:t xml:space="preserve">eview Outpatient Clinic </w:t>
            </w:r>
            <w:r>
              <w:rPr>
                <w:lang w:eastAsia="en-AU"/>
              </w:rPr>
              <w:t>a</w:t>
            </w:r>
            <w:r w:rsidRPr="001B3768">
              <w:rPr>
                <w:lang w:eastAsia="en-AU"/>
              </w:rPr>
              <w:t>ctivity</w:t>
            </w:r>
            <w:r>
              <w:rPr>
                <w:lang w:eastAsia="en-AU"/>
              </w:rPr>
              <w:t xml:space="preserve"> and plan which Clinics are a priority to maintain if emergency response level escalates</w:t>
            </w:r>
          </w:p>
          <w:p w14:paraId="5997BAAB" w14:textId="77777777" w:rsidR="00CC4DF6" w:rsidRPr="00EE72BE" w:rsidRDefault="00CC4DF6" w:rsidP="002C3801">
            <w:pPr>
              <w:pStyle w:val="ListParagraph"/>
              <w:keepLines w:val="0"/>
              <w:numPr>
                <w:ilvl w:val="0"/>
                <w:numId w:val="4"/>
              </w:numPr>
              <w:tabs>
                <w:tab w:val="clear" w:pos="567"/>
              </w:tabs>
              <w:spacing w:before="60" w:after="60" w:line="276" w:lineRule="auto"/>
              <w:rPr>
                <w:bCs/>
                <w:lang w:eastAsia="en-AU"/>
              </w:rPr>
            </w:pPr>
            <w:r w:rsidRPr="00EE72BE">
              <w:rPr>
                <w:bCs/>
                <w:lang w:eastAsia="en-AU"/>
              </w:rPr>
              <w:t xml:space="preserve">Ensure regular communication and sharing of updated information with all District Hospital staff including </w:t>
            </w:r>
            <w:r>
              <w:rPr>
                <w:bCs/>
                <w:lang w:eastAsia="en-AU"/>
              </w:rPr>
              <w:t>RMPs</w:t>
            </w:r>
          </w:p>
          <w:p w14:paraId="2CE1158D" w14:textId="77777777" w:rsidR="00CC4DF6" w:rsidRPr="00393070" w:rsidRDefault="00CC4DF6" w:rsidP="002C3801">
            <w:pPr>
              <w:pStyle w:val="ListParagraph"/>
              <w:keepLines w:val="0"/>
              <w:numPr>
                <w:ilvl w:val="0"/>
                <w:numId w:val="4"/>
              </w:numPr>
              <w:tabs>
                <w:tab w:val="clear" w:pos="567"/>
              </w:tabs>
              <w:spacing w:before="60" w:after="60" w:line="276" w:lineRule="auto"/>
              <w:rPr>
                <w:bCs/>
                <w:lang w:eastAsia="en-AU"/>
              </w:rPr>
            </w:pPr>
            <w:r w:rsidRPr="00FC2E62">
              <w:rPr>
                <w:bCs/>
                <w:lang w:eastAsia="en-AU"/>
              </w:rPr>
              <w:t>Ensure regular communication and dissemination of information on emergency level and preparedness and containment strategies to all staff so aware of whole of THS-NW an</w:t>
            </w:r>
            <w:r w:rsidRPr="000F75BE">
              <w:rPr>
                <w:bCs/>
                <w:lang w:eastAsia="en-AU"/>
              </w:rPr>
              <w:t>d State-wide</w:t>
            </w:r>
            <w:r w:rsidRPr="002E02ED">
              <w:rPr>
                <w:bCs/>
                <w:lang w:eastAsia="en-AU"/>
              </w:rPr>
              <w:t xml:space="preserve"> status and actions</w:t>
            </w:r>
          </w:p>
          <w:p w14:paraId="52049D7C" w14:textId="77777777" w:rsidR="00CC4DF6" w:rsidRDefault="00CC4DF6" w:rsidP="002C3801">
            <w:pPr>
              <w:pStyle w:val="ListParagraph"/>
              <w:keepLines w:val="0"/>
              <w:numPr>
                <w:ilvl w:val="0"/>
                <w:numId w:val="4"/>
              </w:numPr>
              <w:tabs>
                <w:tab w:val="clear" w:pos="567"/>
              </w:tabs>
              <w:spacing w:before="60" w:after="60" w:line="276" w:lineRule="auto"/>
              <w:rPr>
                <w:rFonts w:cs="Calibri"/>
                <w:bCs/>
                <w:color w:val="000000"/>
              </w:rPr>
            </w:pPr>
            <w:r w:rsidRPr="00EF13CB">
              <w:rPr>
                <w:rFonts w:cs="Calibri"/>
                <w:bCs/>
                <w:color w:val="000000"/>
              </w:rPr>
              <w:t>Increase cleaning services to manage cleaning frequency of high touch areas</w:t>
            </w:r>
          </w:p>
          <w:p w14:paraId="161A8108" w14:textId="77777777" w:rsidR="00CC4DF6" w:rsidRDefault="00CC4DF6" w:rsidP="002C3801">
            <w:pPr>
              <w:pStyle w:val="ListParagraph"/>
              <w:keepLines w:val="0"/>
              <w:numPr>
                <w:ilvl w:val="0"/>
                <w:numId w:val="4"/>
              </w:numPr>
              <w:tabs>
                <w:tab w:val="clear" w:pos="567"/>
              </w:tabs>
              <w:spacing w:before="60" w:after="60" w:line="276" w:lineRule="auto"/>
              <w:rPr>
                <w:rFonts w:cs="Calibri"/>
                <w:bCs/>
                <w:color w:val="000000"/>
              </w:rPr>
            </w:pPr>
            <w:r>
              <w:rPr>
                <w:rFonts w:cs="Calibri"/>
                <w:bCs/>
                <w:color w:val="000000"/>
              </w:rPr>
              <w:t>A</w:t>
            </w:r>
            <w:r w:rsidRPr="003001C1">
              <w:rPr>
                <w:rFonts w:cs="Calibri"/>
                <w:bCs/>
                <w:color w:val="000000"/>
              </w:rPr>
              <w:t>rrange on call service for after</w:t>
            </w:r>
            <w:r>
              <w:rPr>
                <w:rFonts w:cs="Calibri"/>
                <w:bCs/>
                <w:color w:val="000000"/>
              </w:rPr>
              <w:t>-</w:t>
            </w:r>
            <w:r w:rsidRPr="003001C1">
              <w:rPr>
                <w:rFonts w:cs="Calibri"/>
                <w:bCs/>
                <w:color w:val="000000"/>
              </w:rPr>
              <w:t>hours high risk cleans</w:t>
            </w:r>
            <w:r w:rsidRPr="00EF13CB">
              <w:rPr>
                <w:rFonts w:cs="Calibri"/>
                <w:bCs/>
                <w:color w:val="000000"/>
              </w:rPr>
              <w:t xml:space="preserve"> </w:t>
            </w:r>
          </w:p>
          <w:p w14:paraId="11D4C15D" w14:textId="77777777" w:rsidR="00CC4DF6" w:rsidRPr="00A83E9B" w:rsidRDefault="00CC4DF6" w:rsidP="002C3801">
            <w:pPr>
              <w:pStyle w:val="ListParagraph"/>
              <w:keepLines w:val="0"/>
              <w:numPr>
                <w:ilvl w:val="0"/>
                <w:numId w:val="4"/>
              </w:numPr>
              <w:tabs>
                <w:tab w:val="clear" w:pos="567"/>
              </w:tabs>
              <w:spacing w:before="60" w:after="60" w:line="276" w:lineRule="auto"/>
              <w:rPr>
                <w:bCs/>
                <w:lang w:eastAsia="en-AU"/>
              </w:rPr>
            </w:pPr>
            <w:r>
              <w:rPr>
                <w:bCs/>
                <w:lang w:eastAsia="en-AU"/>
              </w:rPr>
              <w:t>C</w:t>
            </w:r>
            <w:r w:rsidRPr="00A83E9B">
              <w:rPr>
                <w:bCs/>
                <w:lang w:eastAsia="en-AU"/>
              </w:rPr>
              <w:t xml:space="preserve">onduct competency assessments and complete site audits ensure adequate, and appropriately trained, cleaning staff available to conduct terminal cleans and increase cleaning of frequent touch point areas  </w:t>
            </w:r>
          </w:p>
          <w:p w14:paraId="78D223C5" w14:textId="6AEBDF78" w:rsidR="00CC4DF6" w:rsidRPr="00276B51" w:rsidRDefault="00CC4DF6" w:rsidP="002C3801">
            <w:pPr>
              <w:pStyle w:val="ListParagraph"/>
              <w:keepLines w:val="0"/>
              <w:numPr>
                <w:ilvl w:val="0"/>
                <w:numId w:val="4"/>
              </w:numPr>
              <w:tabs>
                <w:tab w:val="clear" w:pos="567"/>
              </w:tabs>
              <w:spacing w:after="0" w:line="276" w:lineRule="auto"/>
              <w:rPr>
                <w:rFonts w:cs="Calibri"/>
                <w:bCs/>
                <w:color w:val="000000"/>
              </w:rPr>
            </w:pPr>
            <w:r w:rsidRPr="004A547A">
              <w:rPr>
                <w:rFonts w:cs="Calibri"/>
                <w:bCs/>
                <w:color w:val="000000"/>
              </w:rPr>
              <w:t>Maintain</w:t>
            </w:r>
            <w:r w:rsidRPr="004A547A">
              <w:rPr>
                <w:bCs/>
                <w:lang w:eastAsia="en-AU"/>
              </w:rPr>
              <w:t xml:space="preserve"> the PH NW Workforce </w:t>
            </w:r>
            <w:r w:rsidR="008B29B2">
              <w:rPr>
                <w:lang w:val="en-US"/>
              </w:rPr>
              <w:t>COVID-19</w:t>
            </w:r>
            <w:r w:rsidR="008B29B2" w:rsidRPr="005101F3">
              <w:rPr>
                <w:lang w:val="en-US"/>
              </w:rPr>
              <w:t xml:space="preserve"> </w:t>
            </w:r>
            <w:r w:rsidRPr="004A547A">
              <w:rPr>
                <w:bCs/>
                <w:lang w:eastAsia="en-AU"/>
              </w:rPr>
              <w:t>Workforce Workbook</w:t>
            </w:r>
            <w:r>
              <w:rPr>
                <w:bCs/>
                <w:lang w:eastAsia="en-AU"/>
              </w:rPr>
              <w:t xml:space="preserve"> </w:t>
            </w:r>
          </w:p>
          <w:p w14:paraId="30B3270A" w14:textId="77777777" w:rsidR="00CC4DF6" w:rsidRPr="00276B51" w:rsidRDefault="00CC4DF6" w:rsidP="00A607D0">
            <w:pPr>
              <w:pStyle w:val="ListParagraph"/>
              <w:keepLines w:val="0"/>
              <w:numPr>
                <w:ilvl w:val="0"/>
                <w:numId w:val="20"/>
              </w:numPr>
              <w:tabs>
                <w:tab w:val="clear" w:pos="567"/>
              </w:tabs>
              <w:spacing w:after="0" w:line="276" w:lineRule="auto"/>
              <w:rPr>
                <w:rFonts w:cs="Calibri"/>
                <w:bCs/>
                <w:color w:val="000000"/>
              </w:rPr>
            </w:pPr>
            <w:r w:rsidRPr="009377AD">
              <w:rPr>
                <w:bCs/>
                <w:lang w:eastAsia="en-AU"/>
              </w:rPr>
              <w:t>include r</w:t>
            </w:r>
            <w:r w:rsidRPr="00276B51">
              <w:rPr>
                <w:rFonts w:cs="Calibri"/>
                <w:bCs/>
                <w:color w:val="000000"/>
              </w:rPr>
              <w:t xml:space="preserve">ecording any staff requiring isolation due to displaying of signs &amp; symptoms </w:t>
            </w:r>
          </w:p>
          <w:p w14:paraId="63ED88D1" w14:textId="77777777" w:rsidR="00CC4DF6" w:rsidRPr="00276B51" w:rsidRDefault="00CC4DF6" w:rsidP="00A607D0">
            <w:pPr>
              <w:pStyle w:val="ListParagraph"/>
              <w:keepLines w:val="0"/>
              <w:numPr>
                <w:ilvl w:val="0"/>
                <w:numId w:val="20"/>
              </w:numPr>
              <w:tabs>
                <w:tab w:val="clear" w:pos="567"/>
              </w:tabs>
              <w:spacing w:after="0" w:line="276" w:lineRule="auto"/>
              <w:rPr>
                <w:rFonts w:cs="Calibri"/>
                <w:bCs/>
                <w:color w:val="000000"/>
              </w:rPr>
            </w:pPr>
            <w:r w:rsidRPr="00276B51">
              <w:t xml:space="preserve">Vulnerable staff – action any management plans     </w:t>
            </w:r>
          </w:p>
          <w:p w14:paraId="2AA6A021" w14:textId="77777777" w:rsidR="00CC4DF6" w:rsidRPr="00193DB1" w:rsidRDefault="00CC4DF6" w:rsidP="002C3801">
            <w:pPr>
              <w:pStyle w:val="ListParagraph"/>
              <w:keepLines w:val="0"/>
              <w:numPr>
                <w:ilvl w:val="0"/>
                <w:numId w:val="4"/>
              </w:numPr>
              <w:tabs>
                <w:tab w:val="clear" w:pos="567"/>
              </w:tabs>
              <w:spacing w:after="0" w:line="276" w:lineRule="auto"/>
            </w:pPr>
            <w:r w:rsidRPr="00276B51">
              <w:rPr>
                <w:rFonts w:cs="Calibri"/>
                <w:bCs/>
                <w:color w:val="000000"/>
              </w:rPr>
              <w:t>Consider separation of nursing and hotel services workforce</w:t>
            </w:r>
          </w:p>
          <w:p w14:paraId="5559E289" w14:textId="77777777" w:rsidR="00CC4DF6" w:rsidRPr="005757DA" w:rsidRDefault="00CC4DF6" w:rsidP="002C3801">
            <w:pPr>
              <w:pStyle w:val="ListParagraph"/>
              <w:keepLines w:val="0"/>
              <w:numPr>
                <w:ilvl w:val="0"/>
                <w:numId w:val="4"/>
              </w:numPr>
              <w:tabs>
                <w:tab w:val="clear" w:pos="567"/>
              </w:tabs>
              <w:spacing w:after="0" w:line="276" w:lineRule="auto"/>
              <w:rPr>
                <w:rFonts w:cs="Calibri"/>
                <w:bCs/>
                <w:color w:val="000000"/>
              </w:rPr>
            </w:pPr>
            <w:r w:rsidRPr="00FD6B31">
              <w:rPr>
                <w:bCs/>
              </w:rPr>
              <w:t xml:space="preserve">Implement Level 2 Visitor Restrictions – as per Statewide Visitor </w:t>
            </w:r>
            <w:proofErr w:type="gramStart"/>
            <w:r w:rsidRPr="00FD6B31">
              <w:rPr>
                <w:bCs/>
              </w:rPr>
              <w:t>Policy</w:t>
            </w:r>
            <w:r>
              <w:rPr>
                <w:bCs/>
              </w:rPr>
              <w:t>;</w:t>
            </w:r>
            <w:proofErr w:type="gramEnd"/>
            <w:r>
              <w:rPr>
                <w:bCs/>
              </w:rPr>
              <w:t xml:space="preserve"> </w:t>
            </w:r>
            <w:r w:rsidRPr="00FD6B31">
              <w:rPr>
                <w:bCs/>
              </w:rPr>
              <w:t>subject to any additional Public Health Directions</w:t>
            </w:r>
          </w:p>
          <w:p w14:paraId="77F19DAB" w14:textId="12216A09" w:rsidR="00CC4DF6" w:rsidRPr="003B52D1" w:rsidRDefault="00CC4DF6" w:rsidP="002C3801">
            <w:pPr>
              <w:pStyle w:val="ListParagraph"/>
              <w:keepLines w:val="0"/>
              <w:numPr>
                <w:ilvl w:val="0"/>
                <w:numId w:val="4"/>
              </w:numPr>
              <w:tabs>
                <w:tab w:val="clear" w:pos="567"/>
              </w:tabs>
              <w:spacing w:after="0" w:line="276" w:lineRule="auto"/>
              <w:rPr>
                <w:rFonts w:cs="Calibri"/>
                <w:bCs/>
                <w:color w:val="000000"/>
              </w:rPr>
            </w:pPr>
            <w:r w:rsidRPr="005757DA">
              <w:rPr>
                <w:bCs/>
              </w:rPr>
              <w:t>Continue with Visitor</w:t>
            </w:r>
            <w:r>
              <w:rPr>
                <w:bCs/>
              </w:rPr>
              <w:t xml:space="preserve"> Facility</w:t>
            </w:r>
            <w:r w:rsidRPr="00EF13CB">
              <w:rPr>
                <w:bCs/>
              </w:rPr>
              <w:t xml:space="preserve"> </w:t>
            </w:r>
            <w:r>
              <w:rPr>
                <w:bCs/>
              </w:rPr>
              <w:t>S</w:t>
            </w:r>
            <w:r w:rsidRPr="00EF13CB">
              <w:rPr>
                <w:bCs/>
              </w:rPr>
              <w:t xml:space="preserve">creening with the addition of temperature checks where community transmission is present. </w:t>
            </w:r>
          </w:p>
          <w:p w14:paraId="0B3AB0E5" w14:textId="6CF53A6B" w:rsidR="00CC4DF6" w:rsidRPr="00276B51" w:rsidRDefault="00CC4DF6" w:rsidP="002C3801">
            <w:pPr>
              <w:pStyle w:val="ListParagraph"/>
              <w:keepLines w:val="0"/>
              <w:numPr>
                <w:ilvl w:val="0"/>
                <w:numId w:val="4"/>
              </w:numPr>
              <w:tabs>
                <w:tab w:val="clear" w:pos="567"/>
              </w:tabs>
              <w:spacing w:before="60" w:after="60" w:line="240" w:lineRule="auto"/>
              <w:jc w:val="both"/>
              <w:rPr>
                <w:rFonts w:cs="Calibri"/>
                <w:lang w:eastAsia="en-AU"/>
              </w:rPr>
            </w:pPr>
            <w:r>
              <w:rPr>
                <w:rFonts w:cs="Calibri"/>
                <w:lang w:eastAsia="en-AU"/>
              </w:rPr>
              <w:t xml:space="preserve">Comply with </w:t>
            </w:r>
            <w:r w:rsidR="003B1140">
              <w:rPr>
                <w:rFonts w:cs="Calibri"/>
                <w:lang w:eastAsia="en-AU"/>
              </w:rPr>
              <w:t xml:space="preserve">THS-NW </w:t>
            </w:r>
            <w:r>
              <w:rPr>
                <w:rFonts w:cs="Calibri"/>
                <w:lang w:eastAsia="en-AU"/>
              </w:rPr>
              <w:t>Patient Transfer Protocol and Policy for transfer of inpatients to RACF’s and other facilities</w:t>
            </w:r>
          </w:p>
          <w:p w14:paraId="65A0F9C3" w14:textId="77777777" w:rsidR="00CC4DF6" w:rsidRDefault="00CC4DF6" w:rsidP="002C3801">
            <w:pPr>
              <w:pStyle w:val="ListParagraph"/>
              <w:keepLines w:val="0"/>
              <w:numPr>
                <w:ilvl w:val="0"/>
                <w:numId w:val="4"/>
              </w:numPr>
              <w:tabs>
                <w:tab w:val="clear" w:pos="567"/>
              </w:tabs>
              <w:spacing w:after="0" w:line="276" w:lineRule="auto"/>
              <w:rPr>
                <w:rFonts w:cs="Calibri"/>
                <w:bCs/>
                <w:color w:val="000000"/>
              </w:rPr>
            </w:pPr>
            <w:r>
              <w:rPr>
                <w:rFonts w:cs="Calibri"/>
                <w:bCs/>
                <w:color w:val="000000"/>
              </w:rPr>
              <w:t>Consider s</w:t>
            </w:r>
            <w:r w:rsidRPr="00A34091">
              <w:rPr>
                <w:rFonts w:cs="Calibri"/>
                <w:bCs/>
                <w:color w:val="000000"/>
              </w:rPr>
              <w:t>tudents not</w:t>
            </w:r>
            <w:r>
              <w:rPr>
                <w:rFonts w:cs="Calibri"/>
                <w:bCs/>
                <w:color w:val="000000"/>
              </w:rPr>
              <w:t xml:space="preserve"> to be</w:t>
            </w:r>
            <w:r w:rsidRPr="00A34091">
              <w:rPr>
                <w:rFonts w:cs="Calibri"/>
                <w:bCs/>
                <w:color w:val="000000"/>
              </w:rPr>
              <w:t xml:space="preserve"> located in COVID suspecte</w:t>
            </w:r>
            <w:r>
              <w:rPr>
                <w:rFonts w:cs="Calibri"/>
                <w:bCs/>
                <w:color w:val="000000"/>
              </w:rPr>
              <w:t>d</w:t>
            </w:r>
            <w:r w:rsidRPr="00A34091">
              <w:rPr>
                <w:rFonts w:cs="Calibri"/>
                <w:bCs/>
                <w:color w:val="000000"/>
              </w:rPr>
              <w:t xml:space="preserve"> zones eg EFRU</w:t>
            </w:r>
          </w:p>
          <w:p w14:paraId="6B9A8CFF" w14:textId="77777777" w:rsidR="00CC4DF6" w:rsidRPr="00A34091" w:rsidRDefault="00CC4DF6" w:rsidP="002C3801">
            <w:pPr>
              <w:pStyle w:val="ListParagraph"/>
              <w:keepLines w:val="0"/>
              <w:numPr>
                <w:ilvl w:val="0"/>
                <w:numId w:val="4"/>
              </w:numPr>
              <w:tabs>
                <w:tab w:val="clear" w:pos="567"/>
              </w:tabs>
              <w:spacing w:after="0" w:line="276" w:lineRule="auto"/>
              <w:rPr>
                <w:rFonts w:cs="Calibri"/>
                <w:bCs/>
                <w:color w:val="000000"/>
              </w:rPr>
            </w:pPr>
            <w:r>
              <w:rPr>
                <w:rFonts w:cs="Calibri"/>
                <w:bCs/>
                <w:color w:val="000000"/>
              </w:rPr>
              <w:t>Students not to work outside facility whilst on placement</w:t>
            </w:r>
          </w:p>
          <w:p w14:paraId="232006B4" w14:textId="77777777" w:rsidR="00CC4DF6" w:rsidRPr="005757DA" w:rsidRDefault="00CC4DF6" w:rsidP="002C3801">
            <w:pPr>
              <w:pStyle w:val="ListParagraph"/>
              <w:keepLines w:val="0"/>
              <w:numPr>
                <w:ilvl w:val="0"/>
                <w:numId w:val="4"/>
              </w:numPr>
              <w:tabs>
                <w:tab w:val="clear" w:pos="567"/>
              </w:tabs>
              <w:spacing w:after="0" w:line="276" w:lineRule="auto"/>
              <w:rPr>
                <w:rFonts w:cs="Calibri"/>
                <w:bCs/>
                <w:color w:val="000000"/>
              </w:rPr>
            </w:pPr>
            <w:r w:rsidRPr="00FD6B31">
              <w:rPr>
                <w:bCs/>
              </w:rPr>
              <w:lastRenderedPageBreak/>
              <w:t>Consider suspen</w:t>
            </w:r>
            <w:r w:rsidRPr="00F53413">
              <w:rPr>
                <w:bCs/>
              </w:rPr>
              <w:t>sion of  any volunteer programs depending on contained cases versus community/other transmission</w:t>
            </w:r>
          </w:p>
          <w:p w14:paraId="1EADE8CE" w14:textId="77777777" w:rsidR="00CC4DF6" w:rsidRPr="005757DA" w:rsidRDefault="00CC4DF6" w:rsidP="002C3801">
            <w:pPr>
              <w:pStyle w:val="ListParagraph"/>
              <w:keepLines w:val="0"/>
              <w:numPr>
                <w:ilvl w:val="0"/>
                <w:numId w:val="4"/>
              </w:numPr>
              <w:tabs>
                <w:tab w:val="clear" w:pos="567"/>
              </w:tabs>
              <w:spacing w:after="0" w:line="276" w:lineRule="auto"/>
              <w:rPr>
                <w:rFonts w:cs="Calibri"/>
                <w:bCs/>
                <w:color w:val="000000"/>
              </w:rPr>
            </w:pPr>
            <w:r>
              <w:t xml:space="preserve">Communication tools e.g. mobile phones, walkie talkies, iPads / tablets (plus covers) to facilitate communication between COVID / non - COVID areas, patients and families. </w:t>
            </w:r>
          </w:p>
          <w:p w14:paraId="10C8F045" w14:textId="233DC5AF" w:rsidR="00CC4DF6" w:rsidRPr="00E50504" w:rsidRDefault="00CC4DF6" w:rsidP="002C3801">
            <w:pPr>
              <w:pStyle w:val="ListParagraph"/>
              <w:keepLines w:val="0"/>
              <w:numPr>
                <w:ilvl w:val="0"/>
                <w:numId w:val="4"/>
              </w:numPr>
              <w:tabs>
                <w:tab w:val="clear" w:pos="567"/>
              </w:tabs>
              <w:spacing w:after="0" w:line="276" w:lineRule="auto"/>
              <w:rPr>
                <w:rFonts w:cs="Calibri"/>
                <w:bCs/>
                <w:color w:val="000000"/>
              </w:rPr>
            </w:pPr>
            <w:r w:rsidRPr="00FD6B31">
              <w:rPr>
                <w:bCs/>
              </w:rPr>
              <w:t>Planned staffing, rostering and management of additional resources and equipment requirements enabling an anticipated/imminent Level 3 Response.</w:t>
            </w:r>
          </w:p>
          <w:p w14:paraId="08195098" w14:textId="77777777" w:rsidR="00E50504" w:rsidRPr="00E50504" w:rsidRDefault="003B1140" w:rsidP="002C3801">
            <w:pPr>
              <w:pStyle w:val="ListParagraph"/>
              <w:keepLines w:val="0"/>
              <w:numPr>
                <w:ilvl w:val="0"/>
                <w:numId w:val="4"/>
              </w:numPr>
              <w:tabs>
                <w:tab w:val="clear" w:pos="567"/>
              </w:tabs>
              <w:spacing w:after="0" w:line="276" w:lineRule="auto"/>
              <w:rPr>
                <w:rFonts w:cs="Calibri"/>
                <w:bCs/>
                <w:color w:val="000000"/>
              </w:rPr>
            </w:pPr>
            <w:r>
              <w:rPr>
                <w:bCs/>
                <w:color w:val="000000"/>
              </w:rPr>
              <w:t>All locums must meet the current Essential Traveller requirements and follow the Tasmanian Government requirements for entry into Tasmania</w:t>
            </w:r>
          </w:p>
          <w:p w14:paraId="07B63AD8" w14:textId="7C1D38CF" w:rsidR="00CC4DF6" w:rsidRPr="00E50504" w:rsidRDefault="00CC4DF6" w:rsidP="002C3801">
            <w:pPr>
              <w:pStyle w:val="ListParagraph"/>
              <w:keepLines w:val="0"/>
              <w:numPr>
                <w:ilvl w:val="0"/>
                <w:numId w:val="4"/>
              </w:numPr>
              <w:tabs>
                <w:tab w:val="clear" w:pos="567"/>
              </w:tabs>
              <w:spacing w:after="0" w:line="276" w:lineRule="auto"/>
              <w:rPr>
                <w:rFonts w:cs="Calibri"/>
                <w:bCs/>
                <w:color w:val="000000"/>
              </w:rPr>
            </w:pPr>
            <w:r>
              <w:rPr>
                <w:lang w:eastAsia="en-AU"/>
              </w:rPr>
              <w:t xml:space="preserve">Plan and monitor with local government regarding future planning for alternative arrangements for Meals on Wheels program  </w:t>
            </w:r>
          </w:p>
          <w:p w14:paraId="75843270" w14:textId="77777777" w:rsidR="00E50504" w:rsidRDefault="00E50504" w:rsidP="00CC4DF6">
            <w:pPr>
              <w:keepLines w:val="0"/>
              <w:tabs>
                <w:tab w:val="clear" w:pos="567"/>
              </w:tabs>
              <w:spacing w:after="0" w:line="276" w:lineRule="auto"/>
              <w:rPr>
                <w:rFonts w:cs="Calibri"/>
                <w:b/>
                <w:color w:val="000000"/>
              </w:rPr>
            </w:pPr>
          </w:p>
          <w:p w14:paraId="74FC37A6" w14:textId="4E358034" w:rsidR="00CC4DF6" w:rsidRPr="00276B51" w:rsidRDefault="00CC4DF6" w:rsidP="00CC4DF6">
            <w:pPr>
              <w:keepLines w:val="0"/>
              <w:tabs>
                <w:tab w:val="clear" w:pos="567"/>
              </w:tabs>
              <w:spacing w:after="0" w:line="276" w:lineRule="auto"/>
              <w:rPr>
                <w:rFonts w:cs="Calibri"/>
                <w:b/>
                <w:color w:val="000000"/>
              </w:rPr>
            </w:pPr>
            <w:r w:rsidRPr="00276B51">
              <w:rPr>
                <w:rFonts w:cs="Calibri"/>
                <w:b/>
                <w:color w:val="000000"/>
              </w:rPr>
              <w:t xml:space="preserve">Patient management for COVID positive or suspect patients: </w:t>
            </w:r>
          </w:p>
          <w:p w14:paraId="0AEFCA94" w14:textId="54F43320" w:rsidR="00CC4DF6" w:rsidRDefault="00CC4DF6" w:rsidP="002C3801">
            <w:pPr>
              <w:pStyle w:val="ListParagraph"/>
              <w:keepLines w:val="0"/>
              <w:numPr>
                <w:ilvl w:val="0"/>
                <w:numId w:val="4"/>
              </w:numPr>
              <w:tabs>
                <w:tab w:val="clear" w:pos="567"/>
              </w:tabs>
              <w:spacing w:after="0" w:line="276" w:lineRule="auto"/>
              <w:rPr>
                <w:rFonts w:cs="Calibri"/>
                <w:bCs/>
                <w:color w:val="000000"/>
              </w:rPr>
            </w:pPr>
            <w:r>
              <w:rPr>
                <w:rFonts w:cs="Calibri"/>
                <w:bCs/>
                <w:color w:val="000000"/>
              </w:rPr>
              <w:t xml:space="preserve">Liaise with  </w:t>
            </w:r>
            <w:r>
              <w:rPr>
                <w:rFonts w:cs="Calibri"/>
                <w:iCs/>
              </w:rPr>
              <w:t>RHEMT-NW</w:t>
            </w:r>
            <w:r w:rsidRPr="004239BC">
              <w:rPr>
                <w:color w:val="548DD4"/>
                <w:lang w:val="en-US" w:eastAsia="en-AU"/>
              </w:rPr>
              <w:t xml:space="preserve"> </w:t>
            </w:r>
            <w:r w:rsidRPr="006F2E79">
              <w:rPr>
                <w:lang w:val="en-US" w:eastAsia="en-AU"/>
              </w:rPr>
              <w:t>Team Commander</w:t>
            </w:r>
            <w:r>
              <w:rPr>
                <w:rFonts w:cs="Calibri"/>
                <w:bCs/>
                <w:color w:val="000000"/>
              </w:rPr>
              <w:t xml:space="preserve"> asap and follow instructions</w:t>
            </w:r>
          </w:p>
          <w:p w14:paraId="0A5709B2" w14:textId="77777777" w:rsidR="003B1140" w:rsidRDefault="003B1140" w:rsidP="002C3801">
            <w:pPr>
              <w:pStyle w:val="ListParagraph"/>
              <w:keepLines w:val="0"/>
              <w:numPr>
                <w:ilvl w:val="0"/>
                <w:numId w:val="4"/>
              </w:numPr>
              <w:tabs>
                <w:tab w:val="clear" w:pos="567"/>
              </w:tabs>
              <w:spacing w:after="0" w:line="276" w:lineRule="auto"/>
              <w:rPr>
                <w:rFonts w:cs="Calibri"/>
                <w:bCs/>
                <w:color w:val="000000"/>
              </w:rPr>
            </w:pPr>
            <w:r>
              <w:rPr>
                <w:rFonts w:cs="Calibri"/>
                <w:bCs/>
                <w:color w:val="000000"/>
              </w:rPr>
              <w:t>Adhere to directions as per the THS-NW Managing Positive and Suspect COVID-19 Patients Protocol</w:t>
            </w:r>
          </w:p>
          <w:p w14:paraId="2C3B3934" w14:textId="77777777" w:rsidR="00CC4DF6" w:rsidRPr="00EE72BE" w:rsidRDefault="00CC4DF6" w:rsidP="002C3801">
            <w:pPr>
              <w:pStyle w:val="ListParagraph"/>
              <w:keepLines w:val="0"/>
              <w:numPr>
                <w:ilvl w:val="0"/>
                <w:numId w:val="4"/>
              </w:numPr>
              <w:tabs>
                <w:tab w:val="clear" w:pos="567"/>
              </w:tabs>
              <w:spacing w:after="0" w:line="276" w:lineRule="auto"/>
              <w:rPr>
                <w:rFonts w:cs="Calibri"/>
                <w:bCs/>
                <w:color w:val="000000"/>
              </w:rPr>
            </w:pPr>
            <w:r w:rsidRPr="00EA2D20">
              <w:rPr>
                <w:rFonts w:cs="Calibri"/>
                <w:bCs/>
                <w:color w:val="000000"/>
              </w:rPr>
              <w:t>Any person presenting as emergency case who is identified as suspected COVID to be directed to designated treatment area which is separate from inpatient and emergency room/area and IPC precaut</w:t>
            </w:r>
            <w:r w:rsidRPr="00EE72BE">
              <w:rPr>
                <w:rFonts w:cs="Calibri"/>
                <w:bCs/>
                <w:color w:val="000000"/>
              </w:rPr>
              <w:t>ions implemented including allocated staff who will remain with this patient for duration of presentation</w:t>
            </w:r>
          </w:p>
          <w:p w14:paraId="7967B134" w14:textId="77777777" w:rsidR="00CC4DF6" w:rsidRPr="005757DA" w:rsidRDefault="00CC4DF6" w:rsidP="002C3801">
            <w:pPr>
              <w:pStyle w:val="ListParagraph"/>
              <w:keepLines w:val="0"/>
              <w:numPr>
                <w:ilvl w:val="0"/>
                <w:numId w:val="4"/>
              </w:numPr>
              <w:tabs>
                <w:tab w:val="clear" w:pos="567"/>
              </w:tabs>
              <w:spacing w:after="0" w:line="276" w:lineRule="auto"/>
              <w:rPr>
                <w:rFonts w:cs="Calibri"/>
                <w:bCs/>
                <w:color w:val="000000"/>
              </w:rPr>
            </w:pPr>
            <w:r w:rsidRPr="000F75BE">
              <w:rPr>
                <w:rFonts w:cs="Calibri"/>
                <w:bCs/>
                <w:color w:val="000000"/>
              </w:rPr>
              <w:t>a suspect category 1,2</w:t>
            </w:r>
            <w:r w:rsidRPr="002E02ED">
              <w:rPr>
                <w:rFonts w:cs="Calibri"/>
                <w:bCs/>
                <w:color w:val="000000"/>
              </w:rPr>
              <w:t>, &amp;3 emergency clien</w:t>
            </w:r>
            <w:r w:rsidRPr="009C7E95">
              <w:rPr>
                <w:rFonts w:cs="Calibri"/>
                <w:bCs/>
                <w:color w:val="000000"/>
              </w:rPr>
              <w:t xml:space="preserve">ts to be managed whilst awaiting ambulance transfer to a </w:t>
            </w:r>
            <w:proofErr w:type="gramStart"/>
            <w:r w:rsidRPr="009C7E95">
              <w:rPr>
                <w:rFonts w:cs="Calibri"/>
                <w:bCs/>
                <w:color w:val="000000"/>
              </w:rPr>
              <w:t>tertiary hospita</w:t>
            </w:r>
            <w:r>
              <w:rPr>
                <w:rFonts w:cs="Calibri"/>
                <w:bCs/>
                <w:color w:val="000000"/>
              </w:rPr>
              <w:t>ls</w:t>
            </w:r>
            <w:proofErr w:type="gramEnd"/>
            <w:r>
              <w:rPr>
                <w:rFonts w:cs="Calibri"/>
                <w:bCs/>
                <w:color w:val="000000"/>
              </w:rPr>
              <w:t xml:space="preserve"> directed by liaison with </w:t>
            </w:r>
            <w:r>
              <w:rPr>
                <w:rFonts w:cs="Calibri"/>
                <w:iCs/>
              </w:rPr>
              <w:t xml:space="preserve"> RHEMT-NW</w:t>
            </w:r>
            <w:r w:rsidRPr="004239BC">
              <w:rPr>
                <w:color w:val="548DD4"/>
                <w:lang w:val="en-US" w:eastAsia="en-AU"/>
              </w:rPr>
              <w:t xml:space="preserve"> </w:t>
            </w:r>
            <w:r w:rsidRPr="00276B51">
              <w:rPr>
                <w:lang w:val="en-US" w:eastAsia="en-AU"/>
              </w:rPr>
              <w:t>Team Commander</w:t>
            </w:r>
          </w:p>
          <w:p w14:paraId="50197A38" w14:textId="02DA314C" w:rsidR="0092459D" w:rsidRDefault="0092459D" w:rsidP="003B52D1">
            <w:pPr>
              <w:pStyle w:val="ListParagraph"/>
              <w:keepLines w:val="0"/>
              <w:tabs>
                <w:tab w:val="clear" w:pos="567"/>
              </w:tabs>
              <w:spacing w:after="0" w:line="276" w:lineRule="auto"/>
              <w:rPr>
                <w:rFonts w:cs="Calibri"/>
                <w:color w:val="000000"/>
              </w:rPr>
            </w:pPr>
            <w:r w:rsidRPr="009C6759">
              <w:rPr>
                <w:rFonts w:cs="Calibri"/>
                <w:color w:val="000000"/>
              </w:rPr>
              <w:t xml:space="preserve"> </w:t>
            </w:r>
          </w:p>
          <w:p w14:paraId="67D29269" w14:textId="0C28441B" w:rsidR="0092459D" w:rsidRPr="003B52D1" w:rsidRDefault="0092459D" w:rsidP="003B52D1">
            <w:pPr>
              <w:keepLines w:val="0"/>
              <w:tabs>
                <w:tab w:val="clear" w:pos="567"/>
              </w:tabs>
              <w:spacing w:after="0" w:line="276" w:lineRule="auto"/>
              <w:rPr>
                <w:rFonts w:cs="Calibri"/>
                <w:color w:val="000000"/>
              </w:rPr>
            </w:pPr>
          </w:p>
        </w:tc>
      </w:tr>
      <w:tr w:rsidR="00D930EB" w:rsidRPr="00260C88" w14:paraId="6ED1C2B5"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7E4744" w14:textId="1C9211B7" w:rsidR="0092459D" w:rsidRDefault="0092459D" w:rsidP="0092459D">
            <w:pPr>
              <w:rPr>
                <w:b/>
                <w:bCs/>
                <w:i/>
                <w:iCs/>
                <w:lang w:val="en-US"/>
              </w:rPr>
            </w:pPr>
            <w:proofErr w:type="spellStart"/>
            <w:r>
              <w:rPr>
                <w:b/>
                <w:bCs/>
                <w:i/>
                <w:iCs/>
                <w:lang w:val="en-US"/>
              </w:rPr>
              <w:lastRenderedPageBreak/>
              <w:t>Netherby</w:t>
            </w:r>
            <w:proofErr w:type="spellEnd"/>
            <w:r>
              <w:rPr>
                <w:b/>
                <w:bCs/>
                <w:i/>
                <w:iCs/>
                <w:lang w:val="en-US"/>
              </w:rPr>
              <w:t xml:space="preserve"> Home </w:t>
            </w:r>
          </w:p>
          <w:p w14:paraId="05D9347C" w14:textId="5DA63B9F" w:rsidR="00071566" w:rsidRDefault="00071566" w:rsidP="00A607D0">
            <w:pPr>
              <w:pStyle w:val="ListParagraph"/>
              <w:keepLines w:val="0"/>
              <w:numPr>
                <w:ilvl w:val="0"/>
                <w:numId w:val="12"/>
              </w:numPr>
              <w:tabs>
                <w:tab w:val="clear" w:pos="567"/>
              </w:tabs>
              <w:spacing w:before="60" w:after="60" w:line="276" w:lineRule="auto"/>
              <w:rPr>
                <w:lang w:eastAsia="en-AU"/>
              </w:rPr>
            </w:pPr>
            <w:r>
              <w:rPr>
                <w:lang w:eastAsia="en-AU"/>
              </w:rPr>
              <w:t xml:space="preserve">Monitor changes to Australian Government </w:t>
            </w:r>
            <w:r w:rsidR="008B29B2">
              <w:rPr>
                <w:lang w:val="en-US"/>
              </w:rPr>
              <w:t>COVID-19</w:t>
            </w:r>
            <w:r w:rsidR="008B29B2" w:rsidRPr="005101F3">
              <w:rPr>
                <w:lang w:val="en-US"/>
              </w:rPr>
              <w:t xml:space="preserve"> </w:t>
            </w:r>
            <w:r>
              <w:rPr>
                <w:lang w:eastAsia="en-AU"/>
              </w:rPr>
              <w:t>guidelines, testing protocols and resources available for RACFs</w:t>
            </w:r>
          </w:p>
          <w:p w14:paraId="78BF3C7B" w14:textId="77777777" w:rsidR="00071566" w:rsidRPr="00276B51" w:rsidRDefault="00997FB3" w:rsidP="00071566">
            <w:pPr>
              <w:pStyle w:val="VACRClist-bulletlevel1"/>
              <w:numPr>
                <w:ilvl w:val="0"/>
                <w:numId w:val="0"/>
              </w:numPr>
              <w:ind w:left="360"/>
              <w:rPr>
                <w:rFonts w:asciiTheme="minorHAnsi" w:hAnsiTheme="minorHAnsi" w:cstheme="minorHAnsi"/>
                <w:szCs w:val="22"/>
              </w:rPr>
            </w:pPr>
            <w:hyperlink r:id="rId26" w:history="1">
              <w:r w:rsidR="00071566" w:rsidRPr="004A0C1B">
                <w:rPr>
                  <w:rStyle w:val="Hyperlink"/>
                  <w:rFonts w:asciiTheme="minorHAnsi" w:hAnsiTheme="minorHAnsi" w:cstheme="minorHAnsi"/>
                  <w:szCs w:val="22"/>
                </w:rPr>
                <w:t>CDNA national guidelines for the prevention, control and public health management of COVID-19 outbreaks in residential care facilities in Australia</w:t>
              </w:r>
            </w:hyperlink>
          </w:p>
          <w:p w14:paraId="5B8026CE" w14:textId="77777777" w:rsidR="00071566" w:rsidRDefault="00071566" w:rsidP="00A607D0">
            <w:pPr>
              <w:pStyle w:val="ListParagraph"/>
              <w:keepLines w:val="0"/>
              <w:numPr>
                <w:ilvl w:val="0"/>
                <w:numId w:val="12"/>
              </w:numPr>
              <w:tabs>
                <w:tab w:val="clear" w:pos="567"/>
              </w:tabs>
              <w:spacing w:before="60" w:after="60" w:line="276" w:lineRule="auto"/>
              <w:rPr>
                <w:lang w:eastAsia="en-AU"/>
              </w:rPr>
            </w:pPr>
            <w:r>
              <w:rPr>
                <w:lang w:eastAsia="en-AU"/>
              </w:rPr>
              <w:t xml:space="preserve">As per Australian Government Depart of Health requirements – ensure on site qualified IPC expert staff member </w:t>
            </w:r>
          </w:p>
          <w:p w14:paraId="2BCA62CD" w14:textId="77777777" w:rsidR="000D69BE" w:rsidRDefault="000D69BE" w:rsidP="00A607D0">
            <w:pPr>
              <w:pStyle w:val="ListParagraph"/>
              <w:keepLines w:val="0"/>
              <w:numPr>
                <w:ilvl w:val="0"/>
                <w:numId w:val="12"/>
              </w:numPr>
              <w:tabs>
                <w:tab w:val="clear" w:pos="567"/>
              </w:tabs>
              <w:spacing w:before="60" w:after="60" w:line="276" w:lineRule="auto"/>
              <w:rPr>
                <w:lang w:eastAsia="en-AU"/>
              </w:rPr>
            </w:pPr>
            <w:r>
              <w:rPr>
                <w:lang w:eastAsia="en-AU"/>
              </w:rPr>
              <w:t>Ensure Advanced Care Directives / Goals of Care are up to date for each resident.</w:t>
            </w:r>
          </w:p>
          <w:p w14:paraId="4F5F0840" w14:textId="5A004607" w:rsidR="00E950FB" w:rsidRDefault="00E950FB" w:rsidP="00A607D0">
            <w:pPr>
              <w:pStyle w:val="ListParagraph"/>
              <w:keepLines w:val="0"/>
              <w:numPr>
                <w:ilvl w:val="0"/>
                <w:numId w:val="12"/>
              </w:numPr>
              <w:tabs>
                <w:tab w:val="clear" w:pos="567"/>
              </w:tabs>
              <w:spacing w:before="60" w:after="60" w:line="276" w:lineRule="auto"/>
              <w:rPr>
                <w:lang w:eastAsia="en-AU"/>
              </w:rPr>
            </w:pPr>
            <w:r>
              <w:rPr>
                <w:lang w:eastAsia="en-AU"/>
              </w:rPr>
              <w:t>Ensure all staff are competent with IPC and PPE use.</w:t>
            </w:r>
          </w:p>
          <w:p w14:paraId="578B574E" w14:textId="46278886" w:rsidR="000D69BE" w:rsidRDefault="000D69BE" w:rsidP="00A607D0">
            <w:pPr>
              <w:pStyle w:val="ListParagraph"/>
              <w:keepLines w:val="0"/>
              <w:numPr>
                <w:ilvl w:val="0"/>
                <w:numId w:val="12"/>
              </w:numPr>
              <w:tabs>
                <w:tab w:val="clear" w:pos="567"/>
              </w:tabs>
              <w:spacing w:before="60" w:after="60" w:line="276" w:lineRule="auto"/>
              <w:rPr>
                <w:lang w:eastAsia="en-AU"/>
              </w:rPr>
            </w:pPr>
            <w:r>
              <w:rPr>
                <w:lang w:eastAsia="en-AU"/>
              </w:rPr>
              <w:t xml:space="preserve">Maintain </w:t>
            </w:r>
            <w:proofErr w:type="gramStart"/>
            <w:r>
              <w:rPr>
                <w:lang w:eastAsia="en-AU"/>
              </w:rPr>
              <w:t>an</w:t>
            </w:r>
            <w:proofErr w:type="gramEnd"/>
            <w:r>
              <w:rPr>
                <w:lang w:eastAsia="en-AU"/>
              </w:rPr>
              <w:t xml:space="preserve"> vaccination register of all staff and residents </w:t>
            </w:r>
          </w:p>
          <w:p w14:paraId="507CE05D" w14:textId="77777777" w:rsidR="003A4771" w:rsidRDefault="003A4771" w:rsidP="00A607D0">
            <w:pPr>
              <w:pStyle w:val="ListParagraph"/>
              <w:keepLines w:val="0"/>
              <w:numPr>
                <w:ilvl w:val="0"/>
                <w:numId w:val="12"/>
              </w:numPr>
              <w:tabs>
                <w:tab w:val="clear" w:pos="567"/>
              </w:tabs>
              <w:spacing w:before="60" w:after="60" w:line="276" w:lineRule="auto"/>
              <w:rPr>
                <w:lang w:eastAsia="en-AU"/>
              </w:rPr>
            </w:pPr>
            <w:r>
              <w:rPr>
                <w:lang w:eastAsia="en-AU"/>
              </w:rPr>
              <w:t>Weekly mandatory report via MAC Provider Portal of the number of Residents and workforce that are vaccinated.</w:t>
            </w:r>
          </w:p>
          <w:p w14:paraId="61B82F64" w14:textId="77777777" w:rsidR="003A4771" w:rsidRDefault="003A4771" w:rsidP="00A607D0">
            <w:pPr>
              <w:pStyle w:val="ListParagraph"/>
              <w:keepLines w:val="0"/>
              <w:numPr>
                <w:ilvl w:val="0"/>
                <w:numId w:val="12"/>
              </w:numPr>
              <w:tabs>
                <w:tab w:val="clear" w:pos="567"/>
              </w:tabs>
              <w:spacing w:before="60" w:after="60" w:line="276" w:lineRule="auto"/>
              <w:rPr>
                <w:lang w:eastAsia="en-AU"/>
              </w:rPr>
            </w:pPr>
            <w:r>
              <w:rPr>
                <w:lang w:eastAsia="en-AU"/>
              </w:rPr>
              <w:t xml:space="preserve">Ensure all staff </w:t>
            </w:r>
            <w:r w:rsidRPr="00622F7C">
              <w:rPr>
                <w:rFonts w:cs="Arial"/>
                <w:sz w:val="20"/>
                <w:szCs w:val="20"/>
              </w:rPr>
              <w:t xml:space="preserve">(including casual, domestic, hospitality and volunteer workers) </w:t>
            </w:r>
            <w:r>
              <w:rPr>
                <w:lang w:eastAsia="en-AU"/>
              </w:rPr>
              <w:t>are trained in IPC, PPE use and the activation of the RACF Outbreak Management Plan.</w:t>
            </w:r>
          </w:p>
          <w:p w14:paraId="75AD5B29" w14:textId="79E1CA94" w:rsidR="003A4771" w:rsidRDefault="003A4771" w:rsidP="00A607D0">
            <w:pPr>
              <w:pStyle w:val="ListParagraph"/>
              <w:keepLines w:val="0"/>
              <w:numPr>
                <w:ilvl w:val="0"/>
                <w:numId w:val="12"/>
              </w:numPr>
              <w:tabs>
                <w:tab w:val="clear" w:pos="567"/>
              </w:tabs>
              <w:spacing w:before="60" w:after="60" w:line="276" w:lineRule="auto"/>
              <w:rPr>
                <w:lang w:eastAsia="en-AU"/>
              </w:rPr>
            </w:pPr>
            <w:r>
              <w:rPr>
                <w:lang w:eastAsia="en-AU"/>
              </w:rPr>
              <w:t>Determine if cleaning schedules and waste management routines are adequate</w:t>
            </w:r>
          </w:p>
          <w:p w14:paraId="6C9912E1" w14:textId="20454D82" w:rsidR="000D69BE" w:rsidRDefault="000D69BE" w:rsidP="00A607D0">
            <w:pPr>
              <w:pStyle w:val="ListParagraph"/>
              <w:keepLines w:val="0"/>
              <w:numPr>
                <w:ilvl w:val="0"/>
                <w:numId w:val="12"/>
              </w:numPr>
              <w:tabs>
                <w:tab w:val="clear" w:pos="567"/>
              </w:tabs>
              <w:spacing w:before="60" w:after="60" w:line="276" w:lineRule="auto"/>
              <w:rPr>
                <w:lang w:eastAsia="en-AU"/>
              </w:rPr>
            </w:pPr>
            <w:r>
              <w:rPr>
                <w:lang w:eastAsia="en-AU"/>
              </w:rPr>
              <w:t xml:space="preserve">Ensure adequate available stocks of RACF PPE and cleaning supplies </w:t>
            </w:r>
          </w:p>
          <w:p w14:paraId="0BCC6707" w14:textId="77777777" w:rsidR="00E950FB" w:rsidRDefault="00E950FB" w:rsidP="00A607D0">
            <w:pPr>
              <w:pStyle w:val="ListParagraph"/>
              <w:keepLines w:val="0"/>
              <w:numPr>
                <w:ilvl w:val="0"/>
                <w:numId w:val="12"/>
              </w:numPr>
              <w:tabs>
                <w:tab w:val="clear" w:pos="567"/>
              </w:tabs>
              <w:spacing w:before="60" w:after="60" w:line="276" w:lineRule="auto"/>
              <w:rPr>
                <w:lang w:eastAsia="en-AU"/>
              </w:rPr>
            </w:pPr>
            <w:r w:rsidRPr="00C34217">
              <w:rPr>
                <w:lang w:eastAsia="en-AU"/>
              </w:rPr>
              <w:t xml:space="preserve">Consideration of separating staff </w:t>
            </w:r>
            <w:r>
              <w:rPr>
                <w:lang w:eastAsia="en-AU"/>
              </w:rPr>
              <w:t>across work areas if</w:t>
            </w:r>
            <w:r w:rsidRPr="00C34217">
              <w:rPr>
                <w:lang w:eastAsia="en-AU"/>
              </w:rPr>
              <w:t xml:space="preserve"> possible </w:t>
            </w:r>
          </w:p>
          <w:p w14:paraId="181D4747" w14:textId="6FCAC4BE" w:rsidR="000D69BE" w:rsidRDefault="000D69BE" w:rsidP="00A607D0">
            <w:pPr>
              <w:pStyle w:val="ListParagraph"/>
              <w:keepLines w:val="0"/>
              <w:numPr>
                <w:ilvl w:val="0"/>
                <w:numId w:val="12"/>
              </w:numPr>
              <w:tabs>
                <w:tab w:val="clear" w:pos="567"/>
              </w:tabs>
              <w:spacing w:before="60" w:after="60" w:line="276" w:lineRule="auto"/>
              <w:rPr>
                <w:lang w:eastAsia="en-AU"/>
              </w:rPr>
            </w:pPr>
            <w:r>
              <w:rPr>
                <w:lang w:eastAsia="en-AU"/>
              </w:rPr>
              <w:t xml:space="preserve">Revisit discussion &amp; review plans for cohorting (zones) </w:t>
            </w:r>
          </w:p>
          <w:p w14:paraId="1AAEB8D7" w14:textId="56B83248" w:rsidR="0092459D" w:rsidRDefault="00071566" w:rsidP="00A607D0">
            <w:pPr>
              <w:pStyle w:val="ListParagraph"/>
              <w:keepLines w:val="0"/>
              <w:numPr>
                <w:ilvl w:val="0"/>
                <w:numId w:val="12"/>
              </w:numPr>
              <w:tabs>
                <w:tab w:val="clear" w:pos="567"/>
              </w:tabs>
              <w:spacing w:before="60" w:after="60" w:line="276" w:lineRule="auto"/>
              <w:rPr>
                <w:lang w:eastAsia="en-AU"/>
              </w:rPr>
            </w:pPr>
            <w:r>
              <w:rPr>
                <w:lang w:eastAsia="en-AU"/>
              </w:rPr>
              <w:t xml:space="preserve">Update </w:t>
            </w:r>
            <w:r w:rsidR="0092459D">
              <w:rPr>
                <w:lang w:eastAsia="en-AU"/>
              </w:rPr>
              <w:t xml:space="preserve">appropriate signage </w:t>
            </w:r>
          </w:p>
          <w:p w14:paraId="3BF5E05B" w14:textId="48399D22" w:rsidR="0092459D" w:rsidRDefault="0092459D" w:rsidP="00A607D0">
            <w:pPr>
              <w:pStyle w:val="ListParagraph"/>
              <w:keepLines w:val="0"/>
              <w:numPr>
                <w:ilvl w:val="0"/>
                <w:numId w:val="12"/>
              </w:numPr>
              <w:tabs>
                <w:tab w:val="clear" w:pos="567"/>
              </w:tabs>
              <w:spacing w:before="60" w:after="60" w:line="276" w:lineRule="auto"/>
              <w:rPr>
                <w:lang w:eastAsia="en-AU"/>
              </w:rPr>
            </w:pPr>
            <w:r>
              <w:rPr>
                <w:lang w:eastAsia="en-AU"/>
              </w:rPr>
              <w:t xml:space="preserve">Adhere to </w:t>
            </w:r>
            <w:r w:rsidR="008B29B2">
              <w:rPr>
                <w:lang w:val="en-US"/>
              </w:rPr>
              <w:t>COVID-19</w:t>
            </w:r>
            <w:r w:rsidR="008B29B2" w:rsidRPr="005101F3">
              <w:rPr>
                <w:lang w:val="en-US"/>
              </w:rPr>
              <w:t xml:space="preserve"> </w:t>
            </w:r>
            <w:r>
              <w:rPr>
                <w:lang w:eastAsia="en-AU"/>
              </w:rPr>
              <w:t>Resident, Staff and Visitor Screening tools and processes</w:t>
            </w:r>
          </w:p>
          <w:p w14:paraId="62ACCB23" w14:textId="258B4644" w:rsidR="0092459D" w:rsidRDefault="00E950FB" w:rsidP="00A607D0">
            <w:pPr>
              <w:pStyle w:val="ListParagraph"/>
              <w:keepLines w:val="0"/>
              <w:numPr>
                <w:ilvl w:val="0"/>
                <w:numId w:val="12"/>
              </w:numPr>
              <w:tabs>
                <w:tab w:val="clear" w:pos="567"/>
              </w:tabs>
              <w:spacing w:before="60" w:after="60" w:line="276" w:lineRule="auto"/>
              <w:rPr>
                <w:lang w:eastAsia="en-AU"/>
              </w:rPr>
            </w:pPr>
            <w:r>
              <w:rPr>
                <w:lang w:eastAsia="en-AU"/>
              </w:rPr>
              <w:t>A</w:t>
            </w:r>
            <w:r w:rsidR="0092459D">
              <w:rPr>
                <w:lang w:eastAsia="en-AU"/>
              </w:rPr>
              <w:t>dhere to</w:t>
            </w:r>
            <w:r w:rsidR="0092459D" w:rsidRPr="004F51DC">
              <w:rPr>
                <w:rFonts w:cs="Calibri"/>
                <w:lang w:eastAsia="en-AU"/>
              </w:rPr>
              <w:t xml:space="preserve"> Visitor Restrictions as per </w:t>
            </w:r>
            <w:r w:rsidR="0092459D" w:rsidRPr="004F51DC">
              <w:rPr>
                <w:rFonts w:cs="Calibri"/>
                <w:i/>
                <w:iCs/>
                <w:lang w:eastAsia="en-AU"/>
              </w:rPr>
              <w:t>THS COVID-19 Visitor Policy</w:t>
            </w:r>
          </w:p>
          <w:p w14:paraId="4A250438" w14:textId="00F9970F" w:rsidR="0092459D" w:rsidRPr="003B52D1" w:rsidRDefault="0092459D" w:rsidP="00A607D0">
            <w:pPr>
              <w:pStyle w:val="ListParagraph"/>
              <w:keepLines w:val="0"/>
              <w:numPr>
                <w:ilvl w:val="0"/>
                <w:numId w:val="12"/>
              </w:numPr>
              <w:tabs>
                <w:tab w:val="clear" w:pos="567"/>
              </w:tabs>
              <w:spacing w:before="60" w:after="60" w:line="276" w:lineRule="auto"/>
              <w:rPr>
                <w:lang w:eastAsia="en-AU"/>
              </w:rPr>
            </w:pPr>
            <w:r>
              <w:rPr>
                <w:rFonts w:cs="Segoe UI"/>
                <w:shd w:val="clear" w:color="auto" w:fill="FFFFFF"/>
              </w:rPr>
              <w:t>Regular checks and monitoring of Outbreak Plan and kit (keep up to date)</w:t>
            </w:r>
          </w:p>
          <w:p w14:paraId="1172635A" w14:textId="77777777" w:rsidR="000D69BE" w:rsidRPr="00276B51" w:rsidRDefault="000D69BE" w:rsidP="00A607D0">
            <w:pPr>
              <w:pStyle w:val="ListParagraph"/>
              <w:keepLines w:val="0"/>
              <w:numPr>
                <w:ilvl w:val="0"/>
                <w:numId w:val="24"/>
              </w:numPr>
              <w:tabs>
                <w:tab w:val="clear" w:pos="567"/>
              </w:tabs>
              <w:spacing w:before="60" w:after="60" w:line="276" w:lineRule="auto"/>
              <w:rPr>
                <w:lang w:eastAsia="en-AU"/>
              </w:rPr>
            </w:pPr>
            <w:r w:rsidRPr="00276B51">
              <w:rPr>
                <w:lang w:eastAsia="en-AU"/>
              </w:rPr>
              <w:t>contact list of staff</w:t>
            </w:r>
          </w:p>
          <w:p w14:paraId="6C5A3D33" w14:textId="77777777" w:rsidR="000D69BE" w:rsidRPr="00276B51" w:rsidRDefault="000D69BE" w:rsidP="00A607D0">
            <w:pPr>
              <w:pStyle w:val="ListParagraph"/>
              <w:keepLines w:val="0"/>
              <w:numPr>
                <w:ilvl w:val="0"/>
                <w:numId w:val="24"/>
              </w:numPr>
              <w:tabs>
                <w:tab w:val="clear" w:pos="567"/>
              </w:tabs>
              <w:spacing w:before="60" w:after="60" w:line="276" w:lineRule="auto"/>
              <w:rPr>
                <w:lang w:eastAsia="en-AU"/>
              </w:rPr>
            </w:pPr>
            <w:r w:rsidRPr="00276B51">
              <w:rPr>
                <w:lang w:eastAsia="en-AU"/>
              </w:rPr>
              <w:t>list of alternate suppliers/contractors for catering, laundry and cleaning, and all key contacts</w:t>
            </w:r>
          </w:p>
          <w:p w14:paraId="5CEAAEA2" w14:textId="77777777" w:rsidR="000D69BE" w:rsidRPr="00276B51" w:rsidRDefault="000D69BE" w:rsidP="00A607D0">
            <w:pPr>
              <w:pStyle w:val="ListParagraph"/>
              <w:keepLines w:val="0"/>
              <w:numPr>
                <w:ilvl w:val="0"/>
                <w:numId w:val="24"/>
              </w:numPr>
              <w:tabs>
                <w:tab w:val="clear" w:pos="567"/>
              </w:tabs>
              <w:spacing w:before="60" w:after="60" w:line="276" w:lineRule="auto"/>
              <w:rPr>
                <w:lang w:eastAsia="en-AU"/>
              </w:rPr>
            </w:pPr>
            <w:r w:rsidRPr="00276B51">
              <w:rPr>
                <w:lang w:eastAsia="en-AU"/>
              </w:rPr>
              <w:t>list of all contacts for each Resident</w:t>
            </w:r>
          </w:p>
          <w:p w14:paraId="323A6647" w14:textId="77777777" w:rsidR="000D69BE" w:rsidRPr="00276B51" w:rsidRDefault="000D69BE" w:rsidP="00A607D0">
            <w:pPr>
              <w:pStyle w:val="ListParagraph"/>
              <w:keepLines w:val="0"/>
              <w:numPr>
                <w:ilvl w:val="0"/>
                <w:numId w:val="24"/>
              </w:numPr>
              <w:tabs>
                <w:tab w:val="clear" w:pos="567"/>
              </w:tabs>
              <w:spacing w:before="60" w:after="60" w:line="276" w:lineRule="auto"/>
              <w:rPr>
                <w:lang w:eastAsia="en-AU"/>
              </w:rPr>
            </w:pPr>
            <w:r w:rsidRPr="009039FF">
              <w:rPr>
                <w:rFonts w:cs="Arial"/>
              </w:rPr>
              <w:t>pre-prepared and informative signs including for designated zones and for donning and doffing PPE stations</w:t>
            </w:r>
          </w:p>
          <w:p w14:paraId="05727B14" w14:textId="77777777" w:rsidR="000D69BE" w:rsidRPr="00276B51" w:rsidRDefault="000D69BE" w:rsidP="00A607D0">
            <w:pPr>
              <w:pStyle w:val="ListParagraph"/>
              <w:keepLines w:val="0"/>
              <w:numPr>
                <w:ilvl w:val="0"/>
                <w:numId w:val="24"/>
              </w:numPr>
              <w:tabs>
                <w:tab w:val="clear" w:pos="567"/>
              </w:tabs>
              <w:spacing w:before="60" w:after="60" w:line="276" w:lineRule="auto"/>
              <w:rPr>
                <w:lang w:eastAsia="en-AU"/>
              </w:rPr>
            </w:pPr>
            <w:r w:rsidRPr="009039FF">
              <w:rPr>
                <w:rFonts w:cs="Arial"/>
              </w:rPr>
              <w:lastRenderedPageBreak/>
              <w:t xml:space="preserve">templates: talking points, letters for </w:t>
            </w:r>
            <w:proofErr w:type="gramStart"/>
            <w:r w:rsidRPr="009039FF">
              <w:rPr>
                <w:rFonts w:cs="Arial"/>
              </w:rPr>
              <w:t>residents</w:t>
            </w:r>
            <w:proofErr w:type="gramEnd"/>
            <w:r w:rsidRPr="009039FF">
              <w:rPr>
                <w:rFonts w:cs="Arial"/>
              </w:rPr>
              <w:t xml:space="preserve"> families, </w:t>
            </w:r>
          </w:p>
          <w:p w14:paraId="0224D306" w14:textId="0EF34494" w:rsidR="000D69BE" w:rsidRPr="004A547A" w:rsidRDefault="000D69BE" w:rsidP="00A607D0">
            <w:pPr>
              <w:pStyle w:val="ListParagraph"/>
              <w:keepLines w:val="0"/>
              <w:numPr>
                <w:ilvl w:val="0"/>
                <w:numId w:val="24"/>
              </w:numPr>
              <w:tabs>
                <w:tab w:val="clear" w:pos="567"/>
              </w:tabs>
              <w:spacing w:before="60" w:after="60" w:line="276" w:lineRule="auto"/>
              <w:rPr>
                <w:lang w:eastAsia="en-AU"/>
              </w:rPr>
            </w:pPr>
            <w:r w:rsidRPr="009039FF">
              <w:rPr>
                <w:rFonts w:cs="Arial"/>
              </w:rPr>
              <w:t xml:space="preserve">review the </w:t>
            </w:r>
            <w:hyperlink r:id="rId27" w:history="1">
              <w:r w:rsidRPr="000D69BE">
                <w:rPr>
                  <w:rStyle w:val="Hyperlink"/>
                  <w:rFonts w:cs="Arial"/>
                </w:rPr>
                <w:t>OPAN COVID-19 Communications Toolkit</w:t>
              </w:r>
            </w:hyperlink>
            <w:r w:rsidRPr="000D69BE">
              <w:rPr>
                <w:rStyle w:val="Hyperlink"/>
                <w:rFonts w:cs="Arial"/>
                <w:sz w:val="20"/>
                <w:szCs w:val="20"/>
              </w:rPr>
              <w:t xml:space="preserve"> </w:t>
            </w:r>
            <w:r w:rsidRPr="000D69BE">
              <w:rPr>
                <w:rStyle w:val="Hyperlink"/>
                <w:rFonts w:cs="Arial"/>
                <w:color w:val="auto"/>
                <w:sz w:val="20"/>
                <w:szCs w:val="20"/>
                <w:u w:val="none"/>
              </w:rPr>
              <w:t xml:space="preserve">for additional resources – see approval through RHEMT </w:t>
            </w:r>
          </w:p>
          <w:p w14:paraId="091FB69B" w14:textId="77777777" w:rsidR="0092459D" w:rsidRPr="00C34217" w:rsidRDefault="0092459D" w:rsidP="00A607D0">
            <w:pPr>
              <w:pStyle w:val="ListParagraph"/>
              <w:keepLines w:val="0"/>
              <w:numPr>
                <w:ilvl w:val="0"/>
                <w:numId w:val="12"/>
              </w:numPr>
              <w:tabs>
                <w:tab w:val="clear" w:pos="567"/>
              </w:tabs>
              <w:spacing w:before="60" w:after="60" w:line="276" w:lineRule="auto"/>
              <w:rPr>
                <w:lang w:eastAsia="en-AU"/>
              </w:rPr>
            </w:pPr>
            <w:r w:rsidRPr="00C34217">
              <w:rPr>
                <w:lang w:eastAsia="en-AU"/>
              </w:rPr>
              <w:t xml:space="preserve">Ensure regular communication and dissemination of information on emergency level and preparedness and containment strategies when appropriate to Residents / Families / Carers </w:t>
            </w:r>
          </w:p>
          <w:p w14:paraId="20AD1F1E" w14:textId="77777777" w:rsidR="0092459D" w:rsidRPr="00C34217" w:rsidRDefault="0092459D" w:rsidP="00A607D0">
            <w:pPr>
              <w:pStyle w:val="ListParagraph"/>
              <w:keepLines w:val="0"/>
              <w:numPr>
                <w:ilvl w:val="0"/>
                <w:numId w:val="12"/>
              </w:numPr>
              <w:tabs>
                <w:tab w:val="clear" w:pos="567"/>
              </w:tabs>
              <w:spacing w:before="60" w:after="60" w:line="276" w:lineRule="auto"/>
              <w:rPr>
                <w:lang w:eastAsia="en-AU"/>
              </w:rPr>
            </w:pPr>
            <w:r w:rsidRPr="00C34217">
              <w:rPr>
                <w:rFonts w:cs="Arial"/>
                <w:lang w:eastAsia="en-AU"/>
              </w:rPr>
              <w:t>Conduct visits in the resident’s room, outdoors, or in a specific designated</w:t>
            </w:r>
            <w:r>
              <w:rPr>
                <w:rFonts w:cs="Arial"/>
                <w:lang w:eastAsia="en-AU"/>
              </w:rPr>
              <w:t xml:space="preserve"> area</w:t>
            </w:r>
            <w:r w:rsidRPr="00C34217">
              <w:rPr>
                <w:rFonts w:cs="Arial"/>
                <w:lang w:eastAsia="en-AU"/>
              </w:rPr>
              <w:t xml:space="preserve"> </w:t>
            </w:r>
            <w:r>
              <w:rPr>
                <w:rFonts w:cs="Arial"/>
                <w:lang w:eastAsia="en-AU"/>
              </w:rPr>
              <w:t>(</w:t>
            </w:r>
            <w:r w:rsidRPr="00C34217">
              <w:rPr>
                <w:rFonts w:cs="Arial"/>
                <w:lang w:eastAsia="en-AU"/>
              </w:rPr>
              <w:t>rather than communal areas where the risk of transmission to other residents is greater</w:t>
            </w:r>
            <w:r>
              <w:rPr>
                <w:rFonts w:cs="Arial"/>
                <w:lang w:eastAsia="en-AU"/>
              </w:rPr>
              <w:t>).</w:t>
            </w:r>
          </w:p>
          <w:p w14:paraId="502D205A" w14:textId="314C7226" w:rsidR="000D69BE" w:rsidRDefault="000D69BE" w:rsidP="00A607D0">
            <w:pPr>
              <w:pStyle w:val="ListParagraph"/>
              <w:keepLines w:val="0"/>
              <w:numPr>
                <w:ilvl w:val="0"/>
                <w:numId w:val="12"/>
              </w:numPr>
              <w:tabs>
                <w:tab w:val="clear" w:pos="567"/>
              </w:tabs>
              <w:spacing w:before="60" w:after="60" w:line="276" w:lineRule="auto"/>
              <w:rPr>
                <w:lang w:eastAsia="en-AU"/>
              </w:rPr>
            </w:pPr>
            <w:r>
              <w:rPr>
                <w:lang w:eastAsia="en-AU"/>
              </w:rPr>
              <w:t>Hand hygiene and respiratory hygiene by residents and staff: ensure handwashing stations, hand</w:t>
            </w:r>
            <w:r w:rsidR="008B29B2">
              <w:rPr>
                <w:lang w:eastAsia="en-AU"/>
              </w:rPr>
              <w:t xml:space="preserve"> </w:t>
            </w:r>
            <w:r>
              <w:rPr>
                <w:lang w:eastAsia="en-AU"/>
              </w:rPr>
              <w:t xml:space="preserve">gel, tissues and </w:t>
            </w:r>
            <w:proofErr w:type="spellStart"/>
            <w:r>
              <w:rPr>
                <w:lang w:eastAsia="en-AU"/>
              </w:rPr>
              <w:t>rubblish</w:t>
            </w:r>
            <w:proofErr w:type="spellEnd"/>
            <w:r>
              <w:rPr>
                <w:lang w:eastAsia="en-AU"/>
              </w:rPr>
              <w:t xml:space="preserve"> bins are available throughout the facility</w:t>
            </w:r>
          </w:p>
          <w:p w14:paraId="2C8F8E54" w14:textId="3EA990CA" w:rsidR="0092459D" w:rsidRPr="00C34217" w:rsidRDefault="0092459D" w:rsidP="00A607D0">
            <w:pPr>
              <w:pStyle w:val="ListParagraph"/>
              <w:keepLines w:val="0"/>
              <w:numPr>
                <w:ilvl w:val="0"/>
                <w:numId w:val="12"/>
              </w:numPr>
              <w:tabs>
                <w:tab w:val="clear" w:pos="567"/>
              </w:tabs>
              <w:spacing w:before="60" w:after="60" w:line="276" w:lineRule="auto"/>
              <w:rPr>
                <w:lang w:eastAsia="en-AU"/>
              </w:rPr>
            </w:pPr>
            <w:r w:rsidRPr="00C34217">
              <w:rPr>
                <w:rFonts w:cs="Arial"/>
                <w:lang w:eastAsia="en-AU"/>
              </w:rPr>
              <w:t xml:space="preserve">All visitors </w:t>
            </w:r>
            <w:r w:rsidR="00E950FB">
              <w:rPr>
                <w:rFonts w:cs="Arial"/>
                <w:lang w:eastAsia="en-AU"/>
              </w:rPr>
              <w:t>must</w:t>
            </w:r>
            <w:r w:rsidRPr="00C34217">
              <w:rPr>
                <w:rFonts w:cs="Arial"/>
                <w:lang w:eastAsia="en-AU"/>
              </w:rPr>
              <w:t xml:space="preserve"> practice </w:t>
            </w:r>
            <w:r w:rsidR="00E950FB">
              <w:rPr>
                <w:rFonts w:cs="Arial"/>
                <w:lang w:eastAsia="en-AU"/>
              </w:rPr>
              <w:t xml:space="preserve">hand hygiene and </w:t>
            </w:r>
            <w:r w:rsidRPr="00C34217">
              <w:rPr>
                <w:rFonts w:cs="Arial"/>
                <w:lang w:eastAsia="en-AU"/>
              </w:rPr>
              <w:t xml:space="preserve">social distancing </w:t>
            </w:r>
          </w:p>
          <w:p w14:paraId="1A53EA7C" w14:textId="77777777" w:rsidR="0092459D" w:rsidRPr="00C34217" w:rsidRDefault="0092459D" w:rsidP="00A607D0">
            <w:pPr>
              <w:pStyle w:val="ListParagraph"/>
              <w:keepLines w:val="0"/>
              <w:numPr>
                <w:ilvl w:val="0"/>
                <w:numId w:val="12"/>
              </w:numPr>
              <w:tabs>
                <w:tab w:val="clear" w:pos="567"/>
              </w:tabs>
              <w:spacing w:before="60" w:after="60" w:line="276" w:lineRule="auto"/>
              <w:rPr>
                <w:lang w:eastAsia="en-AU"/>
              </w:rPr>
            </w:pPr>
            <w:r w:rsidRPr="00C34217">
              <w:rPr>
                <w:rFonts w:cs="Arial"/>
                <w:lang w:eastAsia="en-AU"/>
              </w:rPr>
              <w:t>Measures such as phone or video calls should be made available to all residents to enable continuation of communication with family members. Family and friends should be encouraged to maintain contact with residents by phone and other social communication apps, as appropriate</w:t>
            </w:r>
          </w:p>
          <w:p w14:paraId="205752D8" w14:textId="77777777" w:rsidR="0092459D" w:rsidRPr="00C34217" w:rsidRDefault="0092459D" w:rsidP="00A607D0">
            <w:pPr>
              <w:pStyle w:val="ListParagraph"/>
              <w:keepLines w:val="0"/>
              <w:numPr>
                <w:ilvl w:val="0"/>
                <w:numId w:val="12"/>
              </w:numPr>
              <w:tabs>
                <w:tab w:val="clear" w:pos="567"/>
              </w:tabs>
              <w:spacing w:before="60" w:after="60" w:line="276" w:lineRule="auto"/>
              <w:rPr>
                <w:lang w:eastAsia="en-AU"/>
              </w:rPr>
            </w:pPr>
            <w:r>
              <w:rPr>
                <w:rFonts w:cs="Segoe UI"/>
                <w:shd w:val="clear" w:color="auto" w:fill="FFFFFF"/>
              </w:rPr>
              <w:t>P</w:t>
            </w:r>
            <w:r w:rsidRPr="00C34217">
              <w:rPr>
                <w:rFonts w:cs="Segoe UI"/>
                <w:shd w:val="clear" w:color="auto" w:fill="FFFFFF"/>
              </w:rPr>
              <w:t>ostpone large group visits, gatherings, and external excursions.</w:t>
            </w:r>
          </w:p>
          <w:p w14:paraId="068E2D25" w14:textId="22F62177" w:rsidR="003A4771" w:rsidRDefault="003A4771" w:rsidP="00A607D0">
            <w:pPr>
              <w:pStyle w:val="ListParagraph"/>
              <w:keepLines w:val="0"/>
              <w:numPr>
                <w:ilvl w:val="0"/>
                <w:numId w:val="12"/>
              </w:numPr>
              <w:tabs>
                <w:tab w:val="clear" w:pos="567"/>
              </w:tabs>
              <w:spacing w:before="60" w:after="60" w:line="276" w:lineRule="auto"/>
              <w:rPr>
                <w:lang w:eastAsia="en-AU"/>
              </w:rPr>
            </w:pPr>
            <w:r>
              <w:rPr>
                <w:lang w:eastAsia="en-AU"/>
              </w:rPr>
              <w:t>Assess all Residents that are to be admitted, returning and / or transferred from other facilities; follow the current testing recommendations.</w:t>
            </w:r>
          </w:p>
          <w:p w14:paraId="5578B41F" w14:textId="77777777" w:rsidR="002C0E82" w:rsidRDefault="002C0E82" w:rsidP="00A607D0">
            <w:pPr>
              <w:pStyle w:val="ListParagraph"/>
              <w:keepLines w:val="0"/>
              <w:numPr>
                <w:ilvl w:val="0"/>
                <w:numId w:val="12"/>
              </w:numPr>
              <w:tabs>
                <w:tab w:val="clear" w:pos="567"/>
              </w:tabs>
              <w:spacing w:before="60" w:after="60" w:line="276" w:lineRule="auto"/>
              <w:rPr>
                <w:lang w:eastAsia="en-AU"/>
              </w:rPr>
            </w:pPr>
            <w:r>
              <w:rPr>
                <w:lang w:eastAsia="en-AU"/>
              </w:rPr>
              <w:t xml:space="preserve">If concerned about an incoming </w:t>
            </w:r>
            <w:proofErr w:type="gramStart"/>
            <w:r>
              <w:rPr>
                <w:lang w:eastAsia="en-AU"/>
              </w:rPr>
              <w:t>Resident</w:t>
            </w:r>
            <w:proofErr w:type="gramEnd"/>
            <w:r>
              <w:rPr>
                <w:lang w:eastAsia="en-AU"/>
              </w:rPr>
              <w:t xml:space="preserve"> consider admitting to a designated room for close observation and limit the residents movements within the facility for 14 days. Seek further advice to confirm appropriateness of staff wearing PPE to provide care.</w:t>
            </w:r>
          </w:p>
          <w:p w14:paraId="3F23B541" w14:textId="77777777" w:rsidR="00176CB7" w:rsidRPr="009039FF" w:rsidRDefault="0092459D" w:rsidP="00A607D0">
            <w:pPr>
              <w:keepLines w:val="0"/>
              <w:numPr>
                <w:ilvl w:val="0"/>
                <w:numId w:val="12"/>
              </w:numPr>
              <w:shd w:val="clear" w:color="auto" w:fill="FFFFFF"/>
              <w:tabs>
                <w:tab w:val="clear" w:pos="567"/>
              </w:tabs>
              <w:spacing w:after="0" w:line="276" w:lineRule="auto"/>
              <w:textAlignment w:val="baseline"/>
              <w:rPr>
                <w:rFonts w:cs="Arial"/>
                <w:lang w:eastAsia="en-AU"/>
              </w:rPr>
            </w:pPr>
            <w:r>
              <w:rPr>
                <w:lang w:eastAsia="en-AU"/>
              </w:rPr>
              <w:t>Seek Commonwealth assistance for staff resourcing and PPE supplies if required</w:t>
            </w:r>
          </w:p>
          <w:p w14:paraId="25A2BA4C" w14:textId="57ED6377" w:rsidR="00E950FB" w:rsidRPr="003B52D1" w:rsidRDefault="00E950FB" w:rsidP="003B52D1">
            <w:pPr>
              <w:keepLines w:val="0"/>
              <w:tabs>
                <w:tab w:val="clear" w:pos="567"/>
              </w:tabs>
              <w:spacing w:before="60" w:after="60" w:line="276" w:lineRule="auto"/>
              <w:rPr>
                <w:rFonts w:cs="Arial"/>
                <w:lang w:eastAsia="en-AU"/>
              </w:rPr>
            </w:pPr>
          </w:p>
        </w:tc>
      </w:tr>
      <w:tr w:rsidR="00D930EB" w:rsidRPr="00260C88" w14:paraId="2747CC80"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DF65E7" w14:textId="4D5B38AE" w:rsidR="007149E1" w:rsidRPr="00B11746" w:rsidRDefault="00D930EB" w:rsidP="008207A3">
            <w:pPr>
              <w:rPr>
                <w:rFonts w:cs="Calibri"/>
                <w:color w:val="000000"/>
              </w:rPr>
            </w:pPr>
            <w:r w:rsidRPr="00622747">
              <w:rPr>
                <w:b/>
                <w:bCs/>
                <w:i/>
                <w:iCs/>
                <w:lang w:val="en-US"/>
              </w:rPr>
              <w:lastRenderedPageBreak/>
              <w:t xml:space="preserve">King Island Community </w:t>
            </w:r>
            <w:r>
              <w:rPr>
                <w:b/>
                <w:bCs/>
                <w:i/>
                <w:iCs/>
                <w:lang w:val="en-US"/>
              </w:rPr>
              <w:t>Health Services</w:t>
            </w:r>
            <w:r w:rsidR="00F579D5">
              <w:rPr>
                <w:b/>
                <w:bCs/>
                <w:i/>
                <w:iCs/>
                <w:lang w:val="en-US"/>
              </w:rPr>
              <w:t xml:space="preserve"> (CHS)</w:t>
            </w:r>
          </w:p>
          <w:p w14:paraId="6A8B8238" w14:textId="77777777" w:rsidR="002C0E82" w:rsidRDefault="002C0E82" w:rsidP="002C3801">
            <w:pPr>
              <w:pStyle w:val="ListParagraph"/>
              <w:keepLines w:val="0"/>
              <w:numPr>
                <w:ilvl w:val="0"/>
                <w:numId w:val="4"/>
              </w:numPr>
              <w:tabs>
                <w:tab w:val="clear" w:pos="567"/>
              </w:tabs>
              <w:spacing w:after="0" w:line="276" w:lineRule="auto"/>
              <w:rPr>
                <w:rFonts w:cs="Calibri"/>
                <w:color w:val="000000"/>
              </w:rPr>
            </w:pPr>
            <w:r w:rsidRPr="00B90D56">
              <w:rPr>
                <w:rFonts w:cs="Calibri"/>
                <w:color w:val="000000"/>
              </w:rPr>
              <w:t xml:space="preserve">Notify </w:t>
            </w:r>
            <w:r>
              <w:rPr>
                <w:rFonts w:cs="Calibri"/>
                <w:color w:val="000000"/>
              </w:rPr>
              <w:t xml:space="preserve">staff </w:t>
            </w:r>
            <w:r w:rsidRPr="00B90D56">
              <w:rPr>
                <w:rFonts w:cs="Calibri"/>
                <w:color w:val="000000"/>
              </w:rPr>
              <w:t xml:space="preserve">of the Level 2 Response activation and requirements </w:t>
            </w:r>
            <w:r>
              <w:rPr>
                <w:rFonts w:cs="Calibri"/>
                <w:color w:val="000000"/>
              </w:rPr>
              <w:t>- DON will m</w:t>
            </w:r>
            <w:r w:rsidRPr="00FB058B">
              <w:rPr>
                <w:rFonts w:cs="Calibri"/>
                <w:color w:val="000000"/>
              </w:rPr>
              <w:t xml:space="preserve">aintain </w:t>
            </w:r>
            <w:r>
              <w:rPr>
                <w:rFonts w:cs="Calibri"/>
                <w:color w:val="000000"/>
              </w:rPr>
              <w:t xml:space="preserve">effective </w:t>
            </w:r>
            <w:r w:rsidRPr="00FB058B">
              <w:rPr>
                <w:rFonts w:cs="Calibri"/>
                <w:color w:val="000000"/>
              </w:rPr>
              <w:t>communications with staff</w:t>
            </w:r>
          </w:p>
          <w:p w14:paraId="050F8C32" w14:textId="77777777" w:rsidR="002C0E82" w:rsidRDefault="002C0E82" w:rsidP="002C3801">
            <w:pPr>
              <w:pStyle w:val="ListParagraph"/>
              <w:keepLines w:val="0"/>
              <w:numPr>
                <w:ilvl w:val="0"/>
                <w:numId w:val="4"/>
              </w:numPr>
              <w:tabs>
                <w:tab w:val="clear" w:pos="567"/>
              </w:tabs>
              <w:spacing w:before="60" w:after="60" w:line="276" w:lineRule="auto"/>
              <w:rPr>
                <w:lang w:eastAsia="en-AU"/>
              </w:rPr>
            </w:pPr>
            <w:r w:rsidRPr="00B90D56">
              <w:rPr>
                <w:lang w:eastAsia="en-AU"/>
              </w:rPr>
              <w:t>All staff members to complete COVID</w:t>
            </w:r>
            <w:r>
              <w:rPr>
                <w:lang w:eastAsia="en-AU"/>
              </w:rPr>
              <w:t xml:space="preserve"> Facility </w:t>
            </w:r>
            <w:r w:rsidRPr="00B90D56">
              <w:rPr>
                <w:lang w:eastAsia="en-AU"/>
              </w:rPr>
              <w:t xml:space="preserve"> Screening </w:t>
            </w:r>
            <w:r>
              <w:rPr>
                <w:lang w:eastAsia="en-AU"/>
              </w:rPr>
              <w:t>T</w:t>
            </w:r>
            <w:r w:rsidRPr="00B90D56">
              <w:rPr>
                <w:lang w:eastAsia="en-AU"/>
              </w:rPr>
              <w:t>ool before commencing on shift to ensure fit for duties</w:t>
            </w:r>
          </w:p>
          <w:p w14:paraId="4081FDAE" w14:textId="77777777" w:rsidR="002C0E82" w:rsidRPr="005757DA" w:rsidRDefault="002C0E82" w:rsidP="002C3801">
            <w:pPr>
              <w:pStyle w:val="ListParagraph"/>
              <w:keepLines w:val="0"/>
              <w:numPr>
                <w:ilvl w:val="0"/>
                <w:numId w:val="4"/>
              </w:numPr>
              <w:tabs>
                <w:tab w:val="clear" w:pos="567"/>
              </w:tabs>
              <w:spacing w:before="60" w:after="60" w:line="276" w:lineRule="auto"/>
              <w:rPr>
                <w:lang w:eastAsia="en-AU"/>
              </w:rPr>
            </w:pPr>
            <w:r w:rsidRPr="00B90D56">
              <w:rPr>
                <w:rFonts w:cs="Calibri"/>
                <w:color w:val="000000"/>
              </w:rPr>
              <w:t>Reminder of social distancing practices within the workplace: no team gatherings, group in-service / PD, accommodate changes for staff handover practices, and for staff workspace allocation and meal breaks</w:t>
            </w:r>
          </w:p>
          <w:p w14:paraId="55EDD9CC" w14:textId="77777777" w:rsidR="002C0E82" w:rsidRPr="00276B51" w:rsidRDefault="002C0E82" w:rsidP="002C3801">
            <w:pPr>
              <w:pStyle w:val="ListParagraph"/>
              <w:keepLines w:val="0"/>
              <w:numPr>
                <w:ilvl w:val="0"/>
                <w:numId w:val="4"/>
              </w:numPr>
              <w:tabs>
                <w:tab w:val="clear" w:pos="567"/>
              </w:tabs>
              <w:spacing w:after="0" w:line="276" w:lineRule="auto"/>
              <w:rPr>
                <w:rFonts w:cs="Calibri"/>
                <w:color w:val="000000"/>
              </w:rPr>
            </w:pPr>
            <w:r w:rsidRPr="001B3768">
              <w:rPr>
                <w:lang w:eastAsia="en-AU"/>
              </w:rPr>
              <w:t>Review C</w:t>
            </w:r>
            <w:r>
              <w:rPr>
                <w:lang w:eastAsia="en-AU"/>
              </w:rPr>
              <w:t>ommunity Health Services a</w:t>
            </w:r>
            <w:r w:rsidRPr="001B3768">
              <w:rPr>
                <w:lang w:eastAsia="en-AU"/>
              </w:rPr>
              <w:t>ctivity in preparation to reduce services to essential only</w:t>
            </w:r>
            <w:r>
              <w:rPr>
                <w:lang w:eastAsia="en-AU"/>
              </w:rPr>
              <w:t xml:space="preserve"> or alter models of care. </w:t>
            </w:r>
            <w:r w:rsidRPr="005757DA">
              <w:rPr>
                <w:rFonts w:cs="Calibri"/>
                <w:color w:val="000000"/>
              </w:rPr>
              <w:t>Provide essential CHS</w:t>
            </w:r>
            <w:r w:rsidRPr="00EF13CB">
              <w:rPr>
                <w:rFonts w:cs="Calibri"/>
                <w:color w:val="000000"/>
              </w:rPr>
              <w:t xml:space="preserve"> only if safe to do so. </w:t>
            </w:r>
          </w:p>
          <w:p w14:paraId="20C93BEE" w14:textId="77777777" w:rsidR="002C0E82" w:rsidRPr="001B3768" w:rsidRDefault="002C0E82" w:rsidP="002C3801">
            <w:pPr>
              <w:pStyle w:val="ListParagraph"/>
              <w:keepLines w:val="0"/>
              <w:numPr>
                <w:ilvl w:val="0"/>
                <w:numId w:val="4"/>
              </w:numPr>
              <w:tabs>
                <w:tab w:val="clear" w:pos="567"/>
              </w:tabs>
              <w:spacing w:before="60" w:after="60" w:line="276" w:lineRule="auto"/>
              <w:rPr>
                <w:lang w:eastAsia="en-AU"/>
              </w:rPr>
            </w:pPr>
            <w:r>
              <w:rPr>
                <w:lang w:eastAsia="en-AU"/>
              </w:rPr>
              <w:t>Ensure Pre-visit Community Client Risk Screening is conducted for all new and existing community service clients</w:t>
            </w:r>
          </w:p>
          <w:p w14:paraId="630CE49D" w14:textId="77777777" w:rsidR="002C0E82" w:rsidRPr="005757DA" w:rsidRDefault="002C0E82" w:rsidP="002C3801">
            <w:pPr>
              <w:pStyle w:val="ListParagraph"/>
              <w:keepLines w:val="0"/>
              <w:numPr>
                <w:ilvl w:val="0"/>
                <w:numId w:val="4"/>
              </w:numPr>
              <w:tabs>
                <w:tab w:val="clear" w:pos="567"/>
              </w:tabs>
              <w:spacing w:after="0" w:line="276" w:lineRule="auto"/>
              <w:rPr>
                <w:rFonts w:cs="Calibri"/>
                <w:color w:val="000000"/>
              </w:rPr>
            </w:pPr>
            <w:r>
              <w:rPr>
                <w:lang w:eastAsia="en-AU"/>
              </w:rPr>
              <w:t xml:space="preserve">Review CHS as to appropriateness of continuing non-essential services and provide alternative methods of support for suspended service clients </w:t>
            </w:r>
          </w:p>
          <w:p w14:paraId="00AB3BFF" w14:textId="77777777" w:rsidR="002C0E82" w:rsidRPr="003C248E" w:rsidRDefault="002C0E82" w:rsidP="00A607D0">
            <w:pPr>
              <w:pStyle w:val="ListParagraph"/>
              <w:keepLines w:val="0"/>
              <w:numPr>
                <w:ilvl w:val="0"/>
                <w:numId w:val="10"/>
              </w:numPr>
              <w:tabs>
                <w:tab w:val="clear" w:pos="567"/>
              </w:tabs>
              <w:spacing w:after="0" w:line="276" w:lineRule="auto"/>
              <w:rPr>
                <w:rFonts w:cs="Calibri"/>
                <w:color w:val="000000"/>
              </w:rPr>
            </w:pPr>
            <w:r w:rsidRPr="00FB058B">
              <w:rPr>
                <w:rFonts w:cs="Calibri"/>
                <w:color w:val="000000"/>
              </w:rPr>
              <w:t>Review C</w:t>
            </w:r>
            <w:r>
              <w:rPr>
                <w:rFonts w:cs="Calibri"/>
                <w:color w:val="000000"/>
              </w:rPr>
              <w:t xml:space="preserve">ommunity </w:t>
            </w:r>
            <w:r w:rsidRPr="00FB058B">
              <w:rPr>
                <w:rFonts w:cs="Calibri"/>
                <w:color w:val="000000"/>
              </w:rPr>
              <w:t>H</w:t>
            </w:r>
            <w:r>
              <w:rPr>
                <w:rFonts w:cs="Calibri"/>
                <w:color w:val="000000"/>
              </w:rPr>
              <w:t xml:space="preserve">ealth </w:t>
            </w:r>
            <w:r w:rsidRPr="00FB058B">
              <w:rPr>
                <w:rFonts w:cs="Calibri"/>
                <w:color w:val="000000"/>
              </w:rPr>
              <w:t>N</w:t>
            </w:r>
            <w:r>
              <w:rPr>
                <w:rFonts w:cs="Calibri"/>
                <w:color w:val="000000"/>
              </w:rPr>
              <w:t xml:space="preserve">ursing </w:t>
            </w:r>
            <w:r w:rsidRPr="00FB058B">
              <w:rPr>
                <w:rFonts w:cs="Calibri"/>
                <w:color w:val="000000"/>
              </w:rPr>
              <w:t>service activity and consider transition to essential - clinical only</w:t>
            </w:r>
            <w:r>
              <w:rPr>
                <w:rFonts w:cs="Calibri"/>
                <w:color w:val="000000"/>
              </w:rPr>
              <w:t xml:space="preserve"> - </w:t>
            </w:r>
            <w:r w:rsidRPr="003C248E">
              <w:rPr>
                <w:rFonts w:cs="Calibri"/>
                <w:color w:val="000000"/>
              </w:rPr>
              <w:t>Consider telephone contact / services for vulnerable community clients – case by case review</w:t>
            </w:r>
          </w:p>
          <w:p w14:paraId="44295AC3" w14:textId="77777777" w:rsidR="002C0E82" w:rsidRPr="003C248E" w:rsidRDefault="002C0E82" w:rsidP="00A607D0">
            <w:pPr>
              <w:pStyle w:val="ListParagraph"/>
              <w:keepLines w:val="0"/>
              <w:numPr>
                <w:ilvl w:val="0"/>
                <w:numId w:val="10"/>
              </w:numPr>
              <w:tabs>
                <w:tab w:val="clear" w:pos="567"/>
              </w:tabs>
              <w:spacing w:after="0" w:line="276" w:lineRule="auto"/>
              <w:rPr>
                <w:rFonts w:cs="Calibri"/>
                <w:color w:val="000000"/>
              </w:rPr>
            </w:pPr>
            <w:r>
              <w:rPr>
                <w:rFonts w:cs="Calibri"/>
                <w:color w:val="000000"/>
              </w:rPr>
              <w:t xml:space="preserve">Review </w:t>
            </w:r>
            <w:r w:rsidRPr="00FB058B">
              <w:rPr>
                <w:rFonts w:cs="Calibri"/>
                <w:color w:val="000000"/>
              </w:rPr>
              <w:t xml:space="preserve">Home Care </w:t>
            </w:r>
            <w:r>
              <w:rPr>
                <w:rFonts w:cs="Calibri"/>
                <w:color w:val="000000"/>
              </w:rPr>
              <w:t>Services c</w:t>
            </w:r>
            <w:r w:rsidRPr="00FB058B">
              <w:rPr>
                <w:rFonts w:cs="Calibri"/>
                <w:color w:val="000000"/>
              </w:rPr>
              <w:t xml:space="preserve">lient </w:t>
            </w:r>
            <w:r>
              <w:rPr>
                <w:rFonts w:cs="Calibri"/>
                <w:color w:val="000000"/>
              </w:rPr>
              <w:t>l</w:t>
            </w:r>
            <w:r w:rsidRPr="00FB058B">
              <w:rPr>
                <w:rFonts w:cs="Calibri"/>
                <w:color w:val="000000"/>
              </w:rPr>
              <w:t>ists -</w:t>
            </w:r>
            <w:r>
              <w:rPr>
                <w:rFonts w:cs="Calibri"/>
                <w:color w:val="000000"/>
              </w:rPr>
              <w:t xml:space="preserve"> </w:t>
            </w:r>
            <w:r w:rsidRPr="00FB058B">
              <w:rPr>
                <w:rFonts w:cs="Calibri"/>
                <w:color w:val="000000"/>
              </w:rPr>
              <w:t>Domestic Assistance service activity review</w:t>
            </w:r>
            <w:r>
              <w:rPr>
                <w:rFonts w:cs="Calibri"/>
                <w:color w:val="000000"/>
              </w:rPr>
              <w:t xml:space="preserve">- </w:t>
            </w:r>
            <w:r w:rsidRPr="003C248E">
              <w:rPr>
                <w:rFonts w:cs="Calibri"/>
                <w:color w:val="000000"/>
              </w:rPr>
              <w:t>Consider telephone contact / services for vulnerable community clients – case by case review</w:t>
            </w:r>
          </w:p>
          <w:p w14:paraId="018BBC5E" w14:textId="77777777" w:rsidR="002C0E82" w:rsidRDefault="002C0E82" w:rsidP="002C3801">
            <w:pPr>
              <w:pStyle w:val="ListParagraph"/>
              <w:keepLines w:val="0"/>
              <w:numPr>
                <w:ilvl w:val="0"/>
                <w:numId w:val="4"/>
              </w:numPr>
              <w:tabs>
                <w:tab w:val="clear" w:pos="567"/>
              </w:tabs>
              <w:spacing w:after="0" w:line="276" w:lineRule="auto"/>
              <w:rPr>
                <w:rFonts w:cs="Calibri"/>
                <w:color w:val="000000"/>
              </w:rPr>
            </w:pPr>
            <w:r>
              <w:rPr>
                <w:rFonts w:cs="Calibri"/>
                <w:color w:val="000000"/>
              </w:rPr>
              <w:t>Suspend HACC Nail Care Clinic</w:t>
            </w:r>
          </w:p>
          <w:p w14:paraId="68C612B3" w14:textId="77777777" w:rsidR="002C0E82" w:rsidRPr="00A7032F" w:rsidRDefault="002C0E82" w:rsidP="002C3801">
            <w:pPr>
              <w:pStyle w:val="ListParagraph"/>
              <w:keepLines w:val="0"/>
              <w:numPr>
                <w:ilvl w:val="0"/>
                <w:numId w:val="4"/>
              </w:numPr>
              <w:tabs>
                <w:tab w:val="clear" w:pos="567"/>
              </w:tabs>
              <w:spacing w:after="0" w:line="276" w:lineRule="auto"/>
              <w:rPr>
                <w:rFonts w:cs="Calibri"/>
                <w:color w:val="000000"/>
              </w:rPr>
            </w:pPr>
            <w:r>
              <w:rPr>
                <w:rFonts w:cs="Calibri"/>
                <w:color w:val="000000"/>
              </w:rPr>
              <w:t>I</w:t>
            </w:r>
            <w:r w:rsidRPr="0032419B">
              <w:rPr>
                <w:rFonts w:cs="Calibri"/>
                <w:color w:val="000000"/>
              </w:rPr>
              <w:t>nform Commonwealth via DoH of any changes re contractual requirements</w:t>
            </w:r>
          </w:p>
          <w:p w14:paraId="11C851D8" w14:textId="77777777" w:rsidR="002C0E82" w:rsidRPr="00276B51" w:rsidRDefault="002C0E82" w:rsidP="002C3801">
            <w:pPr>
              <w:pStyle w:val="ListParagraph"/>
              <w:numPr>
                <w:ilvl w:val="0"/>
                <w:numId w:val="4"/>
              </w:numPr>
              <w:rPr>
                <w:rFonts w:cs="Calibri"/>
                <w:color w:val="000000"/>
              </w:rPr>
            </w:pPr>
            <w:r>
              <w:rPr>
                <w:rFonts w:cs="Calibri"/>
                <w:color w:val="000000"/>
              </w:rPr>
              <w:t xml:space="preserve">  </w:t>
            </w:r>
            <w:r w:rsidRPr="00B90D56">
              <w:rPr>
                <w:rFonts w:cs="Calibri"/>
                <w:color w:val="000000"/>
              </w:rPr>
              <w:t>Provide ongoing training and education to all staff on IPC and PPE practices</w:t>
            </w:r>
          </w:p>
          <w:p w14:paraId="4CF8913A" w14:textId="650408FD" w:rsidR="002C0E82" w:rsidRPr="00B90D56" w:rsidRDefault="002C0E82" w:rsidP="002C3801">
            <w:pPr>
              <w:pStyle w:val="ListParagraph"/>
              <w:numPr>
                <w:ilvl w:val="0"/>
                <w:numId w:val="4"/>
              </w:numPr>
              <w:rPr>
                <w:rFonts w:cs="Calibri"/>
                <w:color w:val="000000"/>
              </w:rPr>
            </w:pPr>
            <w:r>
              <w:rPr>
                <w:rFonts w:cs="Calibri"/>
                <w:color w:val="000000"/>
              </w:rPr>
              <w:t xml:space="preserve">  </w:t>
            </w:r>
            <w:r w:rsidRPr="00B90D56">
              <w:rPr>
                <w:rFonts w:cs="Calibri"/>
                <w:color w:val="000000"/>
              </w:rPr>
              <w:t xml:space="preserve">Maintain the PH NW </w:t>
            </w:r>
            <w:r w:rsidR="008B29B2">
              <w:rPr>
                <w:lang w:val="en-US"/>
              </w:rPr>
              <w:t>COVID-19</w:t>
            </w:r>
            <w:r w:rsidR="008B29B2" w:rsidRPr="005101F3">
              <w:rPr>
                <w:lang w:val="en-US"/>
              </w:rPr>
              <w:t xml:space="preserve"> </w:t>
            </w:r>
            <w:r w:rsidRPr="00B90D56">
              <w:rPr>
                <w:rFonts w:cs="Calibri"/>
                <w:color w:val="000000"/>
              </w:rPr>
              <w:t>Workforce Workbook</w:t>
            </w:r>
            <w:r>
              <w:rPr>
                <w:rFonts w:cs="Calibri"/>
                <w:color w:val="000000"/>
              </w:rPr>
              <w:t xml:space="preserve">. Concentrate </w:t>
            </w:r>
            <w:proofErr w:type="gramStart"/>
            <w:r>
              <w:rPr>
                <w:rFonts w:cs="Calibri"/>
                <w:color w:val="000000"/>
              </w:rPr>
              <w:t>on;</w:t>
            </w:r>
            <w:proofErr w:type="gramEnd"/>
          </w:p>
          <w:p w14:paraId="417B03A6" w14:textId="4653D034" w:rsidR="00D930EB" w:rsidRPr="00886D3F" w:rsidRDefault="002C0E82" w:rsidP="00A607D0">
            <w:pPr>
              <w:pStyle w:val="ListParagraph"/>
              <w:keepLines w:val="0"/>
              <w:numPr>
                <w:ilvl w:val="0"/>
                <w:numId w:val="16"/>
              </w:numPr>
              <w:tabs>
                <w:tab w:val="clear" w:pos="567"/>
              </w:tabs>
              <w:spacing w:after="0" w:line="276" w:lineRule="auto"/>
              <w:rPr>
                <w:rFonts w:cs="Calibri"/>
                <w:color w:val="000000"/>
              </w:rPr>
            </w:pPr>
            <w:r w:rsidRPr="00FB058B">
              <w:rPr>
                <w:rFonts w:cs="Calibri"/>
                <w:color w:val="000000"/>
              </w:rPr>
              <w:t>Identify vulnerable health care workers and develop plans to reduce risks – reassignment of duties or working from home</w:t>
            </w:r>
            <w:r>
              <w:rPr>
                <w:lang w:eastAsia="en-AU"/>
              </w:rPr>
              <w:t xml:space="preserve"> as per DoH Information Guide:  Vulnerable Employees -COVID-19</w:t>
            </w:r>
            <w:r w:rsidRPr="00FB058B">
              <w:rPr>
                <w:rFonts w:cs="Calibri"/>
                <w:color w:val="000000"/>
              </w:rPr>
              <w:t>.</w:t>
            </w:r>
          </w:p>
        </w:tc>
      </w:tr>
      <w:tr w:rsidR="00D930EB" w:rsidRPr="00260C88" w14:paraId="41916BBC"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6E1CA0" w14:textId="0E9B47A3" w:rsidR="007149E1" w:rsidRDefault="00D930EB">
            <w:pPr>
              <w:rPr>
                <w:b/>
                <w:bCs/>
                <w:i/>
                <w:iCs/>
                <w:lang w:val="en-US"/>
              </w:rPr>
            </w:pPr>
            <w:r w:rsidRPr="00622747">
              <w:rPr>
                <w:rFonts w:eastAsiaTheme="majorEastAsia"/>
                <w:b/>
                <w:bCs/>
                <w:i/>
                <w:iCs/>
                <w:lang w:val="en-US"/>
              </w:rPr>
              <w:t xml:space="preserve">King Island Visiting Services </w:t>
            </w:r>
          </w:p>
          <w:p w14:paraId="1F5E4935" w14:textId="2C19B216" w:rsidR="002C0E82" w:rsidRDefault="002C0E82" w:rsidP="002C3801">
            <w:pPr>
              <w:pStyle w:val="ListParagraph"/>
              <w:keepLines w:val="0"/>
              <w:numPr>
                <w:ilvl w:val="0"/>
                <w:numId w:val="4"/>
              </w:numPr>
              <w:tabs>
                <w:tab w:val="clear" w:pos="567"/>
              </w:tabs>
              <w:spacing w:before="60" w:after="60" w:line="276" w:lineRule="auto"/>
              <w:rPr>
                <w:lang w:eastAsia="en-AU"/>
              </w:rPr>
            </w:pPr>
            <w:r w:rsidRPr="001B3768">
              <w:rPr>
                <w:lang w:eastAsia="en-AU"/>
              </w:rPr>
              <w:lastRenderedPageBreak/>
              <w:t>Request information from visiting THS</w:t>
            </w:r>
            <w:r>
              <w:rPr>
                <w:lang w:eastAsia="en-AU"/>
              </w:rPr>
              <w:t xml:space="preserve"> NW </w:t>
            </w:r>
            <w:r w:rsidRPr="001B3768">
              <w:rPr>
                <w:lang w:eastAsia="en-AU"/>
              </w:rPr>
              <w:t xml:space="preserve"> </w:t>
            </w:r>
            <w:r>
              <w:rPr>
                <w:lang w:eastAsia="en-AU"/>
              </w:rPr>
              <w:t>and e</w:t>
            </w:r>
            <w:r w:rsidRPr="001B3768">
              <w:rPr>
                <w:lang w:eastAsia="en-AU"/>
              </w:rPr>
              <w:t>xternal clinicians regarding their intentions / plans to continue visiting et</w:t>
            </w:r>
            <w:r>
              <w:rPr>
                <w:lang w:eastAsia="en-AU"/>
              </w:rPr>
              <w:t>c. Assess visiting schedule</w:t>
            </w:r>
          </w:p>
          <w:p w14:paraId="7F2B303F" w14:textId="77777777" w:rsidR="002C0E82" w:rsidRDefault="002C0E82" w:rsidP="002C3801">
            <w:pPr>
              <w:pStyle w:val="ListParagraph"/>
              <w:keepLines w:val="0"/>
              <w:numPr>
                <w:ilvl w:val="0"/>
                <w:numId w:val="4"/>
              </w:numPr>
              <w:tabs>
                <w:tab w:val="clear" w:pos="567"/>
              </w:tabs>
              <w:spacing w:before="60" w:after="60" w:line="276" w:lineRule="auto"/>
              <w:rPr>
                <w:lang w:eastAsia="en-AU"/>
              </w:rPr>
            </w:pPr>
            <w:r>
              <w:rPr>
                <w:lang w:eastAsia="en-AU"/>
              </w:rPr>
              <w:t>Consult with any onsite Statewide Services that providing visiting services at SDH</w:t>
            </w:r>
          </w:p>
          <w:p w14:paraId="36E6D15B" w14:textId="77777777" w:rsidR="002C0E82" w:rsidRDefault="002C0E82" w:rsidP="002C3801">
            <w:pPr>
              <w:pStyle w:val="ListParagraph"/>
              <w:keepLines w:val="0"/>
              <w:numPr>
                <w:ilvl w:val="0"/>
                <w:numId w:val="4"/>
              </w:numPr>
              <w:tabs>
                <w:tab w:val="clear" w:pos="567"/>
              </w:tabs>
              <w:spacing w:after="0" w:line="276" w:lineRule="auto"/>
              <w:rPr>
                <w:rFonts w:cs="Calibri"/>
                <w:color w:val="000000"/>
              </w:rPr>
            </w:pPr>
            <w:r>
              <w:rPr>
                <w:rFonts w:cs="Calibri"/>
                <w:color w:val="000000"/>
              </w:rPr>
              <w:t>All healthcare/locums must meet current Essential Traveller requirements and follow the required process</w:t>
            </w:r>
          </w:p>
          <w:p w14:paraId="4FFA5C43" w14:textId="77777777" w:rsidR="002C0E82" w:rsidRDefault="002C0E82" w:rsidP="002C3801">
            <w:pPr>
              <w:pStyle w:val="ListParagraph"/>
              <w:keepLines w:val="0"/>
              <w:numPr>
                <w:ilvl w:val="0"/>
                <w:numId w:val="4"/>
              </w:numPr>
              <w:tabs>
                <w:tab w:val="clear" w:pos="567"/>
              </w:tabs>
              <w:spacing w:after="0" w:line="276" w:lineRule="auto"/>
              <w:rPr>
                <w:lang w:eastAsia="en-AU"/>
              </w:rPr>
            </w:pPr>
            <w:r>
              <w:rPr>
                <w:lang w:eastAsia="en-AU"/>
              </w:rPr>
              <w:t>DON and Primary Health North West Nursing Director to review scheduled visiting health services and determine if a priority to maintain in  level 2 response</w:t>
            </w:r>
          </w:p>
          <w:p w14:paraId="52B245C3" w14:textId="77777777" w:rsidR="002C0E82" w:rsidRDefault="002C0E82" w:rsidP="00A607D0">
            <w:pPr>
              <w:pStyle w:val="ListParagraph"/>
              <w:numPr>
                <w:ilvl w:val="0"/>
                <w:numId w:val="16"/>
              </w:numPr>
              <w:spacing w:line="276" w:lineRule="auto"/>
              <w:rPr>
                <w:lang w:eastAsia="en-AU"/>
              </w:rPr>
            </w:pPr>
            <w:r>
              <w:rPr>
                <w:lang w:eastAsia="en-AU"/>
              </w:rPr>
              <w:t>scheduled services to be contacted by the DON to inform of site response status and measures initiated to minimise community and direct contact spread</w:t>
            </w:r>
            <w:r w:rsidRPr="00F45632">
              <w:rPr>
                <w:lang w:eastAsia="en-AU"/>
              </w:rPr>
              <w:t xml:space="preserve"> </w:t>
            </w:r>
          </w:p>
          <w:p w14:paraId="1C2B385D" w14:textId="77777777" w:rsidR="002C0E82" w:rsidRDefault="002C0E82" w:rsidP="00A607D0">
            <w:pPr>
              <w:pStyle w:val="ListParagraph"/>
              <w:numPr>
                <w:ilvl w:val="0"/>
                <w:numId w:val="16"/>
              </w:numPr>
              <w:spacing w:line="276" w:lineRule="auto"/>
              <w:rPr>
                <w:lang w:eastAsia="en-AU"/>
              </w:rPr>
            </w:pPr>
            <w:r>
              <w:rPr>
                <w:lang w:eastAsia="en-AU"/>
              </w:rPr>
              <w:t>Individual services to be advised if scheduled site visits will be suspended and the need to source alternative accommodation to continue their service or to cancelled client appointments</w:t>
            </w:r>
            <w:r w:rsidRPr="00F45632">
              <w:rPr>
                <w:lang w:eastAsia="en-AU"/>
              </w:rPr>
              <w:t xml:space="preserve"> </w:t>
            </w:r>
          </w:p>
          <w:p w14:paraId="411DF830" w14:textId="77777777" w:rsidR="002C0E82" w:rsidRDefault="002C0E82" w:rsidP="00A607D0">
            <w:pPr>
              <w:pStyle w:val="ListParagraph"/>
              <w:numPr>
                <w:ilvl w:val="0"/>
                <w:numId w:val="16"/>
              </w:numPr>
              <w:spacing w:line="276" w:lineRule="auto"/>
              <w:rPr>
                <w:lang w:eastAsia="en-AU"/>
              </w:rPr>
            </w:pPr>
            <w:r w:rsidRPr="00F45632">
              <w:rPr>
                <w:lang w:eastAsia="en-AU"/>
              </w:rPr>
              <w:t>if to continue confirm appropriate scheduling is in place to ensure social distancing is maintained and risk reduction measures are in place</w:t>
            </w:r>
            <w:r>
              <w:t xml:space="preserve"> </w:t>
            </w:r>
          </w:p>
          <w:p w14:paraId="35C73051" w14:textId="77777777" w:rsidR="002C0E82" w:rsidRDefault="002C0E82" w:rsidP="00A607D0">
            <w:pPr>
              <w:pStyle w:val="ListParagraph"/>
              <w:numPr>
                <w:ilvl w:val="0"/>
                <w:numId w:val="16"/>
              </w:numPr>
              <w:spacing w:line="276" w:lineRule="auto"/>
              <w:rPr>
                <w:lang w:eastAsia="en-AU"/>
              </w:rPr>
            </w:pPr>
            <w:r>
              <w:t>Telehealth clinics to continue where possible</w:t>
            </w:r>
          </w:p>
          <w:p w14:paraId="359555F7" w14:textId="77777777" w:rsidR="002C0E82" w:rsidRPr="008849C8" w:rsidRDefault="002C0E82" w:rsidP="002C3801">
            <w:pPr>
              <w:pStyle w:val="ListParagraph"/>
              <w:keepLines w:val="0"/>
              <w:numPr>
                <w:ilvl w:val="0"/>
                <w:numId w:val="4"/>
              </w:numPr>
              <w:tabs>
                <w:tab w:val="clear" w:pos="567"/>
              </w:tabs>
              <w:spacing w:after="0" w:line="276" w:lineRule="auto"/>
              <w:rPr>
                <w:rFonts w:cs="Calibri"/>
                <w:color w:val="000000"/>
              </w:rPr>
            </w:pPr>
            <w:r>
              <w:rPr>
                <w:lang w:eastAsia="en-AU"/>
              </w:rPr>
              <w:t xml:space="preserve">Every visitor / outpatient to the site to complete the Facility Visitor Screening tool prior to entering the facility and to be informed of the required social distancing and hygiene standards </w:t>
            </w:r>
          </w:p>
          <w:p w14:paraId="3E01FD3C" w14:textId="77777777" w:rsidR="002C0E82" w:rsidRDefault="002C0E82" w:rsidP="002C3801">
            <w:pPr>
              <w:pStyle w:val="ListParagraph"/>
              <w:numPr>
                <w:ilvl w:val="0"/>
                <w:numId w:val="4"/>
              </w:numPr>
              <w:rPr>
                <w:rFonts w:cs="Calibri"/>
                <w:color w:val="000000"/>
              </w:rPr>
            </w:pPr>
            <w:r>
              <w:rPr>
                <w:rFonts w:cs="Calibri"/>
                <w:color w:val="000000"/>
              </w:rPr>
              <w:t xml:space="preserve">   Contracted staff </w:t>
            </w:r>
            <w:r w:rsidRPr="00F45632">
              <w:rPr>
                <w:rFonts w:cs="Calibri"/>
                <w:color w:val="000000"/>
              </w:rPr>
              <w:t>undertake education on PPE use and IPC controls as required</w:t>
            </w:r>
          </w:p>
          <w:p w14:paraId="37012266" w14:textId="4BC90370" w:rsidR="004A547A" w:rsidRPr="002C0E82" w:rsidRDefault="002C0E82" w:rsidP="002C3801">
            <w:pPr>
              <w:pStyle w:val="ListParagraph"/>
              <w:numPr>
                <w:ilvl w:val="0"/>
                <w:numId w:val="4"/>
              </w:numPr>
              <w:rPr>
                <w:rFonts w:cs="Calibri"/>
                <w:color w:val="000000"/>
              </w:rPr>
            </w:pPr>
            <w:r>
              <w:rPr>
                <w:lang w:eastAsia="en-AU"/>
              </w:rPr>
              <w:t xml:space="preserve">   Visiting service appointments to be scheduled to ensure that the number of people in the waiting area are kept to a minimum and social distancing and hand hygiene is supported</w:t>
            </w:r>
          </w:p>
        </w:tc>
      </w:tr>
      <w:tr w:rsidR="00D930EB" w:rsidRPr="00260C88" w14:paraId="0F84F65B"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70"/>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66884C" w14:textId="73D2C16E" w:rsidR="00D930EB" w:rsidRPr="008207A3" w:rsidRDefault="00D930EB" w:rsidP="008207A3">
            <w:pPr>
              <w:rPr>
                <w:rFonts w:cs="Calibri"/>
                <w:color w:val="000000"/>
              </w:rPr>
            </w:pPr>
            <w:r w:rsidRPr="00622747">
              <w:rPr>
                <w:rFonts w:eastAsiaTheme="majorEastAsia"/>
                <w:b/>
                <w:bCs/>
                <w:i/>
                <w:iCs/>
                <w:lang w:val="en-US"/>
              </w:rPr>
              <w:lastRenderedPageBreak/>
              <w:t xml:space="preserve">King Island Contracted Services </w:t>
            </w:r>
          </w:p>
          <w:p w14:paraId="447C3104" w14:textId="77777777" w:rsidR="00D62709" w:rsidRPr="00D62709" w:rsidRDefault="00D62709" w:rsidP="00D62709">
            <w:pPr>
              <w:keepLines w:val="0"/>
              <w:tabs>
                <w:tab w:val="clear" w:pos="567"/>
              </w:tabs>
              <w:spacing w:after="0" w:line="276" w:lineRule="auto"/>
              <w:rPr>
                <w:rFonts w:cs="Calibri"/>
                <w:bCs/>
                <w:color w:val="000000"/>
              </w:rPr>
            </w:pPr>
            <w:r>
              <w:t>Review all scheduled regular maintenance, contractor visits and delivery of goods to the site are deemed essential.</w:t>
            </w:r>
          </w:p>
          <w:p w14:paraId="3CEE2C8C" w14:textId="77777777" w:rsidR="00D62709" w:rsidRPr="00FD01A1" w:rsidRDefault="00D62709" w:rsidP="00D62709">
            <w:pPr>
              <w:keepLines w:val="0"/>
              <w:tabs>
                <w:tab w:val="clear" w:pos="567"/>
              </w:tabs>
              <w:spacing w:after="0" w:line="276" w:lineRule="auto"/>
            </w:pPr>
          </w:p>
          <w:p w14:paraId="182FCF81" w14:textId="77777777" w:rsidR="00D62709" w:rsidRPr="003C248E" w:rsidRDefault="00D62709" w:rsidP="00D62709">
            <w:pPr>
              <w:keepLines w:val="0"/>
              <w:tabs>
                <w:tab w:val="clear" w:pos="567"/>
              </w:tabs>
              <w:spacing w:after="0" w:line="276" w:lineRule="auto"/>
              <w:rPr>
                <w:i/>
                <w:iCs/>
              </w:rPr>
            </w:pPr>
            <w:r w:rsidRPr="003C248E">
              <w:rPr>
                <w:i/>
                <w:iCs/>
              </w:rPr>
              <w:t xml:space="preserve">Maintenance and Resource Services </w:t>
            </w:r>
          </w:p>
          <w:p w14:paraId="7D3836C4" w14:textId="77777777" w:rsidR="00D62709" w:rsidRDefault="00D62709"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Review requirement for any scheduled maintenance and defer site visits if deemed non-urgent or not required to meet regulatory compliance standards</w:t>
            </w:r>
          </w:p>
          <w:p w14:paraId="7099F22A" w14:textId="77777777" w:rsidR="00D62709" w:rsidRDefault="00D62709"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Review any scheduled minor or capital works and reschedule if non-urgent</w:t>
            </w:r>
          </w:p>
          <w:p w14:paraId="5CEC23ED" w14:textId="77777777" w:rsidR="00D62709" w:rsidRPr="000C7162" w:rsidRDefault="00D62709" w:rsidP="00A607D0">
            <w:pPr>
              <w:pStyle w:val="ListParagraph"/>
              <w:numPr>
                <w:ilvl w:val="0"/>
                <w:numId w:val="11"/>
              </w:numPr>
              <w:tabs>
                <w:tab w:val="clear" w:pos="567"/>
                <w:tab w:val="left" w:pos="360"/>
              </w:tabs>
              <w:spacing w:line="276" w:lineRule="auto"/>
              <w:rPr>
                <w:rFonts w:eastAsiaTheme="majorEastAsia"/>
                <w:lang w:val="en-US"/>
              </w:rPr>
            </w:pPr>
            <w:r w:rsidRPr="000C7162">
              <w:rPr>
                <w:rFonts w:eastAsiaTheme="majorEastAsia"/>
                <w:lang w:val="en-US"/>
              </w:rPr>
              <w:t xml:space="preserve">Inform contractors </w:t>
            </w:r>
            <w:r>
              <w:rPr>
                <w:rFonts w:eastAsiaTheme="majorEastAsia"/>
                <w:lang w:val="en-US"/>
              </w:rPr>
              <w:t xml:space="preserve">/ organisations </w:t>
            </w:r>
            <w:r w:rsidRPr="000C7162">
              <w:rPr>
                <w:rFonts w:eastAsiaTheme="majorEastAsia"/>
                <w:lang w:val="en-US"/>
              </w:rPr>
              <w:t>who access</w:t>
            </w:r>
            <w:r>
              <w:rPr>
                <w:rFonts w:eastAsiaTheme="majorEastAsia"/>
                <w:lang w:val="en-US"/>
              </w:rPr>
              <w:t xml:space="preserve"> / attend</w:t>
            </w:r>
            <w:r w:rsidRPr="000C7162">
              <w:rPr>
                <w:rFonts w:eastAsiaTheme="majorEastAsia"/>
                <w:lang w:val="en-US"/>
              </w:rPr>
              <w:t xml:space="preserve"> the site to attend maintenance or works</w:t>
            </w:r>
            <w:r>
              <w:rPr>
                <w:rFonts w:eastAsiaTheme="majorEastAsia"/>
                <w:lang w:val="en-US"/>
              </w:rPr>
              <w:t xml:space="preserve">, or to deliver goods &amp; services </w:t>
            </w:r>
            <w:r w:rsidRPr="000C7162">
              <w:rPr>
                <w:rFonts w:eastAsiaTheme="majorEastAsia"/>
                <w:lang w:val="en-US"/>
              </w:rPr>
              <w:t>of the requirement to complete the visitor screening tool prior to entry as well as social distancing requirements and hygiene standards that must be adhered to</w:t>
            </w:r>
          </w:p>
          <w:p w14:paraId="6A2B1FE0" w14:textId="1929154F" w:rsidR="00D62709" w:rsidRPr="00FB058B" w:rsidRDefault="00D62709" w:rsidP="00A607D0">
            <w:pPr>
              <w:pStyle w:val="ListParagraph"/>
              <w:keepLines w:val="0"/>
              <w:numPr>
                <w:ilvl w:val="0"/>
                <w:numId w:val="11"/>
              </w:numPr>
              <w:tabs>
                <w:tab w:val="clear" w:pos="567"/>
              </w:tabs>
              <w:spacing w:after="0" w:line="276" w:lineRule="auto"/>
              <w:rPr>
                <w:rFonts w:cs="Calibri"/>
                <w:color w:val="000000"/>
              </w:rPr>
            </w:pPr>
            <w:r w:rsidRPr="00FB058B">
              <w:rPr>
                <w:rFonts w:cs="Calibri"/>
                <w:color w:val="000000"/>
              </w:rPr>
              <w:t>.</w:t>
            </w:r>
          </w:p>
          <w:p w14:paraId="1372B9FB" w14:textId="77777777" w:rsidR="00D62709" w:rsidRPr="00295EDE" w:rsidRDefault="00D62709" w:rsidP="00A607D0">
            <w:pPr>
              <w:pStyle w:val="ListParagraph"/>
              <w:keepLines w:val="0"/>
              <w:numPr>
                <w:ilvl w:val="0"/>
                <w:numId w:val="11"/>
              </w:numPr>
              <w:tabs>
                <w:tab w:val="clear" w:pos="567"/>
              </w:tabs>
              <w:spacing w:after="0" w:line="276" w:lineRule="auto"/>
              <w:rPr>
                <w:rFonts w:cs="Calibri"/>
                <w:color w:val="000000"/>
              </w:rPr>
            </w:pPr>
            <w:r w:rsidRPr="00FB058B">
              <w:rPr>
                <w:rFonts w:cs="Calibri"/>
                <w:color w:val="000000"/>
              </w:rPr>
              <w:t xml:space="preserve">Request </w:t>
            </w:r>
            <w:r>
              <w:rPr>
                <w:rFonts w:cs="Calibri"/>
                <w:color w:val="000000"/>
              </w:rPr>
              <w:t>contracted</w:t>
            </w:r>
            <w:r w:rsidRPr="00FB058B">
              <w:rPr>
                <w:rFonts w:cs="Calibri"/>
                <w:color w:val="000000"/>
              </w:rPr>
              <w:t xml:space="preserve"> staff undertake education on PPE use and IPC controls</w:t>
            </w:r>
            <w:r>
              <w:rPr>
                <w:rFonts w:cs="Calibri"/>
                <w:color w:val="000000"/>
              </w:rPr>
              <w:t xml:space="preserve"> as required</w:t>
            </w:r>
          </w:p>
          <w:p w14:paraId="33559159" w14:textId="77777777" w:rsidR="00D62709" w:rsidRDefault="00D62709" w:rsidP="00D62709">
            <w:pPr>
              <w:tabs>
                <w:tab w:val="clear" w:pos="567"/>
                <w:tab w:val="left" w:pos="360"/>
              </w:tabs>
              <w:spacing w:line="276" w:lineRule="auto"/>
              <w:rPr>
                <w:rFonts w:eastAsiaTheme="majorEastAsia"/>
                <w:i/>
                <w:iCs/>
                <w:lang w:val="en-US"/>
              </w:rPr>
            </w:pPr>
          </w:p>
          <w:p w14:paraId="74B5E1E3" w14:textId="77777777" w:rsidR="00D62709" w:rsidRPr="002C0CF7" w:rsidRDefault="00D62709" w:rsidP="00D62709">
            <w:pPr>
              <w:tabs>
                <w:tab w:val="clear" w:pos="567"/>
                <w:tab w:val="left" w:pos="360"/>
              </w:tabs>
              <w:spacing w:line="276" w:lineRule="auto"/>
              <w:rPr>
                <w:rFonts w:eastAsiaTheme="majorEastAsia"/>
                <w:i/>
                <w:iCs/>
                <w:lang w:val="en-US"/>
              </w:rPr>
            </w:pPr>
            <w:r w:rsidRPr="002C0CF7">
              <w:rPr>
                <w:rFonts w:eastAsiaTheme="majorEastAsia"/>
                <w:i/>
                <w:iCs/>
                <w:lang w:val="en-US"/>
              </w:rPr>
              <w:t xml:space="preserve">Ochre Health </w:t>
            </w:r>
          </w:p>
          <w:p w14:paraId="42942164" w14:textId="77777777" w:rsidR="00813012" w:rsidRPr="00276B51" w:rsidRDefault="00813012" w:rsidP="002C3801">
            <w:pPr>
              <w:pStyle w:val="ListParagraph"/>
              <w:keepLines w:val="0"/>
              <w:numPr>
                <w:ilvl w:val="0"/>
                <w:numId w:val="4"/>
              </w:numPr>
              <w:tabs>
                <w:tab w:val="clear" w:pos="567"/>
              </w:tabs>
              <w:spacing w:before="60" w:after="60" w:line="276" w:lineRule="auto"/>
              <w:rPr>
                <w:lang w:eastAsia="en-AU"/>
              </w:rPr>
            </w:pPr>
            <w:r w:rsidRPr="001B3768">
              <w:rPr>
                <w:lang w:eastAsia="en-AU"/>
              </w:rPr>
              <w:t xml:space="preserve">Clarify medical services requirements and supports with Ochre Health </w:t>
            </w:r>
          </w:p>
          <w:p w14:paraId="47D1DF75" w14:textId="77777777" w:rsidR="00813012" w:rsidRDefault="00813012" w:rsidP="00A607D0">
            <w:pPr>
              <w:pStyle w:val="ListParagraph"/>
              <w:numPr>
                <w:ilvl w:val="0"/>
                <w:numId w:val="11"/>
              </w:numPr>
              <w:tabs>
                <w:tab w:val="clear" w:pos="567"/>
                <w:tab w:val="left" w:pos="360"/>
              </w:tabs>
              <w:spacing w:line="276" w:lineRule="auto"/>
              <w:rPr>
                <w:rFonts w:eastAsiaTheme="majorEastAsia"/>
                <w:lang w:val="en-US"/>
              </w:rPr>
            </w:pPr>
            <w:proofErr w:type="gramStart"/>
            <w:r>
              <w:rPr>
                <w:rFonts w:eastAsiaTheme="majorEastAsia"/>
                <w:lang w:val="en-US"/>
              </w:rPr>
              <w:t>DON  will</w:t>
            </w:r>
            <w:proofErr w:type="gramEnd"/>
            <w:r>
              <w:rPr>
                <w:rFonts w:eastAsiaTheme="majorEastAsia"/>
                <w:lang w:val="en-US"/>
              </w:rPr>
              <w:t xml:space="preserve"> ensure Ochre Health are informed of response status, requirements and processes, and will seek feedback on relevant operational matters</w:t>
            </w:r>
          </w:p>
          <w:p w14:paraId="59765515" w14:textId="192599FE" w:rsidR="00813012" w:rsidRDefault="00813012"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Ochre Health will continue to provide contracted medical services to the KIHHC and comply with the current requirements within the KIHHC</w:t>
            </w:r>
          </w:p>
          <w:p w14:paraId="2BAAEEB5" w14:textId="77777777" w:rsidR="00813012" w:rsidRPr="000C7162" w:rsidRDefault="00813012"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THS NW to supply PPE for Ochre staff when on site</w:t>
            </w:r>
          </w:p>
          <w:p w14:paraId="5D938A1B" w14:textId="7FC21931" w:rsidR="00D62709" w:rsidRDefault="00D62709"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 xml:space="preserve">DON will maintain regular communication with the local medical practice and staff and ensure all new locums are orientated to the site and </w:t>
            </w:r>
            <w:r w:rsidR="00BF4911">
              <w:rPr>
                <w:lang w:val="en-US"/>
              </w:rPr>
              <w:t>COVID-19</w:t>
            </w:r>
            <w:r w:rsidR="00BF4911" w:rsidRPr="005101F3">
              <w:rPr>
                <w:lang w:val="en-US"/>
              </w:rPr>
              <w:t xml:space="preserve"> </w:t>
            </w:r>
            <w:r>
              <w:rPr>
                <w:rFonts w:eastAsiaTheme="majorEastAsia"/>
                <w:lang w:val="en-US"/>
              </w:rPr>
              <w:t xml:space="preserve">response plan and required processes </w:t>
            </w:r>
          </w:p>
          <w:p w14:paraId="0026093A" w14:textId="77777777" w:rsidR="00D62709" w:rsidRDefault="00D62709"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 xml:space="preserve">RMPs </w:t>
            </w:r>
            <w:r w:rsidRPr="000945CF">
              <w:rPr>
                <w:rFonts w:eastAsiaTheme="majorEastAsia"/>
                <w:lang w:val="en-US"/>
              </w:rPr>
              <w:t xml:space="preserve">will complete </w:t>
            </w:r>
            <w:r>
              <w:rPr>
                <w:rFonts w:eastAsiaTheme="majorEastAsia"/>
                <w:lang w:val="en-US"/>
              </w:rPr>
              <w:t>the THS Facility S</w:t>
            </w:r>
            <w:r w:rsidRPr="000945CF">
              <w:rPr>
                <w:rFonts w:eastAsiaTheme="majorEastAsia"/>
                <w:lang w:val="en-US"/>
              </w:rPr>
              <w:t xml:space="preserve">creening tool </w:t>
            </w:r>
            <w:r>
              <w:rPr>
                <w:rFonts w:eastAsiaTheme="majorEastAsia"/>
                <w:lang w:val="en-US"/>
              </w:rPr>
              <w:t xml:space="preserve">when arriving at the facility </w:t>
            </w:r>
          </w:p>
          <w:p w14:paraId="38367E28" w14:textId="77777777" w:rsidR="00813012" w:rsidRDefault="00813012"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RMPs will receive on-site education and training on THS IPC and PPE requirements</w:t>
            </w:r>
          </w:p>
          <w:p w14:paraId="5051AB22" w14:textId="77777777" w:rsidR="00813012" w:rsidRPr="004969DA" w:rsidRDefault="00813012"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Any locum RMPs are to have ID,</w:t>
            </w:r>
            <w:r w:rsidRPr="004969DA">
              <w:rPr>
                <w:rFonts w:eastAsiaTheme="majorEastAsia"/>
                <w:lang w:val="en-US"/>
              </w:rPr>
              <w:t xml:space="preserve"> APHRA card or a copy of their registration, </w:t>
            </w:r>
            <w:r>
              <w:rPr>
                <w:rFonts w:eastAsiaTheme="majorEastAsia"/>
                <w:lang w:val="en-US"/>
              </w:rPr>
              <w:t>a</w:t>
            </w:r>
            <w:r w:rsidRPr="004969DA">
              <w:rPr>
                <w:rFonts w:eastAsiaTheme="majorEastAsia"/>
                <w:lang w:val="en-US"/>
              </w:rPr>
              <w:t>nd the letter of exemption.</w:t>
            </w:r>
          </w:p>
          <w:p w14:paraId="681F0A4C" w14:textId="77777777" w:rsidR="00813012" w:rsidRPr="005101F3" w:rsidRDefault="00813012" w:rsidP="00A607D0">
            <w:pPr>
              <w:pStyle w:val="ListParagraph"/>
              <w:numPr>
                <w:ilvl w:val="0"/>
                <w:numId w:val="16"/>
              </w:numPr>
              <w:tabs>
                <w:tab w:val="clear" w:pos="567"/>
                <w:tab w:val="left" w:pos="360"/>
              </w:tabs>
              <w:spacing w:after="0" w:line="276" w:lineRule="auto"/>
              <w:rPr>
                <w:rFonts w:eastAsiaTheme="majorEastAsia"/>
                <w:lang w:val="en-US"/>
              </w:rPr>
            </w:pPr>
            <w:r w:rsidRPr="005101F3">
              <w:rPr>
                <w:rFonts w:eastAsiaTheme="majorEastAsia"/>
                <w:lang w:val="en-US"/>
              </w:rPr>
              <w:t xml:space="preserve">The locum must </w:t>
            </w:r>
            <w:proofErr w:type="gramStart"/>
            <w:r w:rsidRPr="005101F3">
              <w:rPr>
                <w:rFonts w:eastAsiaTheme="majorEastAsia"/>
                <w:lang w:val="en-US"/>
              </w:rPr>
              <w:t>have a copy of the exemption letter with them at all times</w:t>
            </w:r>
            <w:proofErr w:type="gramEnd"/>
            <w:r w:rsidRPr="005101F3">
              <w:rPr>
                <w:rFonts w:eastAsiaTheme="majorEastAsia"/>
                <w:lang w:val="en-US"/>
              </w:rPr>
              <w:t xml:space="preserve"> during their locum placement </w:t>
            </w:r>
          </w:p>
          <w:p w14:paraId="6C35D9B9" w14:textId="77777777" w:rsidR="00D62709" w:rsidRPr="008207A3" w:rsidRDefault="00D62709" w:rsidP="00A607D0">
            <w:pPr>
              <w:pStyle w:val="ListParagraph"/>
              <w:numPr>
                <w:ilvl w:val="0"/>
                <w:numId w:val="11"/>
              </w:numPr>
              <w:tabs>
                <w:tab w:val="clear" w:pos="567"/>
                <w:tab w:val="left" w:pos="360"/>
              </w:tabs>
              <w:spacing w:after="0" w:line="276" w:lineRule="auto"/>
              <w:rPr>
                <w:i/>
                <w:iCs/>
                <w:lang w:eastAsia="en-AU"/>
              </w:rPr>
            </w:pPr>
            <w:r>
              <w:rPr>
                <w:rFonts w:eastAsiaTheme="majorEastAsia"/>
                <w:lang w:val="en-US"/>
              </w:rPr>
              <w:lastRenderedPageBreak/>
              <w:t>THS-NW Deputy Director of Medical Services and Nursing Director, Primary Health North West will meet as required with</w:t>
            </w:r>
            <w:r w:rsidRPr="002C0CF7">
              <w:rPr>
                <w:rFonts w:eastAsiaTheme="majorEastAsia"/>
                <w:lang w:val="en-US"/>
              </w:rPr>
              <w:t xml:space="preserve"> Ochre Health Director of Medical Services and Regional Manager </w:t>
            </w:r>
          </w:p>
          <w:p w14:paraId="77944636" w14:textId="77777777" w:rsidR="00813012" w:rsidRDefault="00813012" w:rsidP="00C92E9F">
            <w:pPr>
              <w:keepLines w:val="0"/>
              <w:tabs>
                <w:tab w:val="clear" w:pos="567"/>
              </w:tabs>
              <w:spacing w:after="0" w:line="276" w:lineRule="auto"/>
              <w:rPr>
                <w:i/>
                <w:iCs/>
              </w:rPr>
            </w:pPr>
          </w:p>
          <w:p w14:paraId="56DFC2AF" w14:textId="48E20DDF" w:rsidR="00C92E9F" w:rsidRPr="002C0CF7" w:rsidRDefault="00C92E9F" w:rsidP="00C92E9F">
            <w:pPr>
              <w:spacing w:line="276" w:lineRule="auto"/>
              <w:rPr>
                <w:i/>
                <w:iCs/>
                <w:lang w:eastAsia="en-AU"/>
              </w:rPr>
            </w:pPr>
            <w:r w:rsidRPr="002C0CF7">
              <w:rPr>
                <w:i/>
                <w:iCs/>
                <w:lang w:eastAsia="en-AU"/>
              </w:rPr>
              <w:t xml:space="preserve">Co-Located General Practice </w:t>
            </w:r>
          </w:p>
          <w:p w14:paraId="613C8BB0" w14:textId="77777777" w:rsidR="00C92E9F" w:rsidRDefault="00C92E9F" w:rsidP="00A607D0">
            <w:pPr>
              <w:pStyle w:val="ListParagraph"/>
              <w:numPr>
                <w:ilvl w:val="0"/>
                <w:numId w:val="11"/>
              </w:numPr>
              <w:spacing w:line="276" w:lineRule="auto"/>
              <w:ind w:left="612" w:hanging="252"/>
              <w:rPr>
                <w:lang w:eastAsia="en-AU"/>
              </w:rPr>
            </w:pPr>
            <w:r>
              <w:rPr>
                <w:lang w:eastAsia="en-AU"/>
              </w:rPr>
              <w:t xml:space="preserve">Open communication and sharing of information are essential to ensure the locum / RMP is informed of response level, management strategies and requirements </w:t>
            </w:r>
          </w:p>
          <w:p w14:paraId="6AC7D027" w14:textId="18E52AB2" w:rsidR="00C92E9F" w:rsidRDefault="00C92E9F" w:rsidP="00A607D0">
            <w:pPr>
              <w:pStyle w:val="ListParagraph"/>
              <w:numPr>
                <w:ilvl w:val="0"/>
                <w:numId w:val="11"/>
              </w:numPr>
              <w:spacing w:line="276" w:lineRule="auto"/>
              <w:ind w:left="612" w:hanging="252"/>
              <w:rPr>
                <w:lang w:eastAsia="en-AU"/>
              </w:rPr>
            </w:pPr>
            <w:r w:rsidRPr="0011620D">
              <w:rPr>
                <w:lang w:eastAsia="en-AU"/>
              </w:rPr>
              <w:t xml:space="preserve">THS Facility Screening tool </w:t>
            </w:r>
            <w:r>
              <w:rPr>
                <w:lang w:eastAsia="en-AU"/>
              </w:rPr>
              <w:t xml:space="preserve">to be implemented for </w:t>
            </w:r>
            <w:r w:rsidR="00BB40E8">
              <w:rPr>
                <w:lang w:eastAsia="en-AU"/>
              </w:rPr>
              <w:t>all ‘</w:t>
            </w:r>
            <w:r>
              <w:rPr>
                <w:lang w:eastAsia="en-AU"/>
              </w:rPr>
              <w:t xml:space="preserve">private’ patients when they arrive at the KIHHC facility </w:t>
            </w:r>
          </w:p>
          <w:p w14:paraId="0E89539E" w14:textId="77777777" w:rsidR="00C92E9F" w:rsidRDefault="00C92E9F" w:rsidP="00A607D0">
            <w:pPr>
              <w:pStyle w:val="ListParagraph"/>
              <w:numPr>
                <w:ilvl w:val="0"/>
                <w:numId w:val="11"/>
              </w:numPr>
              <w:spacing w:line="276" w:lineRule="auto"/>
              <w:ind w:left="612" w:hanging="252"/>
              <w:rPr>
                <w:lang w:eastAsia="en-AU"/>
              </w:rPr>
            </w:pPr>
            <w:r>
              <w:rPr>
                <w:lang w:eastAsia="en-AU"/>
              </w:rPr>
              <w:t>GP patients will be allowed entry to the facility but will be directed straight to the waiting area which is separated from the inpatient area of the hospital</w:t>
            </w:r>
          </w:p>
          <w:p w14:paraId="45599A28" w14:textId="77777777" w:rsidR="00C92E9F" w:rsidRDefault="00C92E9F" w:rsidP="00A607D0">
            <w:pPr>
              <w:pStyle w:val="ListParagraph"/>
              <w:numPr>
                <w:ilvl w:val="0"/>
                <w:numId w:val="11"/>
              </w:numPr>
              <w:spacing w:line="276" w:lineRule="auto"/>
              <w:rPr>
                <w:lang w:eastAsia="en-AU"/>
              </w:rPr>
            </w:pPr>
            <w:r>
              <w:rPr>
                <w:lang w:eastAsia="en-AU"/>
              </w:rPr>
              <w:t>GP patients will not access any other area of the hospital</w:t>
            </w:r>
          </w:p>
          <w:p w14:paraId="197BCE7E" w14:textId="13B0F508" w:rsidR="00C92E9F" w:rsidRDefault="00C92E9F" w:rsidP="00A607D0">
            <w:pPr>
              <w:pStyle w:val="ListParagraph"/>
              <w:numPr>
                <w:ilvl w:val="0"/>
                <w:numId w:val="11"/>
              </w:numPr>
              <w:spacing w:line="276" w:lineRule="auto"/>
              <w:ind w:left="612" w:hanging="252"/>
              <w:rPr>
                <w:lang w:eastAsia="en-AU"/>
              </w:rPr>
            </w:pPr>
            <w:r>
              <w:rPr>
                <w:lang w:eastAsia="en-AU"/>
              </w:rPr>
              <w:t>If a patient needs to go to the hospital emergency area identification of any respiratory symptoms or risk factors will be communicated with hospital staff prior to transfer so any needed precautions can be undertaken, and patient diverted to separate designated treatment area if clinically indicated</w:t>
            </w:r>
            <w:r w:rsidR="00473A37">
              <w:rPr>
                <w:lang w:eastAsia="en-AU"/>
              </w:rPr>
              <w:t>.</w:t>
            </w:r>
          </w:p>
          <w:p w14:paraId="51CA3F00" w14:textId="77777777" w:rsidR="00C92E9F" w:rsidRDefault="00C92E9F" w:rsidP="00BE3032">
            <w:pPr>
              <w:pStyle w:val="ListParagraph"/>
              <w:tabs>
                <w:tab w:val="clear" w:pos="567"/>
                <w:tab w:val="left" w:pos="360"/>
              </w:tabs>
              <w:rPr>
                <w:rFonts w:eastAsiaTheme="majorEastAsia"/>
                <w:lang w:val="en-US"/>
              </w:rPr>
            </w:pPr>
          </w:p>
          <w:p w14:paraId="3DB422D2" w14:textId="77777777" w:rsidR="00D930EB" w:rsidRPr="00886D3F" w:rsidRDefault="00D930EB" w:rsidP="00A607D0">
            <w:pPr>
              <w:pStyle w:val="ListParagraph"/>
              <w:numPr>
                <w:ilvl w:val="0"/>
                <w:numId w:val="11"/>
              </w:numPr>
              <w:tabs>
                <w:tab w:val="clear" w:pos="567"/>
                <w:tab w:val="left" w:pos="360"/>
              </w:tabs>
              <w:spacing w:line="276" w:lineRule="auto"/>
              <w:ind w:left="-46"/>
              <w:rPr>
                <w:rFonts w:eastAsiaTheme="majorEastAsia"/>
                <w:i/>
                <w:iCs/>
                <w:lang w:val="en-US"/>
              </w:rPr>
            </w:pPr>
            <w:r>
              <w:rPr>
                <w:rFonts w:eastAsiaTheme="majorEastAsia"/>
                <w:i/>
                <w:iCs/>
                <w:lang w:val="en-US"/>
              </w:rPr>
              <w:t xml:space="preserve">NW Pathology </w:t>
            </w:r>
          </w:p>
          <w:p w14:paraId="42A8944D" w14:textId="692B1D26" w:rsidR="00D930EB" w:rsidRDefault="00D930EB"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 xml:space="preserve">DON will ensure NW Pathology are informed of response status, </w:t>
            </w:r>
            <w:proofErr w:type="gramStart"/>
            <w:r>
              <w:rPr>
                <w:rFonts w:eastAsiaTheme="majorEastAsia"/>
                <w:lang w:val="en-US"/>
              </w:rPr>
              <w:t>requirements</w:t>
            </w:r>
            <w:proofErr w:type="gramEnd"/>
            <w:r>
              <w:rPr>
                <w:rFonts w:eastAsiaTheme="majorEastAsia"/>
                <w:lang w:val="en-US"/>
              </w:rPr>
              <w:t xml:space="preserve"> and processes</w:t>
            </w:r>
          </w:p>
          <w:p w14:paraId="584E28C9" w14:textId="77777777" w:rsidR="00D930EB" w:rsidRPr="003C248E" w:rsidRDefault="00D930EB"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 xml:space="preserve">NW Pathology will continue to provide pathology services to outpatients </w:t>
            </w:r>
            <w:r w:rsidRPr="003C248E">
              <w:rPr>
                <w:rFonts w:eastAsiaTheme="majorEastAsia"/>
                <w:lang w:val="en-US"/>
              </w:rPr>
              <w:t xml:space="preserve">as per </w:t>
            </w:r>
            <w:r>
              <w:rPr>
                <w:rFonts w:eastAsiaTheme="majorEastAsia"/>
                <w:lang w:val="en-US"/>
              </w:rPr>
              <w:t>c</w:t>
            </w:r>
            <w:r w:rsidRPr="003C248E">
              <w:rPr>
                <w:rFonts w:eastAsiaTheme="majorEastAsia"/>
                <w:lang w:val="en-US"/>
              </w:rPr>
              <w:t xml:space="preserve">ontract </w:t>
            </w:r>
          </w:p>
          <w:p w14:paraId="497F868E" w14:textId="77777777" w:rsidR="00D930EB" w:rsidRPr="000945CF" w:rsidRDefault="00D930EB"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 xml:space="preserve">NW Pathology employee </w:t>
            </w:r>
            <w:r w:rsidRPr="000945CF">
              <w:rPr>
                <w:rFonts w:eastAsiaTheme="majorEastAsia"/>
                <w:lang w:val="en-US"/>
              </w:rPr>
              <w:t xml:space="preserve">will complete </w:t>
            </w:r>
            <w:r>
              <w:rPr>
                <w:rFonts w:eastAsiaTheme="majorEastAsia"/>
                <w:lang w:val="en-US"/>
              </w:rPr>
              <w:t xml:space="preserve">the THS </w:t>
            </w:r>
            <w:r w:rsidRPr="000945CF">
              <w:rPr>
                <w:rFonts w:eastAsiaTheme="majorEastAsia"/>
                <w:lang w:val="en-US"/>
              </w:rPr>
              <w:t xml:space="preserve">staff screening tool </w:t>
            </w:r>
            <w:r>
              <w:rPr>
                <w:rFonts w:eastAsiaTheme="majorEastAsia"/>
                <w:lang w:val="en-US"/>
              </w:rPr>
              <w:t>when arriving at the facility</w:t>
            </w:r>
          </w:p>
          <w:p w14:paraId="5A1E954C" w14:textId="77777777" w:rsidR="00D930EB" w:rsidRDefault="00D930EB" w:rsidP="00A607D0">
            <w:pPr>
              <w:pStyle w:val="ListParagraph"/>
              <w:numPr>
                <w:ilvl w:val="0"/>
                <w:numId w:val="11"/>
              </w:numPr>
              <w:tabs>
                <w:tab w:val="clear" w:pos="567"/>
                <w:tab w:val="left" w:pos="360"/>
              </w:tabs>
              <w:spacing w:after="0" w:line="20" w:lineRule="atLeast"/>
              <w:ind w:left="706" w:hanging="346"/>
              <w:contextualSpacing w:val="0"/>
              <w:rPr>
                <w:rFonts w:eastAsiaTheme="majorEastAsia"/>
                <w:lang w:val="en-US"/>
              </w:rPr>
            </w:pPr>
            <w:r>
              <w:rPr>
                <w:rFonts w:eastAsiaTheme="majorEastAsia"/>
                <w:lang w:val="en-US"/>
              </w:rPr>
              <w:t xml:space="preserve">All outpatients will be screened using the visitor screening tool and appointments scheduled to meet </w:t>
            </w:r>
          </w:p>
          <w:p w14:paraId="1FE06EFD" w14:textId="36AA512A" w:rsidR="00C92E9F" w:rsidRPr="000E5174" w:rsidRDefault="00D930EB" w:rsidP="00473A37">
            <w:pPr>
              <w:pStyle w:val="ListParagraph"/>
              <w:tabs>
                <w:tab w:val="clear" w:pos="567"/>
                <w:tab w:val="left" w:pos="360"/>
              </w:tabs>
              <w:spacing w:line="20" w:lineRule="atLeast"/>
              <w:ind w:left="706" w:hanging="346"/>
              <w:contextualSpacing w:val="0"/>
              <w:rPr>
                <w:rFonts w:eastAsiaTheme="majorEastAsia"/>
                <w:lang w:val="en-US"/>
              </w:rPr>
            </w:pPr>
            <w:r>
              <w:rPr>
                <w:rFonts w:eastAsiaTheme="majorEastAsia"/>
                <w:lang w:val="en-US"/>
              </w:rPr>
              <w:t xml:space="preserve">     social distancing requirements.</w:t>
            </w:r>
          </w:p>
          <w:p w14:paraId="62526F4E" w14:textId="302BE17D" w:rsidR="00813012" w:rsidRPr="00C92E9F" w:rsidRDefault="00813012" w:rsidP="003B52D1">
            <w:pPr>
              <w:pStyle w:val="ListParagraph"/>
              <w:tabs>
                <w:tab w:val="clear" w:pos="567"/>
                <w:tab w:val="left" w:pos="360"/>
              </w:tabs>
              <w:spacing w:after="0" w:line="276" w:lineRule="auto"/>
              <w:rPr>
                <w:rFonts w:eastAsiaTheme="majorEastAsia"/>
                <w:lang w:val="en-US"/>
              </w:rPr>
            </w:pPr>
          </w:p>
        </w:tc>
      </w:tr>
      <w:tr w:rsidR="00D930EB" w:rsidRPr="00587D74" w14:paraId="506F3DF4" w14:textId="77777777" w:rsidTr="00BE3032">
        <w:trPr>
          <w:trHeight w:val="528"/>
        </w:trPr>
        <w:tc>
          <w:tcPr>
            <w:tcW w:w="10060" w:type="dxa"/>
            <w:shd w:val="clear" w:color="auto" w:fill="FF0000"/>
            <w:noWrap/>
            <w:vAlign w:val="bottom"/>
            <w:hideMark/>
          </w:tcPr>
          <w:p w14:paraId="027EAAE8" w14:textId="4566E920" w:rsidR="00D930EB" w:rsidRPr="005757DA" w:rsidRDefault="00DA0FE4" w:rsidP="00DA0FE4">
            <w:pPr>
              <w:keepLines w:val="0"/>
              <w:tabs>
                <w:tab w:val="num" w:pos="567"/>
              </w:tabs>
              <w:spacing w:before="120" w:after="120" w:line="300" w:lineRule="exact"/>
              <w:rPr>
                <w:b/>
                <w:bCs/>
                <w:color w:val="FFFFFF" w:themeColor="background1"/>
                <w:lang w:eastAsia="en-AU"/>
              </w:rPr>
            </w:pPr>
            <w:bookmarkStart w:id="65" w:name="_Hlk57818865"/>
            <w:r w:rsidRPr="00A13F89">
              <w:rPr>
                <w:b/>
                <w:bCs/>
                <w:color w:val="FFFFFF" w:themeColor="background1"/>
                <w:sz w:val="28"/>
                <w:szCs w:val="28"/>
                <w:lang w:eastAsia="en-AU"/>
              </w:rPr>
              <w:lastRenderedPageBreak/>
              <w:t xml:space="preserve">Level 3 Response – Activation </w:t>
            </w:r>
            <w:r w:rsidRPr="00A13F89">
              <w:rPr>
                <w:b/>
                <w:bCs/>
                <w:i/>
                <w:iCs/>
                <w:color w:val="FFFFFF" w:themeColor="background1"/>
                <w:lang w:eastAsia="en-AU"/>
              </w:rPr>
              <w:t>involving activation of strategies and actions to respond to an increase in COVID-19 presentations and inpatients that require treatment.</w:t>
            </w:r>
          </w:p>
        </w:tc>
      </w:tr>
      <w:tr w:rsidR="00D930EB" w:rsidRPr="00260C88" w14:paraId="221CF051"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2C5E56" w14:textId="729189D3" w:rsidR="00D930EB" w:rsidRPr="00AD0673" w:rsidRDefault="00D930EB" w:rsidP="00BE3032">
            <w:pPr>
              <w:rPr>
                <w:b/>
                <w:bCs/>
                <w:i/>
                <w:iCs/>
                <w:lang w:val="en-US"/>
              </w:rPr>
            </w:pPr>
            <w:r w:rsidRPr="00AD0673">
              <w:rPr>
                <w:b/>
                <w:bCs/>
                <w:i/>
                <w:iCs/>
                <w:lang w:val="en-US"/>
              </w:rPr>
              <w:t>King Island District Hospital</w:t>
            </w:r>
            <w:r w:rsidR="008F6736">
              <w:rPr>
                <w:b/>
                <w:bCs/>
                <w:i/>
                <w:iCs/>
                <w:lang w:val="en-US"/>
              </w:rPr>
              <w:t xml:space="preserve"> &amp; Health Centre</w:t>
            </w:r>
          </w:p>
          <w:p w14:paraId="2CA30DAF" w14:textId="77777777" w:rsidR="00A12D07" w:rsidRPr="00E71C2B" w:rsidRDefault="00A12D07" w:rsidP="00A12D07">
            <w:pPr>
              <w:tabs>
                <w:tab w:val="clear" w:pos="567"/>
                <w:tab w:val="left" w:pos="741"/>
              </w:tabs>
              <w:rPr>
                <w:lang w:val="en-US"/>
              </w:rPr>
            </w:pPr>
            <w:r w:rsidRPr="00E71C2B">
              <w:rPr>
                <w:lang w:val="en-US"/>
              </w:rPr>
              <w:t>Risk assess and prioritise usual business yet suspend non-essential services to minimize staff exposure, contain community transmission and ensure effective use of resources</w:t>
            </w:r>
            <w:r>
              <w:rPr>
                <w:lang w:val="en-US"/>
              </w:rPr>
              <w:t>.</w:t>
            </w:r>
          </w:p>
          <w:p w14:paraId="0650BDCE" w14:textId="77777777" w:rsidR="00A12D07" w:rsidRDefault="00A12D07" w:rsidP="002C3801">
            <w:pPr>
              <w:pStyle w:val="ListParagraph"/>
              <w:keepLines w:val="0"/>
              <w:numPr>
                <w:ilvl w:val="0"/>
                <w:numId w:val="5"/>
              </w:numPr>
              <w:tabs>
                <w:tab w:val="clear" w:pos="567"/>
              </w:tabs>
              <w:spacing w:before="60" w:after="60" w:line="276" w:lineRule="auto"/>
              <w:rPr>
                <w:lang w:eastAsia="en-AU"/>
              </w:rPr>
            </w:pPr>
            <w:r>
              <w:rPr>
                <w:lang w:eastAsia="en-AU"/>
              </w:rPr>
              <w:t xml:space="preserve">Notify associated organisations and personnel of the Level 3 Response activation and requirements </w:t>
            </w:r>
          </w:p>
          <w:p w14:paraId="628E4965" w14:textId="77777777" w:rsidR="00A12D07" w:rsidRPr="00E71C2B" w:rsidRDefault="00A12D07" w:rsidP="002C3801">
            <w:pPr>
              <w:pStyle w:val="ListParagraph"/>
              <w:keepLines w:val="0"/>
              <w:numPr>
                <w:ilvl w:val="0"/>
                <w:numId w:val="5"/>
              </w:numPr>
              <w:tabs>
                <w:tab w:val="clear" w:pos="567"/>
              </w:tabs>
              <w:spacing w:before="60" w:after="60" w:line="276" w:lineRule="auto"/>
              <w:rPr>
                <w:lang w:val="en-US"/>
              </w:rPr>
            </w:pPr>
            <w:r>
              <w:rPr>
                <w:lang w:eastAsia="en-AU"/>
              </w:rPr>
              <w:t xml:space="preserve">Liaise and take direction from the </w:t>
            </w:r>
            <w:r>
              <w:rPr>
                <w:rFonts w:cs="Calibri"/>
                <w:iCs/>
              </w:rPr>
              <w:t>RHEMT-</w:t>
            </w:r>
            <w:r w:rsidRPr="00276B51">
              <w:rPr>
                <w:rFonts w:cs="Calibri"/>
                <w:iCs/>
              </w:rPr>
              <w:t>NW</w:t>
            </w:r>
            <w:r w:rsidRPr="00276B51">
              <w:rPr>
                <w:lang w:val="en-US" w:eastAsia="en-AU"/>
              </w:rPr>
              <w:t xml:space="preserve"> Team Commander</w:t>
            </w:r>
            <w:r>
              <w:rPr>
                <w:lang w:eastAsia="en-AU"/>
              </w:rPr>
              <w:t xml:space="preserve"> </w:t>
            </w:r>
          </w:p>
          <w:p w14:paraId="07A2A56D" w14:textId="6071FB26" w:rsidR="00A12D07" w:rsidRDefault="00A12D07" w:rsidP="002C3801">
            <w:pPr>
              <w:pStyle w:val="ListParagraph"/>
              <w:numPr>
                <w:ilvl w:val="0"/>
                <w:numId w:val="5"/>
              </w:numPr>
              <w:rPr>
                <w:lang w:eastAsia="en-AU"/>
              </w:rPr>
            </w:pPr>
            <w:r>
              <w:rPr>
                <w:lang w:eastAsia="en-AU"/>
              </w:rPr>
              <w:t xml:space="preserve">  Hospital lockdown:</w:t>
            </w:r>
            <w:r w:rsidRPr="00063372">
              <w:rPr>
                <w:lang w:eastAsia="en-AU"/>
              </w:rPr>
              <w:t xml:space="preserve"> </w:t>
            </w:r>
            <w:r>
              <w:rPr>
                <w:lang w:eastAsia="en-AU"/>
              </w:rPr>
              <w:t>r</w:t>
            </w:r>
            <w:r w:rsidRPr="00063372">
              <w:rPr>
                <w:lang w:eastAsia="en-AU"/>
              </w:rPr>
              <w:t xml:space="preserve">estrict access to the </w:t>
            </w:r>
            <w:r w:rsidR="00132881">
              <w:rPr>
                <w:lang w:eastAsia="en-AU"/>
              </w:rPr>
              <w:t>KIHHC</w:t>
            </w:r>
            <w:r w:rsidRPr="00063372">
              <w:rPr>
                <w:lang w:eastAsia="en-AU"/>
              </w:rPr>
              <w:t xml:space="preserve"> to essential staff only</w:t>
            </w:r>
          </w:p>
          <w:p w14:paraId="05B0F223" w14:textId="77777777" w:rsidR="00A12D07" w:rsidRPr="00063372" w:rsidRDefault="00A12D07" w:rsidP="00A12D07">
            <w:pPr>
              <w:pStyle w:val="ListParagraph"/>
              <w:rPr>
                <w:lang w:eastAsia="en-AU"/>
              </w:rPr>
            </w:pPr>
            <w:r>
              <w:rPr>
                <w:lang w:eastAsia="en-AU"/>
              </w:rPr>
              <w:t>-</w:t>
            </w:r>
            <w:r w:rsidRPr="00063372">
              <w:rPr>
                <w:lang w:eastAsia="en-AU"/>
              </w:rPr>
              <w:t xml:space="preserve"> visitors and non-essential staff to be excluded to reduce the risk of casual contact transmission </w:t>
            </w:r>
          </w:p>
          <w:p w14:paraId="7045CA48" w14:textId="77777777" w:rsidR="00A12D07" w:rsidRDefault="00A12D07" w:rsidP="002C3801">
            <w:pPr>
              <w:pStyle w:val="ListParagraph"/>
              <w:keepLines w:val="0"/>
              <w:numPr>
                <w:ilvl w:val="0"/>
                <w:numId w:val="5"/>
              </w:numPr>
              <w:tabs>
                <w:tab w:val="clear" w:pos="567"/>
              </w:tabs>
              <w:spacing w:before="60" w:after="60" w:line="276" w:lineRule="auto"/>
              <w:rPr>
                <w:lang w:eastAsia="en-AU"/>
              </w:rPr>
            </w:pPr>
            <w:r>
              <w:rPr>
                <w:lang w:eastAsia="en-AU"/>
              </w:rPr>
              <w:t xml:space="preserve">Maintain EFRU </w:t>
            </w:r>
          </w:p>
          <w:p w14:paraId="406E1462" w14:textId="77777777" w:rsidR="00A12D07" w:rsidRDefault="00A12D07" w:rsidP="002C3801">
            <w:pPr>
              <w:pStyle w:val="ListParagraph"/>
              <w:keepLines w:val="0"/>
              <w:numPr>
                <w:ilvl w:val="0"/>
                <w:numId w:val="5"/>
              </w:numPr>
              <w:tabs>
                <w:tab w:val="clear" w:pos="567"/>
              </w:tabs>
              <w:spacing w:before="60" w:after="60" w:line="276" w:lineRule="auto"/>
              <w:rPr>
                <w:lang w:eastAsia="en-AU"/>
              </w:rPr>
            </w:pPr>
            <w:r>
              <w:rPr>
                <w:lang w:eastAsia="en-AU"/>
              </w:rPr>
              <w:t xml:space="preserve">Consider reducing open rural inpatient bed numbers  </w:t>
            </w:r>
          </w:p>
          <w:p w14:paraId="5A10C08D" w14:textId="77777777" w:rsidR="00A12D07" w:rsidRDefault="00A12D07" w:rsidP="002C3801">
            <w:pPr>
              <w:pStyle w:val="ListParagraph"/>
              <w:keepLines w:val="0"/>
              <w:numPr>
                <w:ilvl w:val="0"/>
                <w:numId w:val="5"/>
              </w:numPr>
              <w:tabs>
                <w:tab w:val="clear" w:pos="567"/>
              </w:tabs>
              <w:spacing w:before="60" w:after="60" w:line="276" w:lineRule="auto"/>
              <w:rPr>
                <w:lang w:eastAsia="en-AU"/>
              </w:rPr>
            </w:pPr>
            <w:r>
              <w:rPr>
                <w:lang w:eastAsia="en-AU"/>
              </w:rPr>
              <w:t xml:space="preserve">All non-essential outpatient services and visiting health services to be suspended to minimise staff exposure, contain community transmission and ensure effective use of resources </w:t>
            </w:r>
          </w:p>
          <w:p w14:paraId="4FB7CFF7" w14:textId="77777777" w:rsidR="00A12D07" w:rsidRDefault="00A12D07" w:rsidP="002C3801">
            <w:pPr>
              <w:pStyle w:val="ListParagraph"/>
              <w:keepLines w:val="0"/>
              <w:numPr>
                <w:ilvl w:val="0"/>
                <w:numId w:val="5"/>
              </w:numPr>
              <w:tabs>
                <w:tab w:val="clear" w:pos="567"/>
              </w:tabs>
              <w:spacing w:before="60" w:after="60" w:line="276" w:lineRule="auto"/>
              <w:rPr>
                <w:lang w:eastAsia="en-AU"/>
              </w:rPr>
            </w:pPr>
            <w:r>
              <w:rPr>
                <w:lang w:eastAsia="en-AU"/>
              </w:rPr>
              <w:t>Visiting Services and contracted services as required and notify the general public and clients of any cessation of services.</w:t>
            </w:r>
          </w:p>
          <w:p w14:paraId="59B22267" w14:textId="77777777" w:rsidR="00A12D07" w:rsidRDefault="00A12D07" w:rsidP="002C3801">
            <w:pPr>
              <w:pStyle w:val="ListParagraph"/>
              <w:keepLines w:val="0"/>
              <w:numPr>
                <w:ilvl w:val="0"/>
                <w:numId w:val="5"/>
              </w:numPr>
              <w:tabs>
                <w:tab w:val="clear" w:pos="567"/>
              </w:tabs>
              <w:spacing w:before="60" w:after="60" w:line="276" w:lineRule="auto"/>
              <w:rPr>
                <w:lang w:eastAsia="en-AU"/>
              </w:rPr>
            </w:pPr>
            <w:r>
              <w:rPr>
                <w:lang w:eastAsia="en-AU"/>
              </w:rPr>
              <w:t>Ensure regular communication and dissemination of information on emergency level and preparedness and containment strategies to all staff, RMPs, contracted services and visiting health professionals</w:t>
            </w:r>
            <w:r w:rsidDel="00AB50FC">
              <w:rPr>
                <w:lang w:eastAsia="en-AU"/>
              </w:rPr>
              <w:t xml:space="preserve"> </w:t>
            </w:r>
          </w:p>
          <w:p w14:paraId="21DEA3EF" w14:textId="77777777" w:rsidR="00A12D07" w:rsidRDefault="00A12D07" w:rsidP="002C3801">
            <w:pPr>
              <w:pStyle w:val="ListParagraph"/>
              <w:numPr>
                <w:ilvl w:val="0"/>
                <w:numId w:val="5"/>
              </w:numPr>
              <w:tabs>
                <w:tab w:val="clear" w:pos="567"/>
                <w:tab w:val="left" w:pos="741"/>
              </w:tabs>
              <w:rPr>
                <w:lang w:val="en-US"/>
              </w:rPr>
            </w:pPr>
            <w:r>
              <w:rPr>
                <w:lang w:val="en-US"/>
              </w:rPr>
              <w:t>Update</w:t>
            </w:r>
            <w:r w:rsidRPr="00B7573B">
              <w:rPr>
                <w:lang w:val="en-US"/>
              </w:rPr>
              <w:t xml:space="preserve"> </w:t>
            </w:r>
            <w:r>
              <w:rPr>
                <w:lang w:val="en-US"/>
              </w:rPr>
              <w:t>all signage</w:t>
            </w:r>
          </w:p>
          <w:p w14:paraId="7543CB7B" w14:textId="77777777" w:rsidR="00A12D07" w:rsidRDefault="00A12D07" w:rsidP="002C3801">
            <w:pPr>
              <w:pStyle w:val="ListParagraph"/>
              <w:numPr>
                <w:ilvl w:val="0"/>
                <w:numId w:val="5"/>
              </w:numPr>
              <w:tabs>
                <w:tab w:val="clear" w:pos="567"/>
                <w:tab w:val="left" w:pos="741"/>
              </w:tabs>
              <w:rPr>
                <w:lang w:val="en-US"/>
              </w:rPr>
            </w:pPr>
            <w:r w:rsidRPr="00A15F5E">
              <w:rPr>
                <w:lang w:val="en-US"/>
              </w:rPr>
              <w:t xml:space="preserve">Implement </w:t>
            </w:r>
            <w:r w:rsidRPr="00276B51">
              <w:rPr>
                <w:i/>
                <w:iCs/>
                <w:lang w:val="en-US"/>
              </w:rPr>
              <w:t>Visitor Restrictions as per THS COVID-19 Visitor Policy</w:t>
            </w:r>
            <w:r>
              <w:rPr>
                <w:i/>
                <w:iCs/>
                <w:lang w:val="en-US"/>
              </w:rPr>
              <w:t xml:space="preserve"> </w:t>
            </w:r>
            <w:r w:rsidRPr="00276B51">
              <w:rPr>
                <w:lang w:val="en-US"/>
              </w:rPr>
              <w:t>- no visitors unless by approved exemption</w:t>
            </w:r>
          </w:p>
          <w:p w14:paraId="44E22EB6" w14:textId="77777777" w:rsidR="00A12D07" w:rsidRPr="00276B51" w:rsidRDefault="00A12D07" w:rsidP="002C3801">
            <w:pPr>
              <w:pStyle w:val="ListParagraph"/>
              <w:numPr>
                <w:ilvl w:val="0"/>
                <w:numId w:val="5"/>
              </w:numPr>
              <w:tabs>
                <w:tab w:val="clear" w:pos="567"/>
                <w:tab w:val="left" w:pos="741"/>
              </w:tabs>
              <w:rPr>
                <w:lang w:val="en-US"/>
              </w:rPr>
            </w:pPr>
            <w:r w:rsidRPr="00276B51">
              <w:rPr>
                <w:lang w:val="en-US"/>
              </w:rPr>
              <w:t xml:space="preserve"> Implement staff and visitor temperature checks with screening</w:t>
            </w:r>
            <w:r>
              <w:t xml:space="preserve"> </w:t>
            </w:r>
          </w:p>
          <w:p w14:paraId="3426CDDD" w14:textId="77777777" w:rsidR="00A12D07" w:rsidRPr="00276B51" w:rsidRDefault="00A12D07" w:rsidP="002C3801">
            <w:pPr>
              <w:pStyle w:val="ListParagraph"/>
              <w:numPr>
                <w:ilvl w:val="0"/>
                <w:numId w:val="5"/>
              </w:numPr>
              <w:tabs>
                <w:tab w:val="clear" w:pos="567"/>
                <w:tab w:val="left" w:pos="741"/>
              </w:tabs>
              <w:rPr>
                <w:lang w:val="en-US"/>
              </w:rPr>
            </w:pPr>
            <w:r>
              <w:t xml:space="preserve">Implement </w:t>
            </w:r>
            <w:r w:rsidRPr="00276B51">
              <w:rPr>
                <w:i/>
                <w:iCs/>
              </w:rPr>
              <w:t>Level 3 PPE Framework</w:t>
            </w:r>
          </w:p>
          <w:p w14:paraId="4FB477A4" w14:textId="77777777" w:rsidR="00A12D07" w:rsidRPr="00A15F5E" w:rsidRDefault="00A12D07" w:rsidP="002C3801">
            <w:pPr>
              <w:pStyle w:val="ListParagraph"/>
              <w:numPr>
                <w:ilvl w:val="0"/>
                <w:numId w:val="5"/>
              </w:numPr>
              <w:tabs>
                <w:tab w:val="clear" w:pos="567"/>
                <w:tab w:val="left" w:pos="741"/>
              </w:tabs>
              <w:rPr>
                <w:rFonts w:cs="Calibri"/>
                <w:color w:val="000000"/>
              </w:rPr>
            </w:pPr>
            <w:r>
              <w:rPr>
                <w:lang w:eastAsia="en-AU"/>
              </w:rPr>
              <w:t xml:space="preserve">Ensure all staff have completed PPE training and competency assessment </w:t>
            </w:r>
          </w:p>
          <w:p w14:paraId="595EBF0B" w14:textId="77777777" w:rsidR="00A12D07" w:rsidRPr="005757DA" w:rsidRDefault="00A12D07" w:rsidP="002C3801">
            <w:pPr>
              <w:pStyle w:val="ListParagraph"/>
              <w:keepLines w:val="0"/>
              <w:numPr>
                <w:ilvl w:val="0"/>
                <w:numId w:val="5"/>
              </w:numPr>
              <w:tabs>
                <w:tab w:val="clear" w:pos="567"/>
              </w:tabs>
              <w:spacing w:before="60" w:after="60" w:line="276" w:lineRule="auto"/>
              <w:rPr>
                <w:rFonts w:cs="Calibri"/>
                <w:color w:val="000000"/>
              </w:rPr>
            </w:pPr>
            <w:r>
              <w:rPr>
                <w:lang w:val="en-US"/>
              </w:rPr>
              <w:t>C</w:t>
            </w:r>
            <w:r w:rsidRPr="000A118B">
              <w:rPr>
                <w:lang w:val="en-US"/>
              </w:rPr>
              <w:t>onduct regular auditing of IPC practices and PPE donning and doffing</w:t>
            </w:r>
          </w:p>
          <w:p w14:paraId="22D3FB7D" w14:textId="77777777" w:rsidR="00A12D07" w:rsidRDefault="00A12D07" w:rsidP="002C3801">
            <w:pPr>
              <w:pStyle w:val="ListParagraph"/>
              <w:keepLines w:val="0"/>
              <w:numPr>
                <w:ilvl w:val="0"/>
                <w:numId w:val="5"/>
              </w:numPr>
              <w:tabs>
                <w:tab w:val="clear" w:pos="567"/>
              </w:tabs>
              <w:spacing w:before="60" w:after="60" w:line="276" w:lineRule="auto"/>
              <w:rPr>
                <w:rFonts w:cs="Calibri"/>
                <w:color w:val="000000"/>
              </w:rPr>
            </w:pPr>
            <w:r w:rsidRPr="00655A34">
              <w:rPr>
                <w:rFonts w:cs="Calibri"/>
                <w:color w:val="000000"/>
              </w:rPr>
              <w:lastRenderedPageBreak/>
              <w:t xml:space="preserve">Use of appropriate droplet and contact precautions PPE for staff providing direct care </w:t>
            </w:r>
          </w:p>
          <w:p w14:paraId="3963B2DE" w14:textId="77777777" w:rsidR="00A12D07" w:rsidRPr="00215725" w:rsidRDefault="00A12D07" w:rsidP="002C3801">
            <w:pPr>
              <w:pStyle w:val="ListParagraph"/>
              <w:keepLines w:val="0"/>
              <w:numPr>
                <w:ilvl w:val="0"/>
                <w:numId w:val="5"/>
              </w:numPr>
              <w:tabs>
                <w:tab w:val="clear" w:pos="567"/>
              </w:tabs>
              <w:spacing w:before="60" w:after="60" w:line="276" w:lineRule="auto"/>
              <w:rPr>
                <w:lang w:eastAsia="en-AU"/>
              </w:rPr>
            </w:pPr>
            <w:r>
              <w:rPr>
                <w:lang w:eastAsia="en-AU"/>
              </w:rPr>
              <w:t>All staff members to complete THS Facility Screening (include temperature checks) tool before commencing on shift</w:t>
            </w:r>
          </w:p>
          <w:p w14:paraId="40D1BAED" w14:textId="77777777" w:rsidR="00A12D07" w:rsidRPr="00276B51" w:rsidRDefault="00A12D07" w:rsidP="002C3801">
            <w:pPr>
              <w:pStyle w:val="ListParagraph"/>
              <w:keepLines w:val="0"/>
              <w:numPr>
                <w:ilvl w:val="0"/>
                <w:numId w:val="5"/>
              </w:numPr>
              <w:tabs>
                <w:tab w:val="clear" w:pos="567"/>
                <w:tab w:val="left" w:pos="741"/>
              </w:tabs>
              <w:spacing w:before="60" w:after="60" w:line="276" w:lineRule="auto"/>
              <w:rPr>
                <w:lang w:val="en-US"/>
              </w:rPr>
            </w:pPr>
            <w:r w:rsidRPr="008207A3">
              <w:rPr>
                <w:rFonts w:cs="Calibri"/>
                <w:color w:val="000000"/>
              </w:rPr>
              <w:t>Reminder of social distancing practices within the workplace: no team gatherings, group in-service / PD, accommodate changes for staff handover practices, and for staff workspace allocation and meal breaks</w:t>
            </w:r>
          </w:p>
          <w:p w14:paraId="48FCEC7D" w14:textId="77777777" w:rsidR="00A12D07" w:rsidRPr="00A15F5E" w:rsidRDefault="00A12D07" w:rsidP="002C3801">
            <w:pPr>
              <w:pStyle w:val="ListParagraph"/>
              <w:keepLines w:val="0"/>
              <w:numPr>
                <w:ilvl w:val="0"/>
                <w:numId w:val="5"/>
              </w:numPr>
              <w:tabs>
                <w:tab w:val="clear" w:pos="567"/>
                <w:tab w:val="left" w:pos="741"/>
              </w:tabs>
              <w:spacing w:before="60" w:after="60" w:line="276" w:lineRule="auto"/>
              <w:rPr>
                <w:lang w:val="en-US"/>
              </w:rPr>
            </w:pPr>
            <w:r w:rsidRPr="00A15F5E">
              <w:rPr>
                <w:lang w:val="en-US"/>
              </w:rPr>
              <w:t>Student Programs ceased</w:t>
            </w:r>
          </w:p>
          <w:p w14:paraId="2A0961CF" w14:textId="4EE38157" w:rsidR="00A12D07" w:rsidRPr="005101F3" w:rsidRDefault="00BF4911" w:rsidP="002C3801">
            <w:pPr>
              <w:pStyle w:val="ListParagraph"/>
              <w:keepLines w:val="0"/>
              <w:numPr>
                <w:ilvl w:val="0"/>
                <w:numId w:val="5"/>
              </w:numPr>
              <w:tabs>
                <w:tab w:val="clear" w:pos="567"/>
                <w:tab w:val="left" w:pos="741"/>
              </w:tabs>
              <w:spacing w:before="60" w:after="60" w:line="276" w:lineRule="auto"/>
              <w:rPr>
                <w:lang w:val="en-US"/>
              </w:rPr>
            </w:pPr>
            <w:r>
              <w:rPr>
                <w:lang w:val="en-US"/>
              </w:rPr>
              <w:t>COVID-19</w:t>
            </w:r>
            <w:r w:rsidRPr="005101F3">
              <w:rPr>
                <w:lang w:val="en-US"/>
              </w:rPr>
              <w:t xml:space="preserve"> </w:t>
            </w:r>
            <w:r w:rsidR="00A12D07" w:rsidRPr="005101F3">
              <w:rPr>
                <w:lang w:val="en-US"/>
              </w:rPr>
              <w:t>Swabbing for staff as required; directed by ID Consultant</w:t>
            </w:r>
          </w:p>
          <w:p w14:paraId="44FA1957" w14:textId="77777777" w:rsidR="00A12D07" w:rsidRPr="00276B51" w:rsidRDefault="00A12D07" w:rsidP="002C3801">
            <w:pPr>
              <w:pStyle w:val="ListParagraph"/>
              <w:keepLines w:val="0"/>
              <w:numPr>
                <w:ilvl w:val="0"/>
                <w:numId w:val="5"/>
              </w:numPr>
              <w:tabs>
                <w:tab w:val="clear" w:pos="567"/>
              </w:tabs>
              <w:spacing w:before="60" w:after="60" w:line="276" w:lineRule="auto"/>
              <w:rPr>
                <w:rFonts w:cs="Calibri"/>
                <w:color w:val="000000"/>
              </w:rPr>
            </w:pPr>
            <w:r>
              <w:rPr>
                <w:lang w:eastAsia="en-AU"/>
              </w:rPr>
              <w:t>Closely monitor staff health &amp; wellbeing</w:t>
            </w:r>
          </w:p>
          <w:p w14:paraId="49AB01F6" w14:textId="57093CEE" w:rsidR="00A12D07" w:rsidRPr="00063372" w:rsidRDefault="00A12D07" w:rsidP="002C3801">
            <w:pPr>
              <w:pStyle w:val="ListParagraph"/>
              <w:keepLines w:val="0"/>
              <w:numPr>
                <w:ilvl w:val="0"/>
                <w:numId w:val="5"/>
              </w:numPr>
              <w:tabs>
                <w:tab w:val="clear" w:pos="567"/>
              </w:tabs>
              <w:spacing w:before="60" w:after="60" w:line="276" w:lineRule="auto"/>
              <w:rPr>
                <w:rFonts w:cs="Calibri"/>
                <w:color w:val="000000"/>
              </w:rPr>
            </w:pPr>
            <w:r w:rsidRPr="00063372">
              <w:rPr>
                <w:rFonts w:cs="Calibri"/>
                <w:color w:val="000000"/>
              </w:rPr>
              <w:t xml:space="preserve">Maintain the PH NW </w:t>
            </w:r>
            <w:r w:rsidR="00BF4911">
              <w:rPr>
                <w:lang w:val="en-US"/>
              </w:rPr>
              <w:t>COVID-19</w:t>
            </w:r>
            <w:r w:rsidR="00BF4911" w:rsidRPr="005101F3">
              <w:rPr>
                <w:lang w:val="en-US"/>
              </w:rPr>
              <w:t xml:space="preserve"> </w:t>
            </w:r>
            <w:r w:rsidRPr="00063372">
              <w:rPr>
                <w:rFonts w:cs="Calibri"/>
                <w:color w:val="000000"/>
              </w:rPr>
              <w:t>Workforce Workbook</w:t>
            </w:r>
            <w:r>
              <w:rPr>
                <w:rFonts w:cs="Calibri"/>
                <w:color w:val="000000"/>
              </w:rPr>
              <w:t xml:space="preserve"> - </w:t>
            </w:r>
            <w:r w:rsidR="00132881">
              <w:rPr>
                <w:rFonts w:cs="Calibri"/>
                <w:color w:val="000000"/>
              </w:rPr>
              <w:t>KIHHC</w:t>
            </w:r>
          </w:p>
          <w:p w14:paraId="327A507F" w14:textId="6839B45C" w:rsidR="00A12D07" w:rsidRPr="000A118B" w:rsidRDefault="00A12D07" w:rsidP="00A607D0">
            <w:pPr>
              <w:pStyle w:val="ListParagraph"/>
              <w:keepLines w:val="0"/>
              <w:numPr>
                <w:ilvl w:val="0"/>
                <w:numId w:val="16"/>
              </w:numPr>
              <w:tabs>
                <w:tab w:val="clear" w:pos="567"/>
              </w:tabs>
              <w:spacing w:before="60" w:after="60" w:line="276" w:lineRule="auto"/>
              <w:rPr>
                <w:rFonts w:cs="Calibri"/>
                <w:color w:val="000000"/>
              </w:rPr>
            </w:pPr>
            <w:r>
              <w:t xml:space="preserve">Offer alternative clinical duties to staff who cannot safely work </w:t>
            </w:r>
            <w:proofErr w:type="spellStart"/>
            <w:r>
              <w:t>inhigh</w:t>
            </w:r>
            <w:proofErr w:type="spellEnd"/>
            <w:r>
              <w:t xml:space="preserve"> risk areas </w:t>
            </w:r>
          </w:p>
          <w:p w14:paraId="196EEF95" w14:textId="77777777" w:rsidR="00A12D07" w:rsidRPr="000A118B" w:rsidRDefault="00A12D07" w:rsidP="00A607D0">
            <w:pPr>
              <w:pStyle w:val="ListParagraph"/>
              <w:keepLines w:val="0"/>
              <w:numPr>
                <w:ilvl w:val="0"/>
                <w:numId w:val="16"/>
              </w:numPr>
              <w:tabs>
                <w:tab w:val="clear" w:pos="567"/>
              </w:tabs>
              <w:spacing w:before="60" w:after="60" w:line="276" w:lineRule="auto"/>
              <w:rPr>
                <w:rFonts w:cs="Calibri"/>
                <w:color w:val="000000"/>
              </w:rPr>
            </w:pPr>
            <w:r>
              <w:t>Implement working from home arrangements for non-clinical staff where require</w:t>
            </w:r>
          </w:p>
          <w:p w14:paraId="4FE9D9A1" w14:textId="77777777" w:rsidR="00A12D07" w:rsidRPr="008207A3" w:rsidRDefault="00A12D07" w:rsidP="00A607D0">
            <w:pPr>
              <w:pStyle w:val="ListParagraph"/>
              <w:keepLines w:val="0"/>
              <w:numPr>
                <w:ilvl w:val="0"/>
                <w:numId w:val="16"/>
              </w:numPr>
              <w:tabs>
                <w:tab w:val="clear" w:pos="567"/>
              </w:tabs>
              <w:spacing w:before="60" w:after="60" w:line="276" w:lineRule="auto"/>
              <w:rPr>
                <w:rFonts w:cs="Calibri"/>
                <w:color w:val="000000"/>
              </w:rPr>
            </w:pPr>
            <w:r w:rsidRPr="008207A3">
              <w:rPr>
                <w:rFonts w:cs="Calibri"/>
                <w:color w:val="000000"/>
              </w:rPr>
              <w:t xml:space="preserve">Record any staff requiring isolation due to displaying of signs &amp; symptoms </w:t>
            </w:r>
          </w:p>
          <w:p w14:paraId="594EDFA9" w14:textId="77777777" w:rsidR="00A12D07" w:rsidRDefault="00A12D07" w:rsidP="002C3801">
            <w:pPr>
              <w:pStyle w:val="ListParagraph"/>
              <w:keepLines w:val="0"/>
              <w:numPr>
                <w:ilvl w:val="0"/>
                <w:numId w:val="5"/>
              </w:numPr>
              <w:tabs>
                <w:tab w:val="clear" w:pos="567"/>
              </w:tabs>
              <w:spacing w:before="60" w:after="60" w:line="276" w:lineRule="auto"/>
              <w:rPr>
                <w:lang w:eastAsia="en-AU"/>
              </w:rPr>
            </w:pPr>
            <w:r>
              <w:rPr>
                <w:lang w:eastAsia="en-AU"/>
              </w:rPr>
              <w:t>Continue to review staffing levels and rostering and allocate additional resources where required</w:t>
            </w:r>
          </w:p>
          <w:p w14:paraId="41E73EFF" w14:textId="77777777" w:rsidR="00A12D07" w:rsidRDefault="00A12D07" w:rsidP="002C3801">
            <w:pPr>
              <w:pStyle w:val="ListParagraph"/>
              <w:keepLines w:val="0"/>
              <w:numPr>
                <w:ilvl w:val="0"/>
                <w:numId w:val="5"/>
              </w:numPr>
              <w:tabs>
                <w:tab w:val="clear" w:pos="567"/>
              </w:tabs>
              <w:spacing w:before="60" w:after="60" w:line="276" w:lineRule="auto"/>
              <w:rPr>
                <w:lang w:eastAsia="en-AU"/>
              </w:rPr>
            </w:pPr>
            <w:r>
              <w:rPr>
                <w:lang w:eastAsia="en-AU"/>
              </w:rPr>
              <w:t>Actively monitor staffing, equipment and resources, especially PPE, to ensure adequate stock and availability given rural location and delivery times</w:t>
            </w:r>
          </w:p>
          <w:p w14:paraId="5F6885FD" w14:textId="77777777" w:rsidR="00A12D07" w:rsidRDefault="00A12D07" w:rsidP="002C3801">
            <w:pPr>
              <w:pStyle w:val="ListParagraph"/>
              <w:keepLines w:val="0"/>
              <w:numPr>
                <w:ilvl w:val="0"/>
                <w:numId w:val="5"/>
              </w:numPr>
              <w:tabs>
                <w:tab w:val="clear" w:pos="567"/>
              </w:tabs>
              <w:spacing w:before="60" w:after="60" w:line="276" w:lineRule="auto"/>
              <w:rPr>
                <w:lang w:eastAsia="en-AU"/>
              </w:rPr>
            </w:pPr>
            <w:r>
              <w:rPr>
                <w:lang w:eastAsia="en-AU"/>
              </w:rPr>
              <w:t xml:space="preserve">Seek direction from </w:t>
            </w:r>
            <w:r>
              <w:rPr>
                <w:rFonts w:cs="Calibri"/>
                <w:iCs/>
              </w:rPr>
              <w:t>RHEMT-</w:t>
            </w:r>
            <w:r w:rsidRPr="00276B51">
              <w:rPr>
                <w:rFonts w:cs="Calibri"/>
                <w:iCs/>
              </w:rPr>
              <w:t>NW</w:t>
            </w:r>
            <w:r w:rsidRPr="00276B51">
              <w:rPr>
                <w:lang w:val="en-US" w:eastAsia="en-AU"/>
              </w:rPr>
              <w:t xml:space="preserve"> Team Commander</w:t>
            </w:r>
            <w:r>
              <w:rPr>
                <w:lang w:eastAsia="en-AU"/>
              </w:rPr>
              <w:t xml:space="preserve"> if admissions cease and only presentations to EFRU are to be managed </w:t>
            </w:r>
          </w:p>
          <w:p w14:paraId="47E93472" w14:textId="77777777" w:rsidR="00A12D07" w:rsidRDefault="00A12D07" w:rsidP="00A607D0">
            <w:pPr>
              <w:pStyle w:val="ListParagraph"/>
              <w:keepLines w:val="0"/>
              <w:numPr>
                <w:ilvl w:val="0"/>
                <w:numId w:val="16"/>
              </w:numPr>
              <w:tabs>
                <w:tab w:val="clear" w:pos="567"/>
              </w:tabs>
              <w:spacing w:before="60" w:after="60" w:line="276" w:lineRule="auto"/>
              <w:rPr>
                <w:lang w:eastAsia="en-AU"/>
              </w:rPr>
            </w:pPr>
            <w:r>
              <w:rPr>
                <w:lang w:eastAsia="en-AU"/>
              </w:rPr>
              <w:t xml:space="preserve">All emergency presentations to be screened on presentation using COVID-19 District Hospital Emergency Presentation Screening tool </w:t>
            </w:r>
          </w:p>
          <w:p w14:paraId="588DC4B7" w14:textId="08C91DAB" w:rsidR="00A12D07" w:rsidRDefault="00A12D07" w:rsidP="00A607D0">
            <w:pPr>
              <w:pStyle w:val="ListParagraph"/>
              <w:numPr>
                <w:ilvl w:val="0"/>
                <w:numId w:val="16"/>
              </w:numPr>
              <w:tabs>
                <w:tab w:val="clear" w:pos="567"/>
                <w:tab w:val="left" w:pos="741"/>
              </w:tabs>
              <w:rPr>
                <w:lang w:val="en-US"/>
              </w:rPr>
            </w:pPr>
            <w:r w:rsidRPr="00B7573B">
              <w:rPr>
                <w:lang w:val="en-US"/>
              </w:rPr>
              <w:t xml:space="preserve">The triage of patients seeking emergency care should be via </w:t>
            </w:r>
            <w:r>
              <w:rPr>
                <w:lang w:val="en-US"/>
              </w:rPr>
              <w:t>intercom /phone</w:t>
            </w:r>
            <w:r w:rsidRPr="00B7573B">
              <w:rPr>
                <w:lang w:val="en-US"/>
              </w:rPr>
              <w:t xml:space="preserve"> if requiring assessment  </w:t>
            </w:r>
          </w:p>
          <w:p w14:paraId="51C08F60" w14:textId="2683E058" w:rsidR="00A12D07" w:rsidRDefault="00A12D07" w:rsidP="00A607D0">
            <w:pPr>
              <w:pStyle w:val="ListParagraph"/>
              <w:numPr>
                <w:ilvl w:val="0"/>
                <w:numId w:val="16"/>
              </w:numPr>
              <w:tabs>
                <w:tab w:val="clear" w:pos="567"/>
                <w:tab w:val="left" w:pos="741"/>
              </w:tabs>
              <w:rPr>
                <w:lang w:val="en-US"/>
              </w:rPr>
            </w:pPr>
            <w:r w:rsidRPr="00B7573B">
              <w:rPr>
                <w:lang w:val="en-US"/>
              </w:rPr>
              <w:t xml:space="preserve">Patients </w:t>
            </w:r>
            <w:r>
              <w:rPr>
                <w:lang w:val="en-US"/>
              </w:rPr>
              <w:t xml:space="preserve">and support people </w:t>
            </w:r>
            <w:r w:rsidRPr="00B7573B">
              <w:rPr>
                <w:lang w:val="en-US"/>
              </w:rPr>
              <w:t xml:space="preserve">attending hospital to wear a surgical mask and staff should DON full PPE  </w:t>
            </w:r>
          </w:p>
          <w:p w14:paraId="6349291E" w14:textId="2C4264CA" w:rsidR="00A12D07" w:rsidRDefault="00A12D07" w:rsidP="00A607D0">
            <w:pPr>
              <w:pStyle w:val="ListParagraph"/>
              <w:numPr>
                <w:ilvl w:val="0"/>
                <w:numId w:val="16"/>
              </w:numPr>
              <w:tabs>
                <w:tab w:val="clear" w:pos="567"/>
                <w:tab w:val="left" w:pos="741"/>
              </w:tabs>
              <w:spacing w:after="60" w:line="20" w:lineRule="atLeast"/>
              <w:ind w:left="1224"/>
              <w:contextualSpacing w:val="0"/>
              <w:rPr>
                <w:lang w:val="en-US"/>
              </w:rPr>
            </w:pPr>
            <w:r w:rsidRPr="00B7573B">
              <w:rPr>
                <w:lang w:val="en-US"/>
              </w:rPr>
              <w:t xml:space="preserve">One staff member to conduct patient assessment and the second staff member to provide supplies and equipment and to act as PPE guardian  </w:t>
            </w:r>
          </w:p>
          <w:p w14:paraId="08BB5C89" w14:textId="77777777" w:rsidR="00A12D07" w:rsidRDefault="00A12D07" w:rsidP="00A607D0">
            <w:pPr>
              <w:pStyle w:val="ListParagraph"/>
              <w:keepLines w:val="0"/>
              <w:numPr>
                <w:ilvl w:val="0"/>
                <w:numId w:val="16"/>
              </w:numPr>
              <w:tabs>
                <w:tab w:val="clear" w:pos="567"/>
              </w:tabs>
              <w:spacing w:before="60" w:after="120" w:line="240" w:lineRule="auto"/>
              <w:ind w:left="1224"/>
              <w:contextualSpacing w:val="0"/>
              <w:rPr>
                <w:lang w:eastAsia="en-AU"/>
              </w:rPr>
            </w:pPr>
            <w:r>
              <w:rPr>
                <w:lang w:eastAsia="en-AU"/>
              </w:rPr>
              <w:t>Any person presenting as emergency case who is identified as suspected COVID-19 to be directed to designated treatment area which is separate from inpatient and emergency room/area and IPC precautions implemented including allocated staff who will remain with this patient for duration of presentation</w:t>
            </w:r>
          </w:p>
          <w:p w14:paraId="16D9B82F" w14:textId="77777777" w:rsidR="00A12D07" w:rsidRDefault="00A12D07" w:rsidP="00A607D0">
            <w:pPr>
              <w:pStyle w:val="ListParagraph"/>
              <w:keepLines w:val="0"/>
              <w:numPr>
                <w:ilvl w:val="0"/>
                <w:numId w:val="16"/>
              </w:numPr>
              <w:tabs>
                <w:tab w:val="clear" w:pos="567"/>
              </w:tabs>
              <w:spacing w:before="60" w:after="60" w:line="240" w:lineRule="auto"/>
              <w:ind w:left="1224"/>
              <w:contextualSpacing w:val="0"/>
              <w:rPr>
                <w:lang w:eastAsia="en-AU"/>
              </w:rPr>
            </w:pPr>
            <w:r>
              <w:rPr>
                <w:lang w:eastAsia="en-AU"/>
              </w:rPr>
              <w:t>RHEMT NW Team Commander to determine if patients are admitted, transferred to a tertiary hospital – NWRH or transferred from another facility</w:t>
            </w:r>
          </w:p>
          <w:p w14:paraId="397B9055" w14:textId="77777777" w:rsidR="00A12D07" w:rsidRDefault="00A12D07" w:rsidP="002C3801">
            <w:pPr>
              <w:pStyle w:val="ListParagraph"/>
              <w:keepLines w:val="0"/>
              <w:numPr>
                <w:ilvl w:val="0"/>
                <w:numId w:val="5"/>
              </w:numPr>
              <w:tabs>
                <w:tab w:val="clear" w:pos="567"/>
              </w:tabs>
              <w:spacing w:before="60" w:after="60" w:line="276" w:lineRule="auto"/>
              <w:rPr>
                <w:lang w:eastAsia="en-AU"/>
              </w:rPr>
            </w:pPr>
            <w:r>
              <w:rPr>
                <w:lang w:eastAsia="en-AU"/>
              </w:rPr>
              <w:t>Plan for anticipated / imminent Level 4 Response</w:t>
            </w:r>
          </w:p>
          <w:p w14:paraId="6436B725" w14:textId="01A92576" w:rsidR="00C92E9F" w:rsidRPr="001D2412" w:rsidRDefault="00C92E9F" w:rsidP="003B52D1">
            <w:pPr>
              <w:rPr>
                <w:lang w:eastAsia="en-AU"/>
              </w:rPr>
            </w:pPr>
          </w:p>
        </w:tc>
      </w:tr>
      <w:tr w:rsidR="00D930EB" w:rsidRPr="00260C88" w14:paraId="4E20AA71"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3C2027" w14:textId="3B2804E1" w:rsidR="00D930EB" w:rsidRDefault="00D930EB" w:rsidP="00BE3032">
            <w:pPr>
              <w:rPr>
                <w:b/>
                <w:bCs/>
                <w:i/>
                <w:iCs/>
                <w:lang w:val="en-US"/>
              </w:rPr>
            </w:pPr>
            <w:proofErr w:type="spellStart"/>
            <w:r>
              <w:rPr>
                <w:b/>
                <w:bCs/>
                <w:i/>
                <w:iCs/>
                <w:lang w:val="en-US"/>
              </w:rPr>
              <w:lastRenderedPageBreak/>
              <w:t>Netherby</w:t>
            </w:r>
            <w:proofErr w:type="spellEnd"/>
            <w:r>
              <w:rPr>
                <w:b/>
                <w:bCs/>
                <w:i/>
                <w:iCs/>
                <w:lang w:val="en-US"/>
              </w:rPr>
              <w:t xml:space="preserve"> Home </w:t>
            </w:r>
          </w:p>
          <w:p w14:paraId="5CAA5201" w14:textId="7F8633E5" w:rsidR="00D930EB" w:rsidRPr="00E50504" w:rsidRDefault="00D930EB" w:rsidP="002C3801">
            <w:pPr>
              <w:pStyle w:val="ListParagraph"/>
              <w:keepLines w:val="0"/>
              <w:numPr>
                <w:ilvl w:val="0"/>
                <w:numId w:val="6"/>
              </w:numPr>
              <w:tabs>
                <w:tab w:val="clear" w:pos="567"/>
              </w:tabs>
              <w:spacing w:before="60" w:after="60" w:line="276" w:lineRule="auto"/>
              <w:rPr>
                <w:lang w:eastAsia="en-AU"/>
              </w:rPr>
            </w:pPr>
            <w:r w:rsidRPr="005B290C">
              <w:rPr>
                <w:rFonts w:cs="Segoe UI"/>
                <w:shd w:val="clear" w:color="auto" w:fill="FFFFFF"/>
              </w:rPr>
              <w:t>Complete lockdown</w:t>
            </w:r>
            <w:r>
              <w:rPr>
                <w:rFonts w:cs="Segoe UI"/>
                <w:shd w:val="clear" w:color="auto" w:fill="FFFFFF"/>
              </w:rPr>
              <w:t xml:space="preserve"> of the </w:t>
            </w:r>
            <w:r w:rsidR="00132881">
              <w:rPr>
                <w:rFonts w:cs="Segoe UI"/>
                <w:shd w:val="clear" w:color="auto" w:fill="FFFFFF"/>
              </w:rPr>
              <w:t>RACF</w:t>
            </w:r>
          </w:p>
          <w:p w14:paraId="5A81DE76" w14:textId="1D5A7309" w:rsidR="003B1140" w:rsidRPr="001D2412" w:rsidRDefault="003B1140" w:rsidP="002C3801">
            <w:pPr>
              <w:pStyle w:val="ListParagraph"/>
              <w:keepLines w:val="0"/>
              <w:numPr>
                <w:ilvl w:val="0"/>
                <w:numId w:val="6"/>
              </w:numPr>
              <w:tabs>
                <w:tab w:val="clear" w:pos="567"/>
              </w:tabs>
              <w:spacing w:before="60" w:after="60" w:line="276" w:lineRule="auto"/>
              <w:rPr>
                <w:lang w:eastAsia="en-AU"/>
              </w:rPr>
            </w:pPr>
            <w:r>
              <w:rPr>
                <w:rFonts w:cs="Segoe UI"/>
                <w:shd w:val="clear" w:color="auto" w:fill="FFFFFF"/>
              </w:rPr>
              <w:t>Continued minimum daily communication with RHEMC, Nursing Director Primary Health THS-NW, DoN, Case Manager/s and other relevant stakeholders</w:t>
            </w:r>
          </w:p>
          <w:p w14:paraId="1E83516D" w14:textId="46BF0942" w:rsidR="00FC2E62" w:rsidRPr="005757DA" w:rsidRDefault="00FC2E62" w:rsidP="002C3801">
            <w:pPr>
              <w:pStyle w:val="ListParagraph"/>
              <w:keepLines w:val="0"/>
              <w:numPr>
                <w:ilvl w:val="0"/>
                <w:numId w:val="6"/>
              </w:numPr>
              <w:tabs>
                <w:tab w:val="clear" w:pos="567"/>
              </w:tabs>
              <w:spacing w:before="60" w:after="60" w:line="276" w:lineRule="auto"/>
              <w:rPr>
                <w:lang w:eastAsia="en-AU"/>
              </w:rPr>
            </w:pPr>
            <w:r>
              <w:rPr>
                <w:rFonts w:cs="Segoe UI"/>
                <w:shd w:val="clear" w:color="auto" w:fill="FFFFFF"/>
              </w:rPr>
              <w:t>Re</w:t>
            </w:r>
            <w:r w:rsidR="00132881">
              <w:rPr>
                <w:rFonts w:cs="Segoe UI"/>
                <w:shd w:val="clear" w:color="auto" w:fill="FFFFFF"/>
              </w:rPr>
              <w:t>view</w:t>
            </w:r>
            <w:r>
              <w:rPr>
                <w:rFonts w:cs="Segoe UI"/>
                <w:shd w:val="clear" w:color="auto" w:fill="FFFFFF"/>
              </w:rPr>
              <w:t xml:space="preserve"> Outbreak</w:t>
            </w:r>
            <w:r w:rsidR="00132881">
              <w:rPr>
                <w:rFonts w:cs="Segoe UI"/>
                <w:shd w:val="clear" w:color="auto" w:fill="FFFFFF"/>
              </w:rPr>
              <w:t xml:space="preserve"> Management</w:t>
            </w:r>
            <w:r>
              <w:rPr>
                <w:rFonts w:cs="Segoe UI"/>
                <w:shd w:val="clear" w:color="auto" w:fill="FFFFFF"/>
              </w:rPr>
              <w:t xml:space="preserve"> Plan and </w:t>
            </w:r>
            <w:r w:rsidR="00570CC5">
              <w:rPr>
                <w:rFonts w:cs="Segoe UI"/>
                <w:shd w:val="clear" w:color="auto" w:fill="FFFFFF"/>
              </w:rPr>
              <w:t xml:space="preserve">Incident Management </w:t>
            </w:r>
            <w:r>
              <w:rPr>
                <w:rFonts w:cs="Segoe UI"/>
                <w:shd w:val="clear" w:color="auto" w:fill="FFFFFF"/>
              </w:rPr>
              <w:t>kit (keep up to date)</w:t>
            </w:r>
          </w:p>
          <w:p w14:paraId="2B604C80" w14:textId="29D31207" w:rsidR="00FC2E62" w:rsidRPr="00A13F89" w:rsidRDefault="00FC2E62" w:rsidP="002C3801">
            <w:pPr>
              <w:pStyle w:val="ListParagraph"/>
              <w:keepLines w:val="0"/>
              <w:numPr>
                <w:ilvl w:val="0"/>
                <w:numId w:val="6"/>
              </w:numPr>
              <w:tabs>
                <w:tab w:val="clear" w:pos="567"/>
              </w:tabs>
              <w:spacing w:before="60" w:after="60" w:line="276" w:lineRule="auto"/>
              <w:rPr>
                <w:lang w:eastAsia="en-AU"/>
              </w:rPr>
            </w:pPr>
            <w:r>
              <w:rPr>
                <w:rFonts w:cs="Segoe UI"/>
                <w:shd w:val="clear" w:color="auto" w:fill="FFFFFF"/>
              </w:rPr>
              <w:t xml:space="preserve">Ensure all current and appropriate signage </w:t>
            </w:r>
            <w:r w:rsidR="00132881">
              <w:rPr>
                <w:rFonts w:cs="Segoe UI"/>
                <w:shd w:val="clear" w:color="auto" w:fill="FFFFFF"/>
              </w:rPr>
              <w:t>is</w:t>
            </w:r>
            <w:r>
              <w:rPr>
                <w:rFonts w:cs="Segoe UI"/>
                <w:shd w:val="clear" w:color="auto" w:fill="FFFFFF"/>
              </w:rPr>
              <w:t xml:space="preserve"> </w:t>
            </w:r>
            <w:proofErr w:type="spellStart"/>
            <w:r>
              <w:rPr>
                <w:rFonts w:cs="Segoe UI"/>
                <w:shd w:val="clear" w:color="auto" w:fill="FFFFFF"/>
              </w:rPr>
              <w:t>inplace</w:t>
            </w:r>
            <w:proofErr w:type="spellEnd"/>
          </w:p>
          <w:p w14:paraId="6FA1F09A" w14:textId="780F6632" w:rsidR="00FC2E62" w:rsidRDefault="00FC2E62" w:rsidP="002C3801">
            <w:pPr>
              <w:pStyle w:val="ListParagraph"/>
              <w:keepLines w:val="0"/>
              <w:numPr>
                <w:ilvl w:val="0"/>
                <w:numId w:val="6"/>
              </w:numPr>
              <w:tabs>
                <w:tab w:val="clear" w:pos="567"/>
              </w:tabs>
              <w:spacing w:before="60" w:after="60" w:line="276" w:lineRule="auto"/>
              <w:rPr>
                <w:lang w:eastAsia="en-AU"/>
              </w:rPr>
            </w:pPr>
            <w:r w:rsidRPr="00C34217">
              <w:rPr>
                <w:lang w:eastAsia="en-AU"/>
              </w:rPr>
              <w:t>Ensure regular communication and dissemination of information on emergency level and preparedness and containment strategies when appropriate to Residents / Families / Carers</w:t>
            </w:r>
            <w:r>
              <w:rPr>
                <w:lang w:eastAsia="en-AU"/>
              </w:rPr>
              <w:t>. Full brief / update to be given to family members in the Netherby Car park at 1000 &amp;1800hrs daily</w:t>
            </w:r>
          </w:p>
          <w:p w14:paraId="6F1089C7" w14:textId="21676359" w:rsidR="00132881" w:rsidRDefault="00132881" w:rsidP="002C3801">
            <w:pPr>
              <w:pStyle w:val="ListParagraph"/>
              <w:keepLines w:val="0"/>
              <w:numPr>
                <w:ilvl w:val="0"/>
                <w:numId w:val="6"/>
              </w:numPr>
              <w:tabs>
                <w:tab w:val="clear" w:pos="567"/>
              </w:tabs>
              <w:spacing w:before="60" w:after="60" w:line="276" w:lineRule="auto"/>
              <w:rPr>
                <w:lang w:eastAsia="en-AU"/>
              </w:rPr>
            </w:pPr>
            <w:r>
              <w:rPr>
                <w:lang w:eastAsia="en-AU"/>
              </w:rPr>
              <w:t>R</w:t>
            </w:r>
            <w:r w:rsidR="00570CC5">
              <w:rPr>
                <w:lang w:eastAsia="en-AU"/>
              </w:rPr>
              <w:t xml:space="preserve">esident and family access to independent advocacy support and ensuring contact details are provided for OPAN  </w:t>
            </w:r>
            <w:hyperlink r:id="rId28" w:history="1">
              <w:r w:rsidRPr="003C44A5">
                <w:rPr>
                  <w:rStyle w:val="Hyperlink"/>
                  <w:lang w:eastAsia="en-AU"/>
                </w:rPr>
                <w:t>https://opan.com.au/</w:t>
              </w:r>
            </w:hyperlink>
          </w:p>
          <w:p w14:paraId="72580BB6" w14:textId="599BFAD2" w:rsidR="00FC2E62" w:rsidRDefault="00FC2E62" w:rsidP="002C3801">
            <w:pPr>
              <w:pStyle w:val="ListParagraph"/>
              <w:keepLines w:val="0"/>
              <w:numPr>
                <w:ilvl w:val="0"/>
                <w:numId w:val="6"/>
              </w:numPr>
              <w:tabs>
                <w:tab w:val="clear" w:pos="567"/>
              </w:tabs>
              <w:spacing w:before="60" w:after="60" w:line="276" w:lineRule="auto"/>
              <w:rPr>
                <w:lang w:eastAsia="en-AU"/>
              </w:rPr>
            </w:pPr>
            <w:r>
              <w:rPr>
                <w:lang w:eastAsia="en-AU"/>
              </w:rPr>
              <w:t xml:space="preserve">Adhere to </w:t>
            </w:r>
            <w:r w:rsidR="00BF4911">
              <w:rPr>
                <w:lang w:val="en-US"/>
              </w:rPr>
              <w:t>COVID-19</w:t>
            </w:r>
            <w:r w:rsidR="00BF4911" w:rsidRPr="005101F3">
              <w:rPr>
                <w:lang w:val="en-US"/>
              </w:rPr>
              <w:t xml:space="preserve"> </w:t>
            </w:r>
            <w:r>
              <w:rPr>
                <w:lang w:eastAsia="en-AU"/>
              </w:rPr>
              <w:t>Resident, Staff and Visitor Screening tools as per relevant current guidelines</w:t>
            </w:r>
          </w:p>
          <w:p w14:paraId="610EC827" w14:textId="77777777" w:rsidR="00FC2E62" w:rsidRDefault="00FC2E62" w:rsidP="002C3801">
            <w:pPr>
              <w:pStyle w:val="ListParagraph"/>
              <w:keepLines w:val="0"/>
              <w:numPr>
                <w:ilvl w:val="0"/>
                <w:numId w:val="6"/>
              </w:numPr>
              <w:tabs>
                <w:tab w:val="clear" w:pos="567"/>
              </w:tabs>
              <w:spacing w:before="60" w:after="60" w:line="276" w:lineRule="auto"/>
              <w:rPr>
                <w:lang w:eastAsia="en-AU"/>
              </w:rPr>
            </w:pPr>
            <w:r>
              <w:rPr>
                <w:lang w:eastAsia="en-AU"/>
              </w:rPr>
              <w:t>Adhere to</w:t>
            </w:r>
            <w:r w:rsidRPr="004F51DC">
              <w:rPr>
                <w:rFonts w:cs="Calibri"/>
                <w:lang w:eastAsia="en-AU"/>
              </w:rPr>
              <w:t xml:space="preserve"> Visitor Restrictions as per </w:t>
            </w:r>
            <w:r w:rsidRPr="004F51DC">
              <w:rPr>
                <w:rFonts w:cs="Calibri"/>
                <w:i/>
                <w:iCs/>
                <w:lang w:eastAsia="en-AU"/>
              </w:rPr>
              <w:t>THS COVID-19 Visitor Policy</w:t>
            </w:r>
            <w:r>
              <w:rPr>
                <w:rFonts w:cs="Calibri"/>
                <w:i/>
                <w:iCs/>
                <w:lang w:eastAsia="en-AU"/>
              </w:rPr>
              <w:t xml:space="preserve"> and current guidelines</w:t>
            </w:r>
          </w:p>
          <w:p w14:paraId="3FABD5E4" w14:textId="37180A1D" w:rsidR="00674796" w:rsidRDefault="00674796" w:rsidP="002C3801">
            <w:pPr>
              <w:pStyle w:val="ListParagraph"/>
              <w:keepLines w:val="0"/>
              <w:numPr>
                <w:ilvl w:val="0"/>
                <w:numId w:val="6"/>
              </w:numPr>
              <w:tabs>
                <w:tab w:val="clear" w:pos="567"/>
              </w:tabs>
              <w:spacing w:before="60" w:after="60" w:line="276" w:lineRule="auto"/>
              <w:rPr>
                <w:lang w:eastAsia="en-AU"/>
              </w:rPr>
            </w:pPr>
            <w:r>
              <w:rPr>
                <w:lang w:eastAsia="en-AU"/>
              </w:rPr>
              <w:t>Vis</w:t>
            </w:r>
            <w:r w:rsidR="00FC2E62">
              <w:rPr>
                <w:lang w:eastAsia="en-AU"/>
              </w:rPr>
              <w:t>i</w:t>
            </w:r>
            <w:r>
              <w:rPr>
                <w:lang w:eastAsia="en-AU"/>
              </w:rPr>
              <w:t xml:space="preserve">ts to Netherby Home will be conducted according to the </w:t>
            </w:r>
            <w:r w:rsidR="007175F0">
              <w:rPr>
                <w:lang w:eastAsia="en-AU"/>
              </w:rPr>
              <w:t xml:space="preserve">directions from the </w:t>
            </w:r>
            <w:r>
              <w:rPr>
                <w:lang w:eastAsia="en-AU"/>
              </w:rPr>
              <w:t xml:space="preserve">State </w:t>
            </w:r>
            <w:proofErr w:type="spellStart"/>
            <w:r>
              <w:rPr>
                <w:lang w:eastAsia="en-AU"/>
              </w:rPr>
              <w:t>Comander</w:t>
            </w:r>
            <w:proofErr w:type="spellEnd"/>
            <w:r>
              <w:rPr>
                <w:lang w:eastAsia="en-AU"/>
              </w:rPr>
              <w:t xml:space="preserve"> and the Public Health Act. </w:t>
            </w:r>
          </w:p>
          <w:p w14:paraId="587844D6" w14:textId="0950073B" w:rsidR="00930D75" w:rsidRPr="00C34217" w:rsidRDefault="00674796" w:rsidP="002C3801">
            <w:pPr>
              <w:pStyle w:val="ListParagraph"/>
              <w:keepLines w:val="0"/>
              <w:numPr>
                <w:ilvl w:val="0"/>
                <w:numId w:val="6"/>
              </w:numPr>
              <w:tabs>
                <w:tab w:val="clear" w:pos="567"/>
              </w:tabs>
              <w:spacing w:before="60" w:after="60" w:line="276" w:lineRule="auto"/>
              <w:rPr>
                <w:lang w:eastAsia="en-AU"/>
              </w:rPr>
            </w:pPr>
            <w:r>
              <w:rPr>
                <w:lang w:eastAsia="en-AU"/>
              </w:rPr>
              <w:lastRenderedPageBreak/>
              <w:t xml:space="preserve">If </w:t>
            </w:r>
            <w:proofErr w:type="spellStart"/>
            <w:r>
              <w:rPr>
                <w:lang w:eastAsia="en-AU"/>
              </w:rPr>
              <w:t>vists</w:t>
            </w:r>
            <w:proofErr w:type="spellEnd"/>
            <w:r>
              <w:rPr>
                <w:lang w:eastAsia="en-AU"/>
              </w:rPr>
              <w:t xml:space="preserve"> are allowed </w:t>
            </w:r>
            <w:r w:rsidR="00EE72BE">
              <w:rPr>
                <w:lang w:eastAsia="en-AU"/>
              </w:rPr>
              <w:t>i</w:t>
            </w:r>
            <w:r w:rsidR="00930D75" w:rsidRPr="00C34217">
              <w:rPr>
                <w:lang w:eastAsia="en-AU"/>
              </w:rPr>
              <w:t xml:space="preserve">mplement visitor screening &amp; restriction strategies </w:t>
            </w:r>
          </w:p>
          <w:p w14:paraId="3E0E03BA" w14:textId="77777777" w:rsidR="00994397" w:rsidRPr="00C34217" w:rsidRDefault="00994397" w:rsidP="002C3801">
            <w:pPr>
              <w:pStyle w:val="ListParagraph"/>
              <w:keepLines w:val="0"/>
              <w:numPr>
                <w:ilvl w:val="0"/>
                <w:numId w:val="6"/>
              </w:numPr>
              <w:tabs>
                <w:tab w:val="clear" w:pos="567"/>
              </w:tabs>
              <w:spacing w:before="60" w:after="60" w:line="276" w:lineRule="auto"/>
              <w:rPr>
                <w:lang w:eastAsia="en-AU"/>
              </w:rPr>
            </w:pPr>
            <w:r w:rsidRPr="00FC2E62">
              <w:rPr>
                <w:rFonts w:cs="Arial"/>
                <w:lang w:eastAsia="en-AU"/>
              </w:rPr>
              <w:t>Measures such as phone or video calls should be made available to all residents to enable continuation of communication with family members. Family and friends should be encouraged to maintain contact with residents by phone and other social communication apps, as appropriate</w:t>
            </w:r>
          </w:p>
          <w:p w14:paraId="693A20B7" w14:textId="5B39EAA4" w:rsidR="00EE72BE" w:rsidRDefault="00FC2E62" w:rsidP="002C3801">
            <w:pPr>
              <w:keepLines w:val="0"/>
              <w:numPr>
                <w:ilvl w:val="0"/>
                <w:numId w:val="6"/>
              </w:numPr>
              <w:shd w:val="clear" w:color="auto" w:fill="FFFFFF"/>
              <w:tabs>
                <w:tab w:val="clear" w:pos="567"/>
              </w:tabs>
              <w:spacing w:after="0" w:line="276" w:lineRule="auto"/>
              <w:textAlignment w:val="baseline"/>
              <w:rPr>
                <w:rFonts w:cs="Arial"/>
                <w:lang w:eastAsia="en-AU"/>
              </w:rPr>
            </w:pPr>
            <w:r>
              <w:rPr>
                <w:lang w:eastAsia="en-AU"/>
              </w:rPr>
              <w:t xml:space="preserve">If accepting residents; </w:t>
            </w:r>
            <w:r>
              <w:rPr>
                <w:rFonts w:cs="Arial"/>
                <w:lang w:eastAsia="en-AU"/>
              </w:rPr>
              <w:t xml:space="preserve">any </w:t>
            </w:r>
            <w:proofErr w:type="spellStart"/>
            <w:r>
              <w:rPr>
                <w:rFonts w:cs="Arial"/>
                <w:lang w:eastAsia="en-AU"/>
              </w:rPr>
              <w:t>re</w:t>
            </w:r>
            <w:r w:rsidR="00994397" w:rsidRPr="004251B4">
              <w:rPr>
                <w:rFonts w:cs="Arial"/>
                <w:lang w:eastAsia="en-AU"/>
              </w:rPr>
              <w:t>esidents</w:t>
            </w:r>
            <w:proofErr w:type="spellEnd"/>
            <w:r w:rsidR="00994397" w:rsidRPr="004251B4">
              <w:rPr>
                <w:rFonts w:cs="Arial"/>
                <w:lang w:eastAsia="en-AU"/>
              </w:rPr>
              <w:t xml:space="preserve"> being admitted or re-admitted from other health facilities and communities should be actively screened for the symptoms of COVID-19</w:t>
            </w:r>
            <w:r w:rsidR="00994397">
              <w:rPr>
                <w:rFonts w:cs="Arial"/>
                <w:lang w:eastAsia="en-AU"/>
              </w:rPr>
              <w:t xml:space="preserve"> and managed under contact and droplet precautions for 14 days</w:t>
            </w:r>
            <w:r w:rsidR="00EE72BE">
              <w:rPr>
                <w:rFonts w:cs="Arial"/>
                <w:lang w:eastAsia="en-AU"/>
              </w:rPr>
              <w:t xml:space="preserve">. </w:t>
            </w:r>
            <w:r w:rsidR="00EE72BE" w:rsidRPr="004251B4">
              <w:rPr>
                <w:rFonts w:cs="Arial"/>
                <w:lang w:eastAsia="en-AU"/>
              </w:rPr>
              <w:t xml:space="preserve"> Appropriate infection prevention practices </w:t>
            </w:r>
            <w:r w:rsidR="00EE72BE">
              <w:rPr>
                <w:rFonts w:cs="Arial"/>
                <w:lang w:eastAsia="en-AU"/>
              </w:rPr>
              <w:t xml:space="preserve">must be </w:t>
            </w:r>
            <w:r w:rsidR="00EE72BE" w:rsidRPr="004251B4">
              <w:rPr>
                <w:rFonts w:cs="Arial"/>
                <w:lang w:eastAsia="en-AU"/>
              </w:rPr>
              <w:t>implemented for residents returning from treatment or care at other facilitie</w:t>
            </w:r>
            <w:r w:rsidR="00EE72BE">
              <w:rPr>
                <w:rFonts w:cs="Arial"/>
                <w:lang w:eastAsia="en-AU"/>
              </w:rPr>
              <w:t>s</w:t>
            </w:r>
          </w:p>
          <w:p w14:paraId="2192095E" w14:textId="6E591A44" w:rsidR="00570CC5" w:rsidRDefault="00570CC5" w:rsidP="002C3801">
            <w:pPr>
              <w:keepLines w:val="0"/>
              <w:numPr>
                <w:ilvl w:val="0"/>
                <w:numId w:val="6"/>
              </w:numPr>
              <w:shd w:val="clear" w:color="auto" w:fill="FFFFFF"/>
              <w:tabs>
                <w:tab w:val="clear" w:pos="567"/>
              </w:tabs>
              <w:spacing w:after="0" w:line="276" w:lineRule="auto"/>
              <w:textAlignment w:val="baseline"/>
              <w:rPr>
                <w:rFonts w:cs="Arial"/>
                <w:lang w:eastAsia="en-AU"/>
              </w:rPr>
            </w:pPr>
            <w:r>
              <w:rPr>
                <w:lang w:eastAsia="en-AU"/>
              </w:rPr>
              <w:t xml:space="preserve">Consideration if </w:t>
            </w:r>
            <w:r w:rsidR="00132881">
              <w:rPr>
                <w:lang w:eastAsia="en-AU"/>
              </w:rPr>
              <w:t>R</w:t>
            </w:r>
            <w:r>
              <w:rPr>
                <w:lang w:eastAsia="en-AU"/>
              </w:rPr>
              <w:t xml:space="preserve">esident and family preference is to take the </w:t>
            </w:r>
            <w:r w:rsidR="00132881">
              <w:rPr>
                <w:lang w:eastAsia="en-AU"/>
              </w:rPr>
              <w:t>R</w:t>
            </w:r>
            <w:r>
              <w:rPr>
                <w:lang w:eastAsia="en-AU"/>
              </w:rPr>
              <w:t xml:space="preserve">esident home </w:t>
            </w:r>
          </w:p>
          <w:p w14:paraId="364AD100" w14:textId="77777777" w:rsidR="00570CC5" w:rsidRDefault="00570CC5" w:rsidP="002C3801">
            <w:pPr>
              <w:pStyle w:val="ListParagraph"/>
              <w:keepLines w:val="0"/>
              <w:numPr>
                <w:ilvl w:val="0"/>
                <w:numId w:val="6"/>
              </w:numPr>
              <w:tabs>
                <w:tab w:val="clear" w:pos="567"/>
              </w:tabs>
              <w:spacing w:before="60" w:after="60" w:line="276" w:lineRule="auto"/>
              <w:rPr>
                <w:lang w:eastAsia="en-AU"/>
              </w:rPr>
            </w:pPr>
            <w:r w:rsidRPr="00C34217">
              <w:rPr>
                <w:lang w:eastAsia="en-AU"/>
              </w:rPr>
              <w:t xml:space="preserve">Consideration of separating staff </w:t>
            </w:r>
            <w:r>
              <w:rPr>
                <w:lang w:eastAsia="en-AU"/>
              </w:rPr>
              <w:t>across work areas if</w:t>
            </w:r>
            <w:r w:rsidRPr="00C34217">
              <w:rPr>
                <w:lang w:eastAsia="en-AU"/>
              </w:rPr>
              <w:t xml:space="preserve"> possible </w:t>
            </w:r>
          </w:p>
          <w:p w14:paraId="04E9242E" w14:textId="4E431B5A" w:rsidR="00FC2E62" w:rsidRDefault="00FC2E62" w:rsidP="002C3801">
            <w:pPr>
              <w:keepLines w:val="0"/>
              <w:numPr>
                <w:ilvl w:val="0"/>
                <w:numId w:val="6"/>
              </w:numPr>
              <w:shd w:val="clear" w:color="auto" w:fill="FFFFFF"/>
              <w:tabs>
                <w:tab w:val="clear" w:pos="567"/>
              </w:tabs>
              <w:spacing w:after="0" w:line="276" w:lineRule="auto"/>
              <w:textAlignment w:val="baseline"/>
              <w:rPr>
                <w:rFonts w:cs="Arial"/>
                <w:lang w:eastAsia="en-AU"/>
              </w:rPr>
            </w:pPr>
            <w:r>
              <w:rPr>
                <w:rFonts w:cs="Arial"/>
                <w:lang w:eastAsia="en-AU"/>
              </w:rPr>
              <w:t>Ensure masks and PPE use in accordance with national guidelines and public health orders</w:t>
            </w:r>
          </w:p>
          <w:p w14:paraId="59DF9EAA" w14:textId="4638B7D9" w:rsidR="00570CC5" w:rsidRDefault="00570CC5" w:rsidP="002C3801">
            <w:pPr>
              <w:keepLines w:val="0"/>
              <w:numPr>
                <w:ilvl w:val="0"/>
                <w:numId w:val="6"/>
              </w:numPr>
              <w:shd w:val="clear" w:color="auto" w:fill="FFFFFF"/>
              <w:tabs>
                <w:tab w:val="clear" w:pos="567"/>
              </w:tabs>
              <w:spacing w:after="0" w:line="276" w:lineRule="auto"/>
              <w:textAlignment w:val="baseline"/>
              <w:rPr>
                <w:rFonts w:cs="Arial"/>
                <w:lang w:eastAsia="en-AU"/>
              </w:rPr>
            </w:pPr>
            <w:r>
              <w:rPr>
                <w:rFonts w:cs="Arial"/>
                <w:lang w:eastAsia="en-AU"/>
              </w:rPr>
              <w:t>Look at staff roster and attempt organising in teams/ cohorts – reduce risk of all staff becoming close contacts</w:t>
            </w:r>
          </w:p>
          <w:p w14:paraId="08F1D8B3" w14:textId="6FEC1A7F" w:rsidR="00570CC5" w:rsidRDefault="00132881" w:rsidP="002C3801">
            <w:pPr>
              <w:keepLines w:val="0"/>
              <w:numPr>
                <w:ilvl w:val="0"/>
                <w:numId w:val="6"/>
              </w:numPr>
              <w:shd w:val="clear" w:color="auto" w:fill="FFFFFF"/>
              <w:tabs>
                <w:tab w:val="clear" w:pos="567"/>
              </w:tabs>
              <w:spacing w:after="0" w:line="276" w:lineRule="auto"/>
              <w:textAlignment w:val="baseline"/>
              <w:rPr>
                <w:rFonts w:cs="Arial"/>
                <w:lang w:eastAsia="en-AU"/>
              </w:rPr>
            </w:pPr>
            <w:r>
              <w:rPr>
                <w:rFonts w:cs="Arial"/>
                <w:lang w:eastAsia="en-AU"/>
              </w:rPr>
              <w:t>Review / Consider a plan for</w:t>
            </w:r>
            <w:r w:rsidR="00570CC5">
              <w:rPr>
                <w:rFonts w:cs="Arial"/>
                <w:lang w:eastAsia="en-AU"/>
              </w:rPr>
              <w:t xml:space="preserve"> staff surge workforce</w:t>
            </w:r>
          </w:p>
          <w:p w14:paraId="25F86C3C" w14:textId="3C05320A" w:rsidR="00FC2E62" w:rsidRDefault="00FC2E62" w:rsidP="002C3801">
            <w:pPr>
              <w:keepLines w:val="0"/>
              <w:numPr>
                <w:ilvl w:val="0"/>
                <w:numId w:val="6"/>
              </w:numPr>
              <w:shd w:val="clear" w:color="auto" w:fill="FFFFFF"/>
              <w:tabs>
                <w:tab w:val="clear" w:pos="567"/>
              </w:tabs>
              <w:spacing w:after="0" w:line="276" w:lineRule="auto"/>
              <w:textAlignment w:val="baseline"/>
              <w:rPr>
                <w:rFonts w:cs="Arial"/>
                <w:lang w:eastAsia="en-AU"/>
              </w:rPr>
            </w:pPr>
            <w:r>
              <w:rPr>
                <w:rFonts w:cs="Arial"/>
                <w:lang w:eastAsia="en-AU"/>
              </w:rPr>
              <w:t>Staff training and team discussions around modes of infection prevention and control such as resident cohorting</w:t>
            </w:r>
          </w:p>
          <w:p w14:paraId="2E5D875F" w14:textId="6F432C26" w:rsidR="00570CC5" w:rsidRDefault="00570CC5" w:rsidP="002C3801">
            <w:pPr>
              <w:keepLines w:val="0"/>
              <w:numPr>
                <w:ilvl w:val="0"/>
                <w:numId w:val="6"/>
              </w:numPr>
              <w:shd w:val="clear" w:color="auto" w:fill="FFFFFF"/>
              <w:tabs>
                <w:tab w:val="clear" w:pos="567"/>
              </w:tabs>
              <w:spacing w:after="0" w:line="276" w:lineRule="auto"/>
              <w:textAlignment w:val="baseline"/>
              <w:rPr>
                <w:rFonts w:cs="Arial"/>
                <w:lang w:eastAsia="en-AU"/>
              </w:rPr>
            </w:pPr>
            <w:r>
              <w:rPr>
                <w:rFonts w:cs="Arial"/>
                <w:lang w:eastAsia="en-AU"/>
              </w:rPr>
              <w:t>Have staff areas for staff to change out of uniforms before going home</w:t>
            </w:r>
          </w:p>
          <w:p w14:paraId="34B1FD4C" w14:textId="4A9DD836" w:rsidR="00FC2E62" w:rsidRPr="00C34217" w:rsidRDefault="00FC2E62" w:rsidP="002C3801">
            <w:pPr>
              <w:keepLines w:val="0"/>
              <w:numPr>
                <w:ilvl w:val="0"/>
                <w:numId w:val="6"/>
              </w:numPr>
              <w:shd w:val="clear" w:color="auto" w:fill="FFFFFF"/>
              <w:tabs>
                <w:tab w:val="clear" w:pos="567"/>
              </w:tabs>
              <w:spacing w:after="0" w:line="276" w:lineRule="auto"/>
              <w:textAlignment w:val="baseline"/>
              <w:rPr>
                <w:rFonts w:cs="Arial"/>
                <w:lang w:eastAsia="en-AU"/>
              </w:rPr>
            </w:pPr>
            <w:r>
              <w:rPr>
                <w:rFonts w:cs="Arial"/>
                <w:lang w:eastAsia="en-AU"/>
              </w:rPr>
              <w:t>Increase cleaning schedules</w:t>
            </w:r>
          </w:p>
          <w:p w14:paraId="00BA1F7D" w14:textId="0CD89CF4" w:rsidR="00176CB7" w:rsidRPr="00EE72BE" w:rsidRDefault="00EE72BE" w:rsidP="002C3801">
            <w:pPr>
              <w:pStyle w:val="ListParagraph"/>
              <w:keepLines w:val="0"/>
              <w:numPr>
                <w:ilvl w:val="0"/>
                <w:numId w:val="6"/>
              </w:numPr>
              <w:shd w:val="clear" w:color="auto" w:fill="FFFFFF"/>
              <w:tabs>
                <w:tab w:val="clear" w:pos="567"/>
              </w:tabs>
              <w:spacing w:after="0" w:line="276" w:lineRule="auto"/>
              <w:textAlignment w:val="baseline"/>
              <w:rPr>
                <w:rFonts w:cs="Arial"/>
                <w:lang w:eastAsia="en-AU"/>
              </w:rPr>
            </w:pPr>
            <w:r>
              <w:rPr>
                <w:rFonts w:cs="Arial"/>
                <w:lang w:eastAsia="en-AU"/>
              </w:rPr>
              <w:t>A</w:t>
            </w:r>
            <w:r w:rsidR="00071566">
              <w:rPr>
                <w:rFonts w:cs="Arial"/>
                <w:lang w:eastAsia="en-AU"/>
              </w:rPr>
              <w:t xml:space="preserve"> </w:t>
            </w:r>
            <w:r w:rsidR="00176CB7" w:rsidRPr="00EE72BE">
              <w:rPr>
                <w:rFonts w:cs="Arial"/>
                <w:lang w:eastAsia="en-AU"/>
              </w:rPr>
              <w:t xml:space="preserve">Case Manager </w:t>
            </w:r>
            <w:r w:rsidR="003B1140">
              <w:rPr>
                <w:rFonts w:cs="Arial"/>
                <w:lang w:eastAsia="en-AU"/>
              </w:rPr>
              <w:t>will</w:t>
            </w:r>
            <w:r>
              <w:rPr>
                <w:rFonts w:cs="Arial"/>
                <w:lang w:eastAsia="en-AU"/>
              </w:rPr>
              <w:t xml:space="preserve"> be</w:t>
            </w:r>
            <w:r w:rsidR="00132881">
              <w:rPr>
                <w:rFonts w:cs="Arial"/>
                <w:lang w:eastAsia="en-AU"/>
              </w:rPr>
              <w:t xml:space="preserve"> </w:t>
            </w:r>
            <w:r w:rsidR="00176CB7" w:rsidRPr="00EE72BE">
              <w:rPr>
                <w:rFonts w:cs="Arial"/>
                <w:lang w:eastAsia="en-AU"/>
              </w:rPr>
              <w:t>appointed by the Commonwealth</w:t>
            </w:r>
            <w:r w:rsidR="00132881">
              <w:rPr>
                <w:rFonts w:cs="Arial"/>
                <w:lang w:eastAsia="en-AU"/>
              </w:rPr>
              <w:t xml:space="preserve"> </w:t>
            </w:r>
            <w:r w:rsidR="003B1140">
              <w:rPr>
                <w:rFonts w:cs="Arial"/>
                <w:lang w:eastAsia="en-AU"/>
              </w:rPr>
              <w:t xml:space="preserve">for positive residents </w:t>
            </w:r>
            <w:r w:rsidR="00176CB7" w:rsidRPr="00EE72BE">
              <w:rPr>
                <w:rFonts w:cs="Arial"/>
                <w:lang w:eastAsia="en-AU"/>
              </w:rPr>
              <w:t>.</w:t>
            </w:r>
          </w:p>
          <w:p w14:paraId="3ED15998" w14:textId="7985E6C0" w:rsidR="00E91948" w:rsidRDefault="00E91948" w:rsidP="00A607D0">
            <w:pPr>
              <w:pStyle w:val="ListParagraph"/>
              <w:keepLines w:val="0"/>
              <w:numPr>
                <w:ilvl w:val="0"/>
                <w:numId w:val="16"/>
              </w:numPr>
              <w:tabs>
                <w:tab w:val="clear" w:pos="567"/>
              </w:tabs>
              <w:spacing w:before="60" w:after="60" w:line="276" w:lineRule="auto"/>
              <w:rPr>
                <w:lang w:eastAsia="en-AU"/>
              </w:rPr>
            </w:pPr>
            <w:r>
              <w:rPr>
                <w:lang w:eastAsia="en-AU"/>
              </w:rPr>
              <w:t>Seek Commonwealth assistance for staff resourcing and PPE supplies</w:t>
            </w:r>
            <w:r w:rsidR="00EE72BE">
              <w:rPr>
                <w:lang w:eastAsia="en-AU"/>
              </w:rPr>
              <w:t xml:space="preserve"> when required</w:t>
            </w:r>
          </w:p>
          <w:p w14:paraId="41D0984D" w14:textId="4FC17E03" w:rsidR="00071566" w:rsidRPr="00071566" w:rsidRDefault="00570CC5" w:rsidP="002C3801">
            <w:pPr>
              <w:pStyle w:val="ListParagraph"/>
              <w:keepLines w:val="0"/>
              <w:numPr>
                <w:ilvl w:val="0"/>
                <w:numId w:val="6"/>
              </w:numPr>
              <w:tabs>
                <w:tab w:val="clear" w:pos="567"/>
              </w:tabs>
              <w:spacing w:before="60" w:after="60" w:line="276" w:lineRule="auto"/>
              <w:rPr>
                <w:lang w:eastAsia="en-AU"/>
              </w:rPr>
            </w:pPr>
            <w:r>
              <w:rPr>
                <w:lang w:eastAsia="en-AU"/>
              </w:rPr>
              <w:t xml:space="preserve">Notify the Department of Health and State officials immediately if any confirmed / positive cases of either resident or staff  via  </w:t>
            </w:r>
            <w:hyperlink r:id="rId29" w:history="1">
              <w:r w:rsidRPr="00570CC5">
                <w:rPr>
                  <w:rStyle w:val="Hyperlink"/>
                  <w:lang w:eastAsia="en-AU"/>
                </w:rPr>
                <w:t>agedcareCOVIDcases@health.gov.au</w:t>
              </w:r>
            </w:hyperlink>
          </w:p>
          <w:p w14:paraId="2A6CD146" w14:textId="61A0A4FD" w:rsidR="00570CC5" w:rsidRPr="00071566" w:rsidRDefault="00071566" w:rsidP="002C3801">
            <w:pPr>
              <w:pStyle w:val="ListParagraph"/>
              <w:keepLines w:val="0"/>
              <w:numPr>
                <w:ilvl w:val="0"/>
                <w:numId w:val="6"/>
              </w:numPr>
              <w:tabs>
                <w:tab w:val="clear" w:pos="567"/>
              </w:tabs>
              <w:spacing w:before="60" w:after="60" w:line="276" w:lineRule="auto"/>
              <w:rPr>
                <w:lang w:eastAsia="en-AU"/>
              </w:rPr>
            </w:pPr>
            <w:r w:rsidRPr="009039FF">
              <w:rPr>
                <w:rFonts w:eastAsia="Arial" w:cs="Arial"/>
              </w:rPr>
              <w:t xml:space="preserve">Lessons from outbreaks in Australia have shown that it is vital to have widespread testing in facilities as soon as one case is detected. The </w:t>
            </w:r>
            <w:hyperlink r:id="rId30" w:history="1">
              <w:r w:rsidRPr="003B52D1">
                <w:rPr>
                  <w:rStyle w:val="Hyperlink"/>
                  <w:rFonts w:cs="Arial"/>
                </w:rPr>
                <w:t>CDNA COVID-19 National Guideline</w:t>
              </w:r>
            </w:hyperlink>
            <w:r w:rsidRPr="003B52D1">
              <w:rPr>
                <w:rStyle w:val="Hyperlink"/>
                <w:rFonts w:cs="Arial"/>
              </w:rPr>
              <w:t>s for Public Health Units</w:t>
            </w:r>
            <w:r w:rsidRPr="009039FF">
              <w:rPr>
                <w:rFonts w:eastAsia="Arial" w:cs="Arial"/>
              </w:rPr>
              <w:t xml:space="preserve"> recommends testing all residents and staff when a case is identified.</w:t>
            </w:r>
          </w:p>
          <w:p w14:paraId="1D0E3FBA" w14:textId="77777777" w:rsidR="00D930EB" w:rsidRDefault="00D930EB" w:rsidP="008207A3">
            <w:pPr>
              <w:pStyle w:val="ListParagraph"/>
              <w:keepLines w:val="0"/>
              <w:tabs>
                <w:tab w:val="clear" w:pos="567"/>
              </w:tabs>
              <w:spacing w:before="60" w:after="60" w:line="276" w:lineRule="auto"/>
              <w:rPr>
                <w:lang w:eastAsia="en-AU"/>
              </w:rPr>
            </w:pPr>
          </w:p>
          <w:p w14:paraId="7A9F58DA" w14:textId="2729C288" w:rsidR="00FC2E62" w:rsidRPr="00082D18" w:rsidRDefault="00FC2E62" w:rsidP="00FC2E62">
            <w:pPr>
              <w:pStyle w:val="ListParagraph"/>
              <w:keepLines w:val="0"/>
              <w:tabs>
                <w:tab w:val="clear" w:pos="567"/>
              </w:tabs>
              <w:spacing w:before="60" w:after="60" w:line="276" w:lineRule="auto"/>
              <w:rPr>
                <w:lang w:eastAsia="en-AU"/>
              </w:rPr>
            </w:pPr>
          </w:p>
        </w:tc>
      </w:tr>
      <w:tr w:rsidR="00D930EB" w:rsidRPr="00260C88" w14:paraId="3ED50750"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3785A5" w14:textId="249F71C2" w:rsidR="00D930EB" w:rsidRPr="00E71C2B" w:rsidRDefault="00D930EB" w:rsidP="00BE3032">
            <w:pPr>
              <w:rPr>
                <w:b/>
                <w:bCs/>
                <w:i/>
                <w:iCs/>
                <w:lang w:val="en-US"/>
              </w:rPr>
            </w:pPr>
            <w:r>
              <w:rPr>
                <w:b/>
                <w:bCs/>
                <w:i/>
                <w:iCs/>
                <w:lang w:val="en-US"/>
              </w:rPr>
              <w:lastRenderedPageBreak/>
              <w:t xml:space="preserve">King Island </w:t>
            </w:r>
            <w:r w:rsidRPr="00E71C2B">
              <w:rPr>
                <w:b/>
                <w:bCs/>
                <w:i/>
                <w:iCs/>
                <w:lang w:val="en-US"/>
              </w:rPr>
              <w:t xml:space="preserve">Community Health </w:t>
            </w:r>
            <w:proofErr w:type="gramStart"/>
            <w:r w:rsidRPr="00E71C2B">
              <w:rPr>
                <w:b/>
                <w:bCs/>
                <w:i/>
                <w:iCs/>
                <w:lang w:val="en-US"/>
              </w:rPr>
              <w:t>Services</w:t>
            </w:r>
            <w:r w:rsidR="00DA0FE4">
              <w:rPr>
                <w:b/>
                <w:bCs/>
                <w:i/>
                <w:iCs/>
                <w:lang w:val="en-US"/>
              </w:rPr>
              <w:t>( CHS</w:t>
            </w:r>
            <w:proofErr w:type="gramEnd"/>
            <w:r w:rsidR="00DA0FE4">
              <w:rPr>
                <w:b/>
                <w:bCs/>
                <w:i/>
                <w:iCs/>
                <w:lang w:val="en-US"/>
              </w:rPr>
              <w:t>)</w:t>
            </w:r>
          </w:p>
          <w:p w14:paraId="441C9B50" w14:textId="77777777" w:rsidR="00DA0FE4" w:rsidRPr="00B11746" w:rsidRDefault="00DA0FE4" w:rsidP="002C3801">
            <w:pPr>
              <w:pStyle w:val="ListParagraph"/>
              <w:keepLines w:val="0"/>
              <w:numPr>
                <w:ilvl w:val="0"/>
                <w:numId w:val="6"/>
              </w:numPr>
              <w:tabs>
                <w:tab w:val="clear" w:pos="567"/>
              </w:tabs>
              <w:spacing w:before="60" w:after="60" w:line="276" w:lineRule="auto"/>
              <w:rPr>
                <w:lang w:eastAsia="en-AU"/>
              </w:rPr>
            </w:pPr>
            <w:r w:rsidRPr="00655A34">
              <w:rPr>
                <w:lang w:val="en-US"/>
              </w:rPr>
              <w:t xml:space="preserve">Notify staff of the Level </w:t>
            </w:r>
            <w:r>
              <w:rPr>
                <w:lang w:val="en-US"/>
              </w:rPr>
              <w:t>3</w:t>
            </w:r>
            <w:r w:rsidRPr="00655A34">
              <w:rPr>
                <w:lang w:val="en-US"/>
              </w:rPr>
              <w:t xml:space="preserve"> Response activation and requirements</w:t>
            </w:r>
            <w:r>
              <w:rPr>
                <w:lang w:val="en-US"/>
              </w:rPr>
              <w:t xml:space="preserve">: </w:t>
            </w:r>
            <w:r w:rsidRPr="00655A34">
              <w:rPr>
                <w:lang w:val="en-US"/>
              </w:rPr>
              <w:t>DON will maintain effective communications with staff</w:t>
            </w:r>
            <w:r>
              <w:rPr>
                <w:rFonts w:cs="Calibri"/>
                <w:color w:val="000000"/>
              </w:rPr>
              <w:t xml:space="preserve"> </w:t>
            </w:r>
          </w:p>
          <w:p w14:paraId="431D6028" w14:textId="77777777" w:rsidR="00FC7B6B" w:rsidRPr="00FB058B" w:rsidRDefault="00FC7B6B" w:rsidP="002C3801">
            <w:pPr>
              <w:pStyle w:val="ListParagraph"/>
              <w:numPr>
                <w:ilvl w:val="0"/>
                <w:numId w:val="6"/>
              </w:numPr>
              <w:tabs>
                <w:tab w:val="clear" w:pos="567"/>
                <w:tab w:val="left" w:pos="741"/>
              </w:tabs>
              <w:rPr>
                <w:rFonts w:cs="Calibri"/>
                <w:color w:val="000000"/>
              </w:rPr>
            </w:pPr>
            <w:r>
              <w:rPr>
                <w:rFonts w:cs="Calibri"/>
                <w:color w:val="000000"/>
              </w:rPr>
              <w:t xml:space="preserve">CHSs </w:t>
            </w:r>
            <w:r w:rsidRPr="00FB058B">
              <w:rPr>
                <w:rFonts w:cs="Calibri"/>
                <w:color w:val="000000"/>
              </w:rPr>
              <w:t xml:space="preserve">to provide essential services only </w:t>
            </w:r>
            <w:r>
              <w:rPr>
                <w:rFonts w:cs="Calibri"/>
                <w:color w:val="000000"/>
              </w:rPr>
              <w:t xml:space="preserve">and only if safe to do </w:t>
            </w:r>
            <w:proofErr w:type="gramStart"/>
            <w:r>
              <w:rPr>
                <w:rFonts w:cs="Calibri"/>
                <w:color w:val="000000"/>
              </w:rPr>
              <w:t>so;</w:t>
            </w:r>
            <w:proofErr w:type="gramEnd"/>
            <w:r>
              <w:rPr>
                <w:rFonts w:cs="Calibri"/>
                <w:color w:val="000000"/>
              </w:rPr>
              <w:t xml:space="preserve"> strict review of service delivery if local outbreak</w:t>
            </w:r>
          </w:p>
          <w:p w14:paraId="5596C36A" w14:textId="6306E9F6" w:rsidR="00DA0FE4" w:rsidRDefault="00DA0FE4" w:rsidP="002C3801">
            <w:pPr>
              <w:pStyle w:val="ListParagraph"/>
              <w:keepLines w:val="0"/>
              <w:numPr>
                <w:ilvl w:val="0"/>
                <w:numId w:val="6"/>
              </w:numPr>
              <w:tabs>
                <w:tab w:val="clear" w:pos="567"/>
              </w:tabs>
              <w:spacing w:before="60" w:after="60" w:line="276" w:lineRule="auto"/>
              <w:rPr>
                <w:lang w:eastAsia="en-AU"/>
              </w:rPr>
            </w:pPr>
            <w:r>
              <w:rPr>
                <w:rFonts w:cs="Calibri"/>
                <w:color w:val="000000"/>
              </w:rPr>
              <w:t>S</w:t>
            </w:r>
            <w:r w:rsidRPr="00FB058B">
              <w:rPr>
                <w:rFonts w:cs="Calibri"/>
                <w:color w:val="000000"/>
              </w:rPr>
              <w:t>uspend local</w:t>
            </w:r>
            <w:r>
              <w:rPr>
                <w:rFonts w:cs="Calibri"/>
                <w:color w:val="000000"/>
              </w:rPr>
              <w:t xml:space="preserve"> non-essential</w:t>
            </w:r>
            <w:r w:rsidRPr="00FB058B">
              <w:rPr>
                <w:rFonts w:cs="Calibri"/>
                <w:color w:val="000000"/>
              </w:rPr>
              <w:t xml:space="preserve"> CHS’s </w:t>
            </w:r>
            <w:r>
              <w:rPr>
                <w:rFonts w:cs="Calibri"/>
                <w:color w:val="000000"/>
              </w:rPr>
              <w:t xml:space="preserve">i.e. Home Care Services </w:t>
            </w:r>
            <w:r w:rsidRPr="00FB058B">
              <w:rPr>
                <w:rFonts w:cs="Calibri"/>
                <w:color w:val="000000"/>
              </w:rPr>
              <w:t xml:space="preserve">with approval from </w:t>
            </w:r>
            <w:r w:rsidR="00341044">
              <w:rPr>
                <w:rFonts w:cs="Calibri"/>
                <w:color w:val="000000"/>
              </w:rPr>
              <w:t>RHEMT NW Team Commander</w:t>
            </w:r>
            <w:r w:rsidRPr="00FB058B">
              <w:rPr>
                <w:rFonts w:cs="Calibri"/>
                <w:color w:val="000000"/>
              </w:rPr>
              <w:t xml:space="preserve"> and notify DOH Executive and Commonwealth</w:t>
            </w:r>
            <w:r>
              <w:rPr>
                <w:lang w:eastAsia="en-AU"/>
              </w:rPr>
              <w:t xml:space="preserve"> </w:t>
            </w:r>
          </w:p>
          <w:p w14:paraId="13D38C62" w14:textId="77777777" w:rsidR="00DA0FE4" w:rsidRDefault="00DA0FE4" w:rsidP="002C3801">
            <w:pPr>
              <w:pStyle w:val="ListParagraph"/>
              <w:keepLines w:val="0"/>
              <w:numPr>
                <w:ilvl w:val="0"/>
                <w:numId w:val="6"/>
              </w:numPr>
              <w:tabs>
                <w:tab w:val="clear" w:pos="567"/>
              </w:tabs>
              <w:spacing w:before="60" w:after="60" w:line="276" w:lineRule="auto"/>
              <w:rPr>
                <w:lang w:eastAsia="en-AU"/>
              </w:rPr>
            </w:pPr>
            <w:r>
              <w:rPr>
                <w:lang w:eastAsia="en-AU"/>
              </w:rPr>
              <w:t xml:space="preserve">When current services are suspended consider alternative service provision and support for high needs outpatient and community service clients </w:t>
            </w:r>
          </w:p>
          <w:p w14:paraId="35BD3B08" w14:textId="77777777" w:rsidR="00DA0FE4" w:rsidRPr="00215725" w:rsidRDefault="00DA0FE4" w:rsidP="002C3801">
            <w:pPr>
              <w:pStyle w:val="ListParagraph"/>
              <w:keepLines w:val="0"/>
              <w:numPr>
                <w:ilvl w:val="0"/>
                <w:numId w:val="6"/>
              </w:numPr>
              <w:tabs>
                <w:tab w:val="clear" w:pos="567"/>
              </w:tabs>
              <w:spacing w:before="60" w:after="60" w:line="276" w:lineRule="auto"/>
              <w:rPr>
                <w:lang w:eastAsia="en-AU"/>
              </w:rPr>
            </w:pPr>
            <w:r>
              <w:rPr>
                <w:lang w:eastAsia="en-AU"/>
              </w:rPr>
              <w:t>All staff members to complete THS Facility Screening (with temperature checks) tool before commencing on shift</w:t>
            </w:r>
          </w:p>
          <w:p w14:paraId="2A07D82D" w14:textId="4073F519" w:rsidR="00DA0FE4" w:rsidRDefault="00DA0FE4" w:rsidP="002C3801">
            <w:pPr>
              <w:pStyle w:val="ListParagraph"/>
              <w:keepLines w:val="0"/>
              <w:numPr>
                <w:ilvl w:val="0"/>
                <w:numId w:val="6"/>
              </w:numPr>
              <w:tabs>
                <w:tab w:val="clear" w:pos="567"/>
              </w:tabs>
              <w:spacing w:before="60" w:after="60" w:line="276" w:lineRule="auto"/>
              <w:rPr>
                <w:lang w:eastAsia="en-AU"/>
              </w:rPr>
            </w:pPr>
            <w:r>
              <w:rPr>
                <w:lang w:eastAsia="en-AU"/>
              </w:rPr>
              <w:t xml:space="preserve">All community clients still receiving services to be screened using the </w:t>
            </w:r>
            <w:r>
              <w:rPr>
                <w:lang w:val="en-US"/>
              </w:rPr>
              <w:t xml:space="preserve">CHS </w:t>
            </w:r>
            <w:r w:rsidRPr="00655A34">
              <w:rPr>
                <w:lang w:val="en-US"/>
              </w:rPr>
              <w:t xml:space="preserve">Client Risk Screening </w:t>
            </w:r>
            <w:r>
              <w:rPr>
                <w:lang w:val="en-US"/>
              </w:rPr>
              <w:t xml:space="preserve">form </w:t>
            </w:r>
            <w:r>
              <w:rPr>
                <w:lang w:eastAsia="en-AU"/>
              </w:rPr>
              <w:t xml:space="preserve">prior to each home visit occurring </w:t>
            </w:r>
          </w:p>
          <w:p w14:paraId="3717FC52" w14:textId="77777777" w:rsidR="00DA0FE4" w:rsidRDefault="00DA0FE4" w:rsidP="002C3801">
            <w:pPr>
              <w:pStyle w:val="ListParagraph"/>
              <w:keepLines w:val="0"/>
              <w:numPr>
                <w:ilvl w:val="0"/>
                <w:numId w:val="6"/>
              </w:numPr>
              <w:tabs>
                <w:tab w:val="clear" w:pos="567"/>
              </w:tabs>
              <w:spacing w:before="60" w:after="60" w:line="276" w:lineRule="auto"/>
              <w:rPr>
                <w:lang w:eastAsia="en-AU"/>
              </w:rPr>
            </w:pPr>
            <w:r>
              <w:rPr>
                <w:lang w:eastAsia="en-AU"/>
              </w:rPr>
              <w:t>Use of appropriate use of droplet and contact precautions PPE for staff providing direct care to community members</w:t>
            </w:r>
          </w:p>
          <w:p w14:paraId="4D4B3693" w14:textId="7C9198FC" w:rsidR="00D930EB" w:rsidRDefault="00D930EB" w:rsidP="002C3801">
            <w:pPr>
              <w:pStyle w:val="ListParagraph"/>
              <w:numPr>
                <w:ilvl w:val="0"/>
                <w:numId w:val="6"/>
              </w:numPr>
              <w:tabs>
                <w:tab w:val="clear" w:pos="567"/>
                <w:tab w:val="left" w:pos="741"/>
              </w:tabs>
              <w:rPr>
                <w:lang w:val="en-US"/>
              </w:rPr>
            </w:pPr>
            <w:r w:rsidRPr="00FB058B">
              <w:rPr>
                <w:lang w:val="en-US"/>
              </w:rPr>
              <w:t>Maintain PPE supplies</w:t>
            </w:r>
            <w:r w:rsidR="00180BDD">
              <w:rPr>
                <w:lang w:val="en-US"/>
              </w:rPr>
              <w:t xml:space="preserve"> </w:t>
            </w:r>
          </w:p>
          <w:p w14:paraId="123F9F8A" w14:textId="77777777" w:rsidR="00DA0FE4" w:rsidRPr="00B90D56" w:rsidRDefault="00DA0FE4" w:rsidP="00B23CC5">
            <w:pPr>
              <w:pStyle w:val="ListParagraph"/>
              <w:numPr>
                <w:ilvl w:val="0"/>
                <w:numId w:val="6"/>
              </w:numPr>
              <w:spacing w:after="60" w:line="20" w:lineRule="atLeast"/>
              <w:contextualSpacing w:val="0"/>
              <w:rPr>
                <w:rFonts w:cs="Calibri"/>
                <w:color w:val="000000"/>
              </w:rPr>
            </w:pPr>
            <w:r>
              <w:rPr>
                <w:rFonts w:cs="Calibri"/>
                <w:color w:val="000000"/>
              </w:rPr>
              <w:t xml:space="preserve">  </w:t>
            </w:r>
            <w:r w:rsidRPr="00B90D56">
              <w:rPr>
                <w:rFonts w:cs="Calibri"/>
                <w:color w:val="000000"/>
              </w:rPr>
              <w:t xml:space="preserve">Provide ongoing training and education to all staff on IPC and PPE practices, conduct competency assessments and complete site audits ensure adequate, and appropriately trained, cleaning staff available to conduct terminal cleans and increase cleaning of frequent touch point areas  </w:t>
            </w:r>
          </w:p>
          <w:p w14:paraId="2DD82E20" w14:textId="77777777" w:rsidR="00DA0FE4" w:rsidRPr="00B11746" w:rsidRDefault="00DA0FE4" w:rsidP="00B23CC5">
            <w:pPr>
              <w:pStyle w:val="ListParagraph"/>
              <w:numPr>
                <w:ilvl w:val="0"/>
                <w:numId w:val="6"/>
              </w:numPr>
              <w:spacing w:after="60" w:line="20" w:lineRule="atLeast"/>
              <w:contextualSpacing w:val="0"/>
              <w:rPr>
                <w:rFonts w:cs="Calibri"/>
                <w:color w:val="000000"/>
              </w:rPr>
            </w:pPr>
            <w:r>
              <w:rPr>
                <w:rFonts w:cs="Calibri"/>
                <w:color w:val="000000"/>
              </w:rPr>
              <w:t xml:space="preserve">  </w:t>
            </w:r>
            <w:r w:rsidRPr="00B90D56">
              <w:rPr>
                <w:rFonts w:cs="Calibri"/>
                <w:color w:val="000000"/>
              </w:rPr>
              <w:t>Reminder of social distancing practices within the workplace: no team gatherings, group in-service / PD, accommodate changes for staff handover practices, and for staff workspace allocation and meal breaks</w:t>
            </w:r>
          </w:p>
          <w:p w14:paraId="2420B2FB" w14:textId="18AE48A9" w:rsidR="00DA0FE4" w:rsidRDefault="009433EA" w:rsidP="002C3801">
            <w:pPr>
              <w:pStyle w:val="ListParagraph"/>
              <w:numPr>
                <w:ilvl w:val="0"/>
                <w:numId w:val="6"/>
              </w:numPr>
              <w:tabs>
                <w:tab w:val="clear" w:pos="567"/>
                <w:tab w:val="left" w:pos="741"/>
              </w:tabs>
              <w:rPr>
                <w:lang w:val="en-US"/>
              </w:rPr>
            </w:pPr>
            <w:r>
              <w:rPr>
                <w:lang w:val="en-US"/>
              </w:rPr>
              <w:lastRenderedPageBreak/>
              <w:t>COVID-19</w:t>
            </w:r>
            <w:r w:rsidRPr="005101F3">
              <w:rPr>
                <w:lang w:val="en-US"/>
              </w:rPr>
              <w:t xml:space="preserve"> </w:t>
            </w:r>
            <w:r w:rsidR="00DA0FE4" w:rsidRPr="001D2412">
              <w:rPr>
                <w:lang w:val="en-US"/>
              </w:rPr>
              <w:t>Swabbing for staff as required</w:t>
            </w:r>
          </w:p>
          <w:p w14:paraId="21EFA04C" w14:textId="18A41B8C" w:rsidR="00FC7B6B" w:rsidRDefault="00FC7B6B" w:rsidP="00FC7B6B">
            <w:pPr>
              <w:tabs>
                <w:tab w:val="clear" w:pos="567"/>
                <w:tab w:val="left" w:pos="741"/>
              </w:tabs>
              <w:rPr>
                <w:lang w:val="en-US"/>
              </w:rPr>
            </w:pPr>
          </w:p>
          <w:p w14:paraId="270D2870" w14:textId="77777777" w:rsidR="00D930EB" w:rsidRPr="00FC7B6B" w:rsidRDefault="00D930EB" w:rsidP="003B52D1">
            <w:pPr>
              <w:rPr>
                <w:lang w:val="en-US"/>
              </w:rPr>
            </w:pPr>
          </w:p>
        </w:tc>
      </w:tr>
      <w:tr w:rsidR="00D930EB" w:rsidRPr="00260C88" w14:paraId="11CBCA7D"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99231A" w14:textId="77777777" w:rsidR="0063138D" w:rsidRDefault="0063138D" w:rsidP="0063138D">
            <w:pPr>
              <w:keepLines w:val="0"/>
              <w:tabs>
                <w:tab w:val="clear" w:pos="567"/>
              </w:tabs>
              <w:spacing w:after="0" w:line="276" w:lineRule="auto"/>
              <w:rPr>
                <w:b/>
                <w:bCs/>
                <w:i/>
                <w:iCs/>
                <w:lang w:val="en-US"/>
              </w:rPr>
            </w:pPr>
          </w:p>
          <w:p w14:paraId="309130F7" w14:textId="21016C01" w:rsidR="0063138D" w:rsidRPr="005757DA" w:rsidRDefault="00D930EB" w:rsidP="005757DA">
            <w:pPr>
              <w:keepLines w:val="0"/>
              <w:tabs>
                <w:tab w:val="clear" w:pos="567"/>
              </w:tabs>
              <w:spacing w:after="0" w:line="276" w:lineRule="auto"/>
              <w:rPr>
                <w:rFonts w:cs="Calibri"/>
                <w:color w:val="000000"/>
              </w:rPr>
            </w:pPr>
            <w:r w:rsidRPr="005757DA">
              <w:rPr>
                <w:b/>
                <w:bCs/>
                <w:i/>
                <w:iCs/>
                <w:lang w:val="en-US"/>
              </w:rPr>
              <w:t>King Island Visiting Services</w:t>
            </w:r>
          </w:p>
          <w:p w14:paraId="16344F9F" w14:textId="5C7E952D" w:rsidR="00FC7B6B" w:rsidRDefault="00FC7B6B" w:rsidP="00B23CC5">
            <w:pPr>
              <w:pStyle w:val="ListParagraph"/>
              <w:numPr>
                <w:ilvl w:val="0"/>
                <w:numId w:val="6"/>
              </w:numPr>
              <w:spacing w:after="120"/>
              <w:contextualSpacing w:val="0"/>
              <w:rPr>
                <w:lang w:eastAsia="en-AU"/>
              </w:rPr>
            </w:pPr>
            <w:r>
              <w:rPr>
                <w:lang w:eastAsia="en-AU"/>
              </w:rPr>
              <w:t xml:space="preserve">   Scheduled services to be contacted by the DON to inform of site response status </w:t>
            </w:r>
          </w:p>
          <w:p w14:paraId="6FDF5642" w14:textId="70D3F4B3" w:rsidR="00FC7B6B" w:rsidRDefault="00FC7B6B" w:rsidP="00B23CC5">
            <w:pPr>
              <w:pStyle w:val="ListParagraph"/>
              <w:numPr>
                <w:ilvl w:val="0"/>
                <w:numId w:val="6"/>
              </w:numPr>
              <w:spacing w:after="120" w:line="20" w:lineRule="atLeast"/>
              <w:contextualSpacing w:val="0"/>
              <w:rPr>
                <w:lang w:eastAsia="en-AU"/>
              </w:rPr>
            </w:pPr>
            <w:r>
              <w:rPr>
                <w:lang w:eastAsia="en-AU"/>
              </w:rPr>
              <w:t xml:space="preserve">   All providers are to adhere to current Essential Traveller requirements for Border Protection – all visiting services are to be suspended at Level 3 if </w:t>
            </w:r>
            <w:r w:rsidR="009433EA">
              <w:rPr>
                <w:lang w:val="en-US"/>
              </w:rPr>
              <w:t>COVID-19</w:t>
            </w:r>
            <w:r w:rsidR="009433EA" w:rsidRPr="005101F3">
              <w:rPr>
                <w:lang w:val="en-US"/>
              </w:rPr>
              <w:t xml:space="preserve"> </w:t>
            </w:r>
            <w:r>
              <w:rPr>
                <w:lang w:eastAsia="en-AU"/>
              </w:rPr>
              <w:t>present  in local community</w:t>
            </w:r>
          </w:p>
          <w:p w14:paraId="65FD1776" w14:textId="0F659E5F" w:rsidR="00FC7B6B" w:rsidRDefault="00FC7B6B" w:rsidP="00B23CC5">
            <w:pPr>
              <w:pStyle w:val="ListParagraph"/>
              <w:keepLines w:val="0"/>
              <w:numPr>
                <w:ilvl w:val="0"/>
                <w:numId w:val="6"/>
              </w:numPr>
              <w:tabs>
                <w:tab w:val="clear" w:pos="567"/>
              </w:tabs>
              <w:spacing w:after="120" w:line="240" w:lineRule="auto"/>
              <w:contextualSpacing w:val="0"/>
              <w:rPr>
                <w:lang w:eastAsia="en-AU"/>
              </w:rPr>
            </w:pPr>
            <w:r>
              <w:rPr>
                <w:lang w:eastAsia="en-AU"/>
              </w:rPr>
              <w:t xml:space="preserve">Review of visiting services to be conducted by the DON and Nursing Director Primary Health North West with all services, other than those assessed as high priority or urgent, to be cancelled. Individual services to be advised if scheduled site visits will be suspended or </w:t>
            </w:r>
            <w:r w:rsidRPr="00F45632">
              <w:rPr>
                <w:lang w:eastAsia="en-AU"/>
              </w:rPr>
              <w:t>if to continue</w:t>
            </w:r>
          </w:p>
          <w:p w14:paraId="397A02E1" w14:textId="48795769" w:rsidR="00FC7B6B" w:rsidRDefault="00FC7B6B" w:rsidP="00B23CC5">
            <w:pPr>
              <w:pStyle w:val="ListParagraph"/>
              <w:numPr>
                <w:ilvl w:val="0"/>
                <w:numId w:val="6"/>
              </w:numPr>
              <w:spacing w:after="120" w:line="20" w:lineRule="atLeast"/>
              <w:contextualSpacing w:val="0"/>
              <w:rPr>
                <w:lang w:eastAsia="en-AU"/>
              </w:rPr>
            </w:pPr>
            <w:r>
              <w:rPr>
                <w:lang w:eastAsia="en-AU"/>
              </w:rPr>
              <w:t xml:space="preserve">   Where</w:t>
            </w:r>
            <w:r w:rsidRPr="00F45632">
              <w:rPr>
                <w:lang w:eastAsia="en-AU"/>
              </w:rPr>
              <w:t xml:space="preserve"> </w:t>
            </w:r>
            <w:r>
              <w:rPr>
                <w:lang w:eastAsia="en-AU"/>
              </w:rPr>
              <w:t xml:space="preserve">a service is to </w:t>
            </w:r>
            <w:r w:rsidRPr="00F45632">
              <w:rPr>
                <w:lang w:eastAsia="en-AU"/>
              </w:rPr>
              <w:t xml:space="preserve">continue </w:t>
            </w:r>
            <w:r>
              <w:rPr>
                <w:lang w:eastAsia="en-AU"/>
              </w:rPr>
              <w:t xml:space="preserve">the RHEMT NW Team Commander must approve and the DON to </w:t>
            </w:r>
            <w:r w:rsidRPr="00F45632">
              <w:rPr>
                <w:lang w:eastAsia="en-AU"/>
              </w:rPr>
              <w:t>confirm appropriate scheduling is in place to ensure social distancing is maintained and risk reduction measures are in place</w:t>
            </w:r>
            <w:r>
              <w:rPr>
                <w:lang w:eastAsia="en-AU"/>
              </w:rPr>
              <w:t>. Staff of the visiting service and all clients must be screened prior to entering the facility, wear PPE and to be informed of the required social distancing and hygiene standards</w:t>
            </w:r>
          </w:p>
          <w:p w14:paraId="18CD32A1" w14:textId="721B3A1F" w:rsidR="00FC7B6B" w:rsidRDefault="00FC7B6B" w:rsidP="002C3801">
            <w:pPr>
              <w:pStyle w:val="ListParagraph"/>
              <w:numPr>
                <w:ilvl w:val="0"/>
                <w:numId w:val="6"/>
              </w:numPr>
              <w:spacing w:line="276" w:lineRule="auto"/>
              <w:rPr>
                <w:lang w:eastAsia="en-AU"/>
              </w:rPr>
            </w:pPr>
            <w:r>
              <w:rPr>
                <w:lang w:eastAsia="en-AU"/>
              </w:rPr>
              <w:t xml:space="preserve">   C</w:t>
            </w:r>
            <w:r w:rsidRPr="00F45632">
              <w:rPr>
                <w:lang w:eastAsia="en-AU"/>
              </w:rPr>
              <w:t>onfirm appropriate scheduling is in place to ensure social distancing is maintained and risk reduction measures are in place</w:t>
            </w:r>
          </w:p>
          <w:p w14:paraId="131C0982" w14:textId="4B392287" w:rsidR="00FC7B6B" w:rsidRDefault="00FC7B6B" w:rsidP="00B23CC5">
            <w:pPr>
              <w:pStyle w:val="ListParagraph"/>
              <w:numPr>
                <w:ilvl w:val="0"/>
                <w:numId w:val="6"/>
              </w:numPr>
              <w:spacing w:after="120"/>
              <w:contextualSpacing w:val="0"/>
              <w:rPr>
                <w:lang w:eastAsia="en-AU"/>
              </w:rPr>
            </w:pPr>
            <w:r>
              <w:rPr>
                <w:lang w:eastAsia="en-AU"/>
              </w:rPr>
              <w:t xml:space="preserve">   Every client and visitor to the site to complete the THS Facility Screening Tool prior to entering the facility and to be informed of the required social distancing and hygiene standards</w:t>
            </w:r>
          </w:p>
          <w:p w14:paraId="2AC64839" w14:textId="35A56A7D" w:rsidR="00FC7B6B" w:rsidRPr="003B52D1" w:rsidRDefault="00FC7B6B" w:rsidP="002C3801">
            <w:pPr>
              <w:pStyle w:val="ListParagraph"/>
              <w:keepLines w:val="0"/>
              <w:numPr>
                <w:ilvl w:val="0"/>
                <w:numId w:val="6"/>
              </w:numPr>
              <w:tabs>
                <w:tab w:val="clear" w:pos="567"/>
              </w:tabs>
              <w:spacing w:after="0" w:line="276" w:lineRule="auto"/>
              <w:rPr>
                <w:rFonts w:cs="Calibri"/>
                <w:color w:val="000000"/>
              </w:rPr>
            </w:pPr>
            <w:r>
              <w:rPr>
                <w:lang w:eastAsia="en-AU"/>
              </w:rPr>
              <w:t xml:space="preserve">Services could be provided via telehealth as an option.   </w:t>
            </w:r>
          </w:p>
          <w:p w14:paraId="56F861C6" w14:textId="1AEF50BA" w:rsidR="00FC7B6B" w:rsidRPr="003B52D1" w:rsidRDefault="00FC7B6B" w:rsidP="003B52D1">
            <w:pPr>
              <w:pStyle w:val="ListParagraph"/>
              <w:rPr>
                <w:b/>
                <w:bCs/>
                <w:i/>
                <w:iCs/>
                <w:lang w:val="en-US"/>
              </w:rPr>
            </w:pPr>
          </w:p>
        </w:tc>
      </w:tr>
      <w:tr w:rsidR="00D930EB" w:rsidRPr="00260C88" w14:paraId="3CB2615C"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98DF2D" w14:textId="7228FA0D" w:rsidR="008F6736" w:rsidRDefault="00D930EB" w:rsidP="008207A3">
            <w:pPr>
              <w:rPr>
                <w:rFonts w:eastAsiaTheme="majorEastAsia"/>
                <w:lang w:val="en-US"/>
              </w:rPr>
            </w:pPr>
            <w:r w:rsidRPr="00FF6B31">
              <w:rPr>
                <w:b/>
                <w:bCs/>
                <w:i/>
                <w:iCs/>
                <w:lang w:val="en-US"/>
              </w:rPr>
              <w:t>King Island Contracted Services</w:t>
            </w:r>
          </w:p>
          <w:p w14:paraId="2EFE1539" w14:textId="77777777" w:rsidR="00B74479" w:rsidRPr="00FB058B" w:rsidRDefault="00B74479" w:rsidP="00A607D0">
            <w:pPr>
              <w:pStyle w:val="ListParagraph"/>
              <w:numPr>
                <w:ilvl w:val="0"/>
                <w:numId w:val="11"/>
              </w:numPr>
              <w:tabs>
                <w:tab w:val="clear" w:pos="567"/>
                <w:tab w:val="left" w:pos="741"/>
              </w:tabs>
              <w:rPr>
                <w:lang w:val="en-US"/>
              </w:rPr>
            </w:pPr>
            <w:r w:rsidRPr="00FB058B">
              <w:rPr>
                <w:lang w:val="en-US"/>
              </w:rPr>
              <w:t>Review the continuation of contracted services</w:t>
            </w:r>
            <w:r>
              <w:rPr>
                <w:lang w:val="en-US"/>
              </w:rPr>
              <w:t xml:space="preserve"> and suspend all non-essential / FIFO contractors</w:t>
            </w:r>
          </w:p>
          <w:p w14:paraId="6480FF53" w14:textId="77777777" w:rsidR="00B74479" w:rsidRPr="00FB058B" w:rsidRDefault="00B74479" w:rsidP="00A607D0">
            <w:pPr>
              <w:pStyle w:val="ListParagraph"/>
              <w:numPr>
                <w:ilvl w:val="0"/>
                <w:numId w:val="11"/>
              </w:numPr>
              <w:tabs>
                <w:tab w:val="clear" w:pos="567"/>
                <w:tab w:val="left" w:pos="741"/>
              </w:tabs>
              <w:rPr>
                <w:lang w:val="en-US"/>
              </w:rPr>
            </w:pPr>
            <w:r w:rsidRPr="00FB058B">
              <w:rPr>
                <w:lang w:val="en-US"/>
              </w:rPr>
              <w:t xml:space="preserve">Ensure appropriate infection control practices are in place when delivering </w:t>
            </w:r>
            <w:r>
              <w:rPr>
                <w:lang w:val="en-US"/>
              </w:rPr>
              <w:t xml:space="preserve">/ receiving </w:t>
            </w:r>
            <w:r w:rsidRPr="00FB058B">
              <w:rPr>
                <w:lang w:val="en-US"/>
              </w:rPr>
              <w:t>services</w:t>
            </w:r>
          </w:p>
          <w:p w14:paraId="43D00844" w14:textId="77777777" w:rsidR="00B74479" w:rsidRDefault="00B74479" w:rsidP="00A607D0">
            <w:pPr>
              <w:pStyle w:val="ListParagraph"/>
              <w:numPr>
                <w:ilvl w:val="0"/>
                <w:numId w:val="11"/>
              </w:numPr>
              <w:tabs>
                <w:tab w:val="clear" w:pos="567"/>
                <w:tab w:val="left" w:pos="360"/>
              </w:tabs>
              <w:rPr>
                <w:rFonts w:eastAsiaTheme="majorEastAsia"/>
                <w:lang w:val="en-US"/>
              </w:rPr>
            </w:pPr>
            <w:r>
              <w:rPr>
                <w:rFonts w:eastAsiaTheme="majorEastAsia"/>
                <w:lang w:val="en-US"/>
              </w:rPr>
              <w:t>Use alternative delivery methods for the delivery of goods and resources which negate the need for accessing the site</w:t>
            </w:r>
          </w:p>
          <w:p w14:paraId="1ED9EEDF" w14:textId="77777777" w:rsidR="00B74479" w:rsidRPr="00716270" w:rsidRDefault="00B74479" w:rsidP="00B74479">
            <w:pPr>
              <w:pStyle w:val="ListParagraph"/>
              <w:tabs>
                <w:tab w:val="clear" w:pos="567"/>
                <w:tab w:val="left" w:pos="360"/>
              </w:tabs>
              <w:rPr>
                <w:rFonts w:eastAsiaTheme="majorEastAsia"/>
                <w:lang w:val="en-US"/>
              </w:rPr>
            </w:pPr>
          </w:p>
          <w:p w14:paraId="29E74458" w14:textId="77777777" w:rsidR="00B74479" w:rsidRPr="002C0CF7" w:rsidRDefault="00B74479" w:rsidP="00B74479">
            <w:pPr>
              <w:tabs>
                <w:tab w:val="clear" w:pos="567"/>
                <w:tab w:val="left" w:pos="360"/>
              </w:tabs>
              <w:spacing w:line="276" w:lineRule="auto"/>
              <w:rPr>
                <w:rFonts w:eastAsiaTheme="majorEastAsia"/>
                <w:i/>
                <w:iCs/>
                <w:lang w:val="en-US"/>
              </w:rPr>
            </w:pPr>
            <w:r w:rsidRPr="002C0CF7">
              <w:rPr>
                <w:rFonts w:eastAsiaTheme="majorEastAsia"/>
                <w:i/>
                <w:iCs/>
                <w:lang w:val="en-US"/>
              </w:rPr>
              <w:t xml:space="preserve">Ochre Health </w:t>
            </w:r>
          </w:p>
          <w:p w14:paraId="1B8E0ED7" w14:textId="46DA9BC1" w:rsidR="00B74479" w:rsidRDefault="00B74479"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 xml:space="preserve">DON / Nursing Director will ensure Ochre Health RMPs are informed of response status, </w:t>
            </w:r>
            <w:proofErr w:type="gramStart"/>
            <w:r>
              <w:rPr>
                <w:rFonts w:eastAsiaTheme="majorEastAsia"/>
                <w:lang w:val="en-US"/>
              </w:rPr>
              <w:t>requirements</w:t>
            </w:r>
            <w:proofErr w:type="gramEnd"/>
            <w:r>
              <w:rPr>
                <w:rFonts w:eastAsiaTheme="majorEastAsia"/>
                <w:lang w:val="en-US"/>
              </w:rPr>
              <w:t xml:space="preserve"> and processes</w:t>
            </w:r>
          </w:p>
          <w:p w14:paraId="33DC154A" w14:textId="77777777" w:rsidR="00B74479" w:rsidRDefault="00B74479"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Ochre Health will continue to provide contracted medical services to the KIHHC</w:t>
            </w:r>
          </w:p>
          <w:p w14:paraId="1D2980CA" w14:textId="77777777" w:rsidR="00B74479" w:rsidRPr="000C7162" w:rsidRDefault="00B74479" w:rsidP="00A607D0">
            <w:pPr>
              <w:pStyle w:val="ListParagraph"/>
              <w:numPr>
                <w:ilvl w:val="0"/>
                <w:numId w:val="16"/>
              </w:numPr>
              <w:tabs>
                <w:tab w:val="clear" w:pos="567"/>
                <w:tab w:val="left" w:pos="360"/>
              </w:tabs>
              <w:spacing w:line="276" w:lineRule="auto"/>
              <w:rPr>
                <w:rFonts w:eastAsiaTheme="majorEastAsia"/>
                <w:lang w:val="en-US"/>
              </w:rPr>
            </w:pPr>
            <w:r>
              <w:rPr>
                <w:rFonts w:eastAsiaTheme="majorEastAsia"/>
                <w:lang w:val="en-US"/>
              </w:rPr>
              <w:t>If Ochre cannot meet contracted requirements at this time, THS would review the requirements and seek alternative options for the provision of medical services at KIHHC</w:t>
            </w:r>
          </w:p>
          <w:p w14:paraId="5C3E951B" w14:textId="77777777" w:rsidR="00B74479" w:rsidRDefault="00B74479"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 xml:space="preserve">DON will maintain regular communication with the local medical practice and staff and ensure all new locums are orientated to the site and response plan and required processes </w:t>
            </w:r>
          </w:p>
          <w:p w14:paraId="391790F8" w14:textId="77777777" w:rsidR="00B74479" w:rsidRDefault="00B74479"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 xml:space="preserve">RMP </w:t>
            </w:r>
            <w:r w:rsidRPr="000945CF">
              <w:rPr>
                <w:rFonts w:eastAsiaTheme="majorEastAsia"/>
                <w:lang w:val="en-US"/>
              </w:rPr>
              <w:t xml:space="preserve">will complete </w:t>
            </w:r>
            <w:r>
              <w:rPr>
                <w:rFonts w:eastAsiaTheme="majorEastAsia"/>
                <w:lang w:val="en-US"/>
              </w:rPr>
              <w:t>the THS Facility</w:t>
            </w:r>
            <w:r w:rsidRPr="000945CF">
              <w:rPr>
                <w:rFonts w:eastAsiaTheme="majorEastAsia"/>
                <w:lang w:val="en-US"/>
              </w:rPr>
              <w:t xml:space="preserve"> </w:t>
            </w:r>
            <w:r>
              <w:rPr>
                <w:rFonts w:eastAsiaTheme="majorEastAsia"/>
                <w:lang w:val="en-US"/>
              </w:rPr>
              <w:t>S</w:t>
            </w:r>
            <w:r w:rsidRPr="000945CF">
              <w:rPr>
                <w:rFonts w:eastAsiaTheme="majorEastAsia"/>
                <w:lang w:val="en-US"/>
              </w:rPr>
              <w:t xml:space="preserve">creening tool </w:t>
            </w:r>
            <w:r>
              <w:rPr>
                <w:rFonts w:eastAsiaTheme="majorEastAsia"/>
                <w:lang w:val="en-US"/>
              </w:rPr>
              <w:t xml:space="preserve">when arriving at the facility </w:t>
            </w:r>
          </w:p>
          <w:p w14:paraId="77A27E7C" w14:textId="77777777" w:rsidR="00B74479" w:rsidRDefault="00B74479"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All RMPs will receive on-site education and training on THS IPC and PPE requirements</w:t>
            </w:r>
          </w:p>
          <w:p w14:paraId="3A879457" w14:textId="77777777" w:rsidR="00B74479" w:rsidRPr="004969DA" w:rsidRDefault="00B74479"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Any locum RMPs are to have ID,</w:t>
            </w:r>
            <w:r w:rsidRPr="004969DA">
              <w:rPr>
                <w:rFonts w:eastAsiaTheme="majorEastAsia"/>
                <w:lang w:val="en-US"/>
              </w:rPr>
              <w:t xml:space="preserve"> APHRA card or a copy of their registration, </w:t>
            </w:r>
            <w:r>
              <w:rPr>
                <w:rFonts w:eastAsiaTheme="majorEastAsia"/>
                <w:lang w:val="en-US"/>
              </w:rPr>
              <w:t>a</w:t>
            </w:r>
            <w:r w:rsidRPr="004969DA">
              <w:rPr>
                <w:rFonts w:eastAsiaTheme="majorEastAsia"/>
                <w:lang w:val="en-US"/>
              </w:rPr>
              <w:t>nd the letter of exemption.</w:t>
            </w:r>
          </w:p>
          <w:p w14:paraId="7E52A86A" w14:textId="77777777" w:rsidR="00B74479" w:rsidRDefault="00B74479"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THS-NW Deputy Director of Medical Services and Nursing Director, Primary Health North West, to meet as required with</w:t>
            </w:r>
            <w:r w:rsidRPr="002C0CF7">
              <w:rPr>
                <w:rFonts w:eastAsiaTheme="majorEastAsia"/>
                <w:lang w:val="en-US"/>
              </w:rPr>
              <w:t xml:space="preserve"> Ochre Health Director of Medical Services and </w:t>
            </w:r>
            <w:r>
              <w:rPr>
                <w:rFonts w:eastAsiaTheme="majorEastAsia"/>
                <w:lang w:val="en-US"/>
              </w:rPr>
              <w:t xml:space="preserve">Ochre </w:t>
            </w:r>
            <w:r w:rsidRPr="002C0CF7">
              <w:rPr>
                <w:rFonts w:eastAsiaTheme="majorEastAsia"/>
                <w:lang w:val="en-US"/>
              </w:rPr>
              <w:t xml:space="preserve">Regional Manager </w:t>
            </w:r>
          </w:p>
          <w:p w14:paraId="792FDBC2" w14:textId="77777777" w:rsidR="00B74479" w:rsidRPr="00B74479" w:rsidRDefault="00B74479" w:rsidP="003B52D1">
            <w:pPr>
              <w:tabs>
                <w:tab w:val="clear" w:pos="567"/>
                <w:tab w:val="left" w:pos="741"/>
              </w:tabs>
              <w:rPr>
                <w:lang w:val="en-US"/>
              </w:rPr>
            </w:pPr>
          </w:p>
          <w:p w14:paraId="6C5C7D55" w14:textId="7BEFADCE" w:rsidR="008F6736" w:rsidRPr="002C0CF7" w:rsidRDefault="008F6736" w:rsidP="008F6736">
            <w:pPr>
              <w:spacing w:line="276" w:lineRule="auto"/>
              <w:rPr>
                <w:i/>
                <w:iCs/>
                <w:lang w:eastAsia="en-AU"/>
              </w:rPr>
            </w:pPr>
            <w:r w:rsidRPr="002C0CF7">
              <w:rPr>
                <w:i/>
                <w:iCs/>
                <w:lang w:eastAsia="en-AU"/>
              </w:rPr>
              <w:t xml:space="preserve">Co-Located General Practice </w:t>
            </w:r>
          </w:p>
          <w:p w14:paraId="4E2374EE" w14:textId="56227CB9" w:rsidR="00C705EF" w:rsidRDefault="00C705EF" w:rsidP="00A607D0">
            <w:pPr>
              <w:pStyle w:val="ListParagraph"/>
              <w:numPr>
                <w:ilvl w:val="0"/>
                <w:numId w:val="11"/>
              </w:numPr>
              <w:spacing w:line="276" w:lineRule="auto"/>
              <w:rPr>
                <w:lang w:eastAsia="en-AU"/>
              </w:rPr>
            </w:pPr>
            <w:r>
              <w:rPr>
                <w:lang w:eastAsia="en-AU"/>
              </w:rPr>
              <w:t xml:space="preserve">Open communication and sharing of information is essential - ensure </w:t>
            </w:r>
            <w:r w:rsidR="00C163F7">
              <w:rPr>
                <w:lang w:eastAsia="en-AU"/>
              </w:rPr>
              <w:t xml:space="preserve">RMPs </w:t>
            </w:r>
            <w:r>
              <w:rPr>
                <w:lang w:eastAsia="en-AU"/>
              </w:rPr>
              <w:t xml:space="preserve">and Practice Manager are informed of response level, management strategies and requirements </w:t>
            </w:r>
          </w:p>
          <w:p w14:paraId="06C4055D" w14:textId="1843B3CC" w:rsidR="00C163F7" w:rsidRDefault="00C163F7" w:rsidP="00A607D0">
            <w:pPr>
              <w:pStyle w:val="ListParagraph"/>
              <w:numPr>
                <w:ilvl w:val="0"/>
                <w:numId w:val="11"/>
              </w:numPr>
              <w:spacing w:line="276" w:lineRule="auto"/>
              <w:rPr>
                <w:lang w:eastAsia="en-AU"/>
              </w:rPr>
            </w:pPr>
            <w:r>
              <w:rPr>
                <w:lang w:eastAsia="en-AU"/>
              </w:rPr>
              <w:lastRenderedPageBreak/>
              <w:t>RMP</w:t>
            </w:r>
            <w:r w:rsidR="008F6736">
              <w:rPr>
                <w:lang w:eastAsia="en-AU"/>
              </w:rPr>
              <w:t xml:space="preserve"> will be utilising telehealth and phone consultations where possible </w:t>
            </w:r>
          </w:p>
          <w:p w14:paraId="78AF6DB2" w14:textId="2ED37E09" w:rsidR="008F6736" w:rsidRDefault="00C163F7" w:rsidP="00A607D0">
            <w:pPr>
              <w:pStyle w:val="ListParagraph"/>
              <w:numPr>
                <w:ilvl w:val="0"/>
                <w:numId w:val="11"/>
              </w:numPr>
              <w:spacing w:line="276" w:lineRule="auto"/>
              <w:rPr>
                <w:lang w:eastAsia="en-AU"/>
              </w:rPr>
            </w:pPr>
            <w:r>
              <w:rPr>
                <w:lang w:eastAsia="en-AU"/>
              </w:rPr>
              <w:t xml:space="preserve">All clients will undertake the </w:t>
            </w:r>
            <w:r w:rsidR="00C705EF">
              <w:rPr>
                <w:lang w:eastAsia="en-AU"/>
              </w:rPr>
              <w:t>THS Facility S</w:t>
            </w:r>
            <w:r w:rsidR="008F6736">
              <w:rPr>
                <w:lang w:eastAsia="en-AU"/>
              </w:rPr>
              <w:t>creening tool  when arriv</w:t>
            </w:r>
            <w:r>
              <w:rPr>
                <w:lang w:eastAsia="en-AU"/>
              </w:rPr>
              <w:t>ing</w:t>
            </w:r>
            <w:r w:rsidR="008F6736">
              <w:rPr>
                <w:lang w:eastAsia="en-AU"/>
              </w:rPr>
              <w:t xml:space="preserve"> at the facility </w:t>
            </w:r>
          </w:p>
          <w:p w14:paraId="7D1048A3" w14:textId="28D9A605" w:rsidR="008F6736" w:rsidRDefault="00C163F7" w:rsidP="00A607D0">
            <w:pPr>
              <w:pStyle w:val="ListParagraph"/>
              <w:numPr>
                <w:ilvl w:val="0"/>
                <w:numId w:val="11"/>
              </w:numPr>
              <w:spacing w:line="276" w:lineRule="auto"/>
              <w:ind w:left="522" w:hanging="162"/>
              <w:rPr>
                <w:lang w:eastAsia="en-AU"/>
              </w:rPr>
            </w:pPr>
            <w:r>
              <w:rPr>
                <w:lang w:eastAsia="en-AU"/>
              </w:rPr>
              <w:t xml:space="preserve">All </w:t>
            </w:r>
            <w:r w:rsidR="008F6736">
              <w:rPr>
                <w:lang w:eastAsia="en-AU"/>
              </w:rPr>
              <w:t xml:space="preserve">patients will be allowed entry to the facility but will be directed straight to the </w:t>
            </w:r>
            <w:r>
              <w:rPr>
                <w:lang w:eastAsia="en-AU"/>
              </w:rPr>
              <w:t>Ochre C</w:t>
            </w:r>
            <w:r w:rsidR="008F6736">
              <w:rPr>
                <w:lang w:eastAsia="en-AU"/>
              </w:rPr>
              <w:t xml:space="preserve">linic </w:t>
            </w:r>
            <w:r>
              <w:rPr>
                <w:lang w:eastAsia="en-AU"/>
              </w:rPr>
              <w:t xml:space="preserve">waiting </w:t>
            </w:r>
            <w:r w:rsidR="008F6736">
              <w:rPr>
                <w:lang w:eastAsia="en-AU"/>
              </w:rPr>
              <w:t>room which is separated from the inpatient area of the hospital</w:t>
            </w:r>
            <w:r>
              <w:rPr>
                <w:lang w:eastAsia="en-AU"/>
              </w:rPr>
              <w:t xml:space="preserve">. If a patient is an identified risk on the THS Facility Screening Tool a discussion will occur with Ochre Practice Manager. The patient may be applicable to return to their car and wait for the RMP to be available and then return </w:t>
            </w:r>
            <w:proofErr w:type="spellStart"/>
            <w:r>
              <w:rPr>
                <w:lang w:eastAsia="en-AU"/>
              </w:rPr>
              <w:t>t</w:t>
            </w:r>
            <w:proofErr w:type="spellEnd"/>
            <w:r>
              <w:rPr>
                <w:lang w:eastAsia="en-AU"/>
              </w:rPr>
              <w:t xml:space="preserve"> the clinic wearing a face mask for their consult. O</w:t>
            </w:r>
            <w:r w:rsidR="00B74479">
              <w:rPr>
                <w:lang w:eastAsia="en-AU"/>
              </w:rPr>
              <w:t>c</w:t>
            </w:r>
            <w:r>
              <w:rPr>
                <w:lang w:eastAsia="en-AU"/>
              </w:rPr>
              <w:t xml:space="preserve">hre will be responsible for any cleaning </w:t>
            </w:r>
            <w:proofErr w:type="spellStart"/>
            <w:r>
              <w:rPr>
                <w:lang w:eastAsia="en-AU"/>
              </w:rPr>
              <w:t>inbetween</w:t>
            </w:r>
            <w:proofErr w:type="spellEnd"/>
            <w:r>
              <w:rPr>
                <w:lang w:eastAsia="en-AU"/>
              </w:rPr>
              <w:t xml:space="preserve"> patients.</w:t>
            </w:r>
          </w:p>
          <w:p w14:paraId="74BF8288" w14:textId="40C2D958" w:rsidR="008F6736" w:rsidRDefault="00C163F7" w:rsidP="00A607D0">
            <w:pPr>
              <w:pStyle w:val="ListParagraph"/>
              <w:numPr>
                <w:ilvl w:val="0"/>
                <w:numId w:val="11"/>
              </w:numPr>
              <w:spacing w:line="276" w:lineRule="auto"/>
              <w:ind w:left="522" w:hanging="162"/>
              <w:rPr>
                <w:lang w:eastAsia="en-AU"/>
              </w:rPr>
            </w:pPr>
            <w:r>
              <w:rPr>
                <w:lang w:eastAsia="en-AU"/>
              </w:rPr>
              <w:t>Ochre</w:t>
            </w:r>
            <w:r w:rsidR="00B74479">
              <w:rPr>
                <w:lang w:eastAsia="en-AU"/>
              </w:rPr>
              <w:t xml:space="preserve"> </w:t>
            </w:r>
            <w:r w:rsidR="008F6736">
              <w:rPr>
                <w:lang w:eastAsia="en-AU"/>
              </w:rPr>
              <w:t>patients will not access any other area of the hospital</w:t>
            </w:r>
            <w:r>
              <w:rPr>
                <w:lang w:eastAsia="en-AU"/>
              </w:rPr>
              <w:t xml:space="preserve"> without a conversation with the DON / Nurse in Charge</w:t>
            </w:r>
          </w:p>
          <w:p w14:paraId="4F6109B7" w14:textId="1622D398" w:rsidR="009B6C79" w:rsidRDefault="008F6736" w:rsidP="00C705EF">
            <w:pPr>
              <w:tabs>
                <w:tab w:val="clear" w:pos="567"/>
                <w:tab w:val="left" w:pos="360"/>
              </w:tabs>
              <w:spacing w:line="276" w:lineRule="auto"/>
              <w:rPr>
                <w:lang w:eastAsia="en-AU"/>
              </w:rPr>
            </w:pPr>
            <w:r>
              <w:rPr>
                <w:lang w:eastAsia="en-AU"/>
              </w:rPr>
              <w:t>If a patient needs to go to the hospital emergency area identification of any respiratory symptoms or risk factors will be communicated with hospital staff prior to transfer so any needed precautions can be undertaken, and patient diverted to separate designated treatment area if clinically indicated</w:t>
            </w:r>
            <w:r w:rsidR="00B74479">
              <w:rPr>
                <w:lang w:eastAsia="en-AU"/>
              </w:rPr>
              <w:t>. Patent will be given a mask to wear.</w:t>
            </w:r>
          </w:p>
          <w:p w14:paraId="395D06AD" w14:textId="28654050" w:rsidR="00C705EF" w:rsidRPr="00FF6B31" w:rsidRDefault="00C705EF" w:rsidP="00C705EF">
            <w:pPr>
              <w:tabs>
                <w:tab w:val="clear" w:pos="567"/>
                <w:tab w:val="left" w:pos="360"/>
              </w:tabs>
              <w:spacing w:line="276" w:lineRule="auto"/>
              <w:rPr>
                <w:rFonts w:eastAsiaTheme="majorEastAsia"/>
                <w:i/>
                <w:iCs/>
                <w:lang w:val="en-US"/>
              </w:rPr>
            </w:pPr>
            <w:r w:rsidRPr="00FF6B31">
              <w:rPr>
                <w:rFonts w:eastAsiaTheme="majorEastAsia"/>
                <w:i/>
                <w:iCs/>
                <w:lang w:val="en-US"/>
              </w:rPr>
              <w:t xml:space="preserve">NW Pathology </w:t>
            </w:r>
          </w:p>
          <w:p w14:paraId="40D5E94C" w14:textId="01A75774" w:rsidR="00C705EF" w:rsidRDefault="00C705EF"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 xml:space="preserve">DON will ensure NW Pathology are informed of response status, </w:t>
            </w:r>
            <w:proofErr w:type="gramStart"/>
            <w:r>
              <w:rPr>
                <w:rFonts w:eastAsiaTheme="majorEastAsia"/>
                <w:lang w:val="en-US"/>
              </w:rPr>
              <w:t>requirements</w:t>
            </w:r>
            <w:proofErr w:type="gramEnd"/>
            <w:r>
              <w:rPr>
                <w:rFonts w:eastAsiaTheme="majorEastAsia"/>
                <w:lang w:val="en-US"/>
              </w:rPr>
              <w:t xml:space="preserve"> and processes</w:t>
            </w:r>
          </w:p>
          <w:p w14:paraId="6963E944" w14:textId="0BD2C048" w:rsidR="00C705EF" w:rsidRPr="003C248E" w:rsidRDefault="00C163F7"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A</w:t>
            </w:r>
            <w:r w:rsidR="00B74479">
              <w:rPr>
                <w:rFonts w:eastAsiaTheme="majorEastAsia"/>
                <w:lang w:val="en-US"/>
              </w:rPr>
              <w:t>t</w:t>
            </w:r>
            <w:r>
              <w:rPr>
                <w:rFonts w:eastAsiaTheme="majorEastAsia"/>
                <w:lang w:val="en-US"/>
              </w:rPr>
              <w:t xml:space="preserve"> level 3 the provision of outpatient </w:t>
            </w:r>
            <w:r w:rsidR="00C705EF">
              <w:rPr>
                <w:rFonts w:eastAsiaTheme="majorEastAsia"/>
                <w:lang w:val="en-US"/>
              </w:rPr>
              <w:t>pathology services</w:t>
            </w:r>
            <w:r>
              <w:rPr>
                <w:rFonts w:eastAsiaTheme="majorEastAsia"/>
                <w:lang w:val="en-US"/>
              </w:rPr>
              <w:t xml:space="preserve"> will only be available</w:t>
            </w:r>
            <w:r w:rsidR="00C705EF">
              <w:rPr>
                <w:rFonts w:eastAsiaTheme="majorEastAsia"/>
                <w:lang w:val="en-US"/>
              </w:rPr>
              <w:t xml:space="preserve"> for urgent requests only </w:t>
            </w:r>
          </w:p>
          <w:p w14:paraId="6C35DFA1" w14:textId="5886D536" w:rsidR="00C705EF" w:rsidRDefault="00C705EF" w:rsidP="00A607D0">
            <w:pPr>
              <w:pStyle w:val="ListParagraph"/>
              <w:numPr>
                <w:ilvl w:val="0"/>
                <w:numId w:val="11"/>
              </w:numPr>
              <w:tabs>
                <w:tab w:val="clear" w:pos="567"/>
                <w:tab w:val="left" w:pos="360"/>
              </w:tabs>
              <w:spacing w:after="0" w:line="276" w:lineRule="auto"/>
              <w:rPr>
                <w:lang w:eastAsia="en-AU"/>
              </w:rPr>
            </w:pPr>
            <w:r>
              <w:rPr>
                <w:rFonts w:eastAsiaTheme="majorEastAsia"/>
                <w:lang w:val="en-US"/>
              </w:rPr>
              <w:t xml:space="preserve">All </w:t>
            </w:r>
            <w:r w:rsidR="00B74479">
              <w:rPr>
                <w:rFonts w:eastAsiaTheme="majorEastAsia"/>
                <w:lang w:val="en-US"/>
              </w:rPr>
              <w:t>out</w:t>
            </w:r>
            <w:r>
              <w:rPr>
                <w:rFonts w:eastAsiaTheme="majorEastAsia"/>
                <w:lang w:val="en-US"/>
              </w:rPr>
              <w:t xml:space="preserve">patients </w:t>
            </w:r>
            <w:r w:rsidRPr="000945CF">
              <w:rPr>
                <w:rFonts w:eastAsiaTheme="majorEastAsia"/>
                <w:lang w:val="en-US"/>
              </w:rPr>
              <w:t xml:space="preserve">will </w:t>
            </w:r>
            <w:r>
              <w:rPr>
                <w:rFonts w:eastAsiaTheme="majorEastAsia"/>
                <w:lang w:val="en-US"/>
              </w:rPr>
              <w:t>be screened using the THS Facility Screening Tool when arriving at the facilit</w:t>
            </w:r>
            <w:r w:rsidR="0037292F">
              <w:rPr>
                <w:rFonts w:eastAsiaTheme="majorEastAsia"/>
                <w:lang w:val="en-US"/>
              </w:rPr>
              <w:t>y and will be</w:t>
            </w:r>
            <w:r>
              <w:rPr>
                <w:lang w:eastAsia="en-AU"/>
              </w:rPr>
              <w:t xml:space="preserve"> directed straight to the clinic room</w:t>
            </w:r>
            <w:r w:rsidR="0037292F">
              <w:rPr>
                <w:lang w:eastAsia="en-AU"/>
              </w:rPr>
              <w:t>.</w:t>
            </w:r>
            <w:r>
              <w:rPr>
                <w:lang w:eastAsia="en-AU"/>
              </w:rPr>
              <w:t xml:space="preserve"> </w:t>
            </w:r>
          </w:p>
          <w:p w14:paraId="50081C0B" w14:textId="77777777" w:rsidR="008F6736" w:rsidRPr="008F6736" w:rsidRDefault="008F6736" w:rsidP="008207A3">
            <w:pPr>
              <w:tabs>
                <w:tab w:val="clear" w:pos="567"/>
                <w:tab w:val="left" w:pos="360"/>
              </w:tabs>
              <w:spacing w:after="0" w:line="276" w:lineRule="auto"/>
              <w:rPr>
                <w:rFonts w:eastAsiaTheme="majorEastAsia"/>
                <w:lang w:val="en-US"/>
              </w:rPr>
            </w:pPr>
          </w:p>
          <w:p w14:paraId="0CB5FCDD" w14:textId="77777777" w:rsidR="00D930EB" w:rsidRPr="008B4A38" w:rsidRDefault="00D930EB" w:rsidP="00BE3032">
            <w:pPr>
              <w:tabs>
                <w:tab w:val="clear" w:pos="567"/>
                <w:tab w:val="left" w:pos="360"/>
              </w:tabs>
              <w:spacing w:after="0" w:line="276" w:lineRule="auto"/>
              <w:rPr>
                <w:lang w:val="en-US"/>
              </w:rPr>
            </w:pPr>
          </w:p>
        </w:tc>
      </w:tr>
      <w:bookmarkEnd w:id="65"/>
      <w:tr w:rsidR="00D930EB" w:rsidRPr="00587D74" w14:paraId="498BB329" w14:textId="77777777" w:rsidTr="00BE3032">
        <w:trPr>
          <w:trHeight w:val="528"/>
        </w:trPr>
        <w:tc>
          <w:tcPr>
            <w:tcW w:w="10060" w:type="dxa"/>
            <w:shd w:val="clear" w:color="auto" w:fill="000000" w:themeFill="text1"/>
            <w:noWrap/>
            <w:vAlign w:val="bottom"/>
            <w:hideMark/>
          </w:tcPr>
          <w:p w14:paraId="7D0675D5" w14:textId="7FB0B2CA" w:rsidR="00C163F7" w:rsidRDefault="00C163F7" w:rsidP="00C163F7">
            <w:pPr>
              <w:keepLines w:val="0"/>
              <w:tabs>
                <w:tab w:val="num" w:pos="567"/>
              </w:tabs>
              <w:spacing w:before="120" w:after="120" w:line="300" w:lineRule="exact"/>
              <w:rPr>
                <w:b/>
                <w:bCs/>
                <w:sz w:val="28"/>
                <w:szCs w:val="28"/>
                <w:lang w:eastAsia="en-AU"/>
              </w:rPr>
            </w:pPr>
            <w:r w:rsidRPr="002747A3">
              <w:rPr>
                <w:b/>
                <w:bCs/>
                <w:sz w:val="28"/>
                <w:szCs w:val="28"/>
                <w:lang w:eastAsia="en-AU"/>
              </w:rPr>
              <w:lastRenderedPageBreak/>
              <w:t xml:space="preserve">Level 4 Response - Major Incident Phase </w:t>
            </w:r>
          </w:p>
          <w:p w14:paraId="23833EA1" w14:textId="1E987510" w:rsidR="00C163F7" w:rsidRPr="007F683B" w:rsidRDefault="00C163F7" w:rsidP="00BE3032">
            <w:pPr>
              <w:keepLines w:val="0"/>
              <w:tabs>
                <w:tab w:val="num" w:pos="567"/>
              </w:tabs>
              <w:spacing w:before="120" w:after="120" w:line="300" w:lineRule="exact"/>
              <w:rPr>
                <w:b/>
                <w:bCs/>
                <w:lang w:eastAsia="en-AU"/>
              </w:rPr>
            </w:pPr>
            <w:r w:rsidRPr="00A13F89">
              <w:rPr>
                <w:i/>
                <w:iCs/>
              </w:rPr>
              <w:t>Level 4 is a heightened Response Phase, where Level 3 capacity has been exceeded and a Statewide system response is necessary to manage service delivery and/or the number of presentations or patients with COVID-19.</w:t>
            </w:r>
            <w:r w:rsidRPr="002747A3">
              <w:rPr>
                <w:b/>
                <w:bCs/>
                <w:sz w:val="28"/>
                <w:szCs w:val="28"/>
                <w:lang w:eastAsia="en-AU"/>
              </w:rPr>
              <w:t xml:space="preserve"> </w:t>
            </w:r>
          </w:p>
          <w:p w14:paraId="74A3C363" w14:textId="77777777" w:rsidR="00D930EB" w:rsidRPr="00026D2E" w:rsidRDefault="00D930EB" w:rsidP="00BE3032">
            <w:pPr>
              <w:keepLines w:val="0"/>
              <w:tabs>
                <w:tab w:val="num" w:pos="567"/>
              </w:tabs>
              <w:spacing w:before="120" w:after="120" w:line="300" w:lineRule="exact"/>
              <w:rPr>
                <w:b/>
                <w:bCs/>
                <w:lang w:eastAsia="en-AU"/>
              </w:rPr>
            </w:pPr>
          </w:p>
        </w:tc>
      </w:tr>
      <w:tr w:rsidR="00D930EB" w:rsidRPr="00BC4212" w14:paraId="1CE9DBF4" w14:textId="77777777" w:rsidTr="00BE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71AE4C" w14:textId="1E70C01E" w:rsidR="0037292F" w:rsidRPr="00604795" w:rsidRDefault="0037292F" w:rsidP="0037292F">
            <w:pPr>
              <w:keepLines w:val="0"/>
              <w:tabs>
                <w:tab w:val="clear" w:pos="567"/>
              </w:tabs>
              <w:spacing w:before="60" w:after="60" w:line="276" w:lineRule="auto"/>
              <w:rPr>
                <w:b/>
                <w:bCs/>
                <w:lang w:eastAsia="en-AU"/>
              </w:rPr>
            </w:pPr>
            <w:r w:rsidRPr="00604795">
              <w:rPr>
                <w:b/>
                <w:bCs/>
              </w:rPr>
              <w:t xml:space="preserve">Movement to Level 4 requires approval from the State Health Commander. </w:t>
            </w:r>
            <w:r w:rsidRPr="00604795">
              <w:rPr>
                <w:b/>
                <w:bCs/>
                <w:lang w:eastAsia="en-AU"/>
              </w:rPr>
              <w:t xml:space="preserve">Complete lock down and closure of subacute District Hospital beds on approval from the Public Health, State Health Commander via </w:t>
            </w:r>
            <w:r>
              <w:rPr>
                <w:b/>
                <w:bCs/>
                <w:lang w:eastAsia="en-AU"/>
              </w:rPr>
              <w:t>RHEMT NW Team Commander</w:t>
            </w:r>
            <w:r w:rsidRPr="00604795">
              <w:rPr>
                <w:b/>
                <w:bCs/>
                <w:lang w:eastAsia="en-AU"/>
              </w:rPr>
              <w:t>.</w:t>
            </w:r>
          </w:p>
          <w:p w14:paraId="0A3850FC" w14:textId="6F95E1EF" w:rsidR="0037292F" w:rsidRDefault="0037292F" w:rsidP="002C3801">
            <w:pPr>
              <w:pStyle w:val="ListParagraph"/>
              <w:numPr>
                <w:ilvl w:val="0"/>
                <w:numId w:val="7"/>
              </w:numPr>
              <w:spacing w:line="240" w:lineRule="auto"/>
              <w:ind w:right="143"/>
              <w:jc w:val="both"/>
              <w:rPr>
                <w:lang w:eastAsia="en-AU"/>
              </w:rPr>
            </w:pPr>
            <w:r>
              <w:rPr>
                <w:lang w:eastAsia="en-AU"/>
              </w:rPr>
              <w:t>Move to Statewide System Response</w:t>
            </w:r>
          </w:p>
          <w:p w14:paraId="2D878FF1" w14:textId="5B33DC43" w:rsidR="0037292F" w:rsidRDefault="0037292F" w:rsidP="00B23CC5">
            <w:pPr>
              <w:pStyle w:val="ListParagraph"/>
              <w:numPr>
                <w:ilvl w:val="0"/>
                <w:numId w:val="7"/>
              </w:numPr>
              <w:spacing w:line="240" w:lineRule="auto"/>
              <w:ind w:left="522" w:right="143" w:hanging="162"/>
              <w:jc w:val="both"/>
              <w:rPr>
                <w:lang w:eastAsia="en-AU"/>
              </w:rPr>
            </w:pPr>
            <w:r>
              <w:rPr>
                <w:lang w:eastAsia="en-AU"/>
              </w:rPr>
              <w:t>NW Emergency Operations Centre provides seven day per week support</w:t>
            </w:r>
            <w:r>
              <w:t xml:space="preserve">  - Daily Clinical Stakeholder Briefings, THS EOC (weekdays), THS ECC (weekdays) </w:t>
            </w:r>
          </w:p>
          <w:p w14:paraId="44A9D376" w14:textId="77777777" w:rsidR="0037292F" w:rsidRDefault="0037292F" w:rsidP="002C3801">
            <w:pPr>
              <w:pStyle w:val="ListParagraph"/>
              <w:numPr>
                <w:ilvl w:val="0"/>
                <w:numId w:val="7"/>
              </w:numPr>
              <w:spacing w:line="240" w:lineRule="auto"/>
              <w:ind w:right="143"/>
              <w:jc w:val="both"/>
              <w:rPr>
                <w:lang w:eastAsia="en-AU"/>
              </w:rPr>
            </w:pPr>
            <w:r>
              <w:rPr>
                <w:lang w:eastAsia="en-AU"/>
              </w:rPr>
              <w:t xml:space="preserve">Liaise and take direction from the RHEMT NW Team Commander regarding testing, quarantining and cleaning processes relating to decommissioning </w:t>
            </w:r>
          </w:p>
          <w:p w14:paraId="42223793" w14:textId="77777777" w:rsidR="0037292F" w:rsidRDefault="0037292F" w:rsidP="002C3801">
            <w:pPr>
              <w:pStyle w:val="ListParagraph"/>
              <w:numPr>
                <w:ilvl w:val="0"/>
                <w:numId w:val="7"/>
              </w:numPr>
              <w:spacing w:line="240" w:lineRule="auto"/>
              <w:ind w:right="143"/>
              <w:jc w:val="both"/>
              <w:rPr>
                <w:lang w:eastAsia="en-AU"/>
              </w:rPr>
            </w:pPr>
            <w:r>
              <w:rPr>
                <w:lang w:eastAsia="en-AU"/>
              </w:rPr>
              <w:t>Consult with Ochre Medical Centre Smithton on hospital decommission plans as required</w:t>
            </w:r>
          </w:p>
          <w:p w14:paraId="35BAD6D9" w14:textId="77777777" w:rsidR="0037292F" w:rsidRPr="00133C9F" w:rsidRDefault="0037292F" w:rsidP="002C3801">
            <w:pPr>
              <w:pStyle w:val="ListParagraph"/>
              <w:numPr>
                <w:ilvl w:val="0"/>
                <w:numId w:val="7"/>
              </w:numPr>
              <w:spacing w:line="240" w:lineRule="auto"/>
              <w:ind w:right="143"/>
              <w:jc w:val="both"/>
              <w:rPr>
                <w:lang w:eastAsia="en-AU"/>
              </w:rPr>
            </w:pPr>
            <w:r w:rsidRPr="00133C9F">
              <w:rPr>
                <w:lang w:eastAsia="en-AU"/>
              </w:rPr>
              <w:t xml:space="preserve">Maintain communication and sharing of information with all staff members </w:t>
            </w:r>
          </w:p>
          <w:p w14:paraId="5BD11181" w14:textId="4E658634" w:rsidR="0037292F" w:rsidRDefault="0037292F" w:rsidP="002C3801">
            <w:pPr>
              <w:pStyle w:val="ListParagraph"/>
              <w:numPr>
                <w:ilvl w:val="0"/>
                <w:numId w:val="7"/>
              </w:numPr>
              <w:spacing w:line="240" w:lineRule="auto"/>
              <w:ind w:right="143"/>
              <w:jc w:val="both"/>
              <w:rPr>
                <w:lang w:eastAsia="en-AU"/>
              </w:rPr>
            </w:pPr>
            <w:r w:rsidRPr="00133C9F">
              <w:rPr>
                <w:lang w:eastAsia="en-AU"/>
              </w:rPr>
              <w:t>Notify the general public and clients of any cessation of services</w:t>
            </w:r>
          </w:p>
          <w:p w14:paraId="27DA6A69" w14:textId="4EBD2450" w:rsidR="007870F1" w:rsidRDefault="007870F1" w:rsidP="002C3801">
            <w:pPr>
              <w:pStyle w:val="ListParagraph"/>
              <w:numPr>
                <w:ilvl w:val="0"/>
                <w:numId w:val="7"/>
              </w:numPr>
              <w:spacing w:line="240" w:lineRule="auto"/>
              <w:ind w:right="143"/>
              <w:jc w:val="both"/>
              <w:rPr>
                <w:lang w:eastAsia="en-AU"/>
              </w:rPr>
            </w:pPr>
            <w:r>
              <w:rPr>
                <w:lang w:eastAsia="en-AU"/>
              </w:rPr>
              <w:t xml:space="preserve">Activate alternative plans for Meals on Wheels program management </w:t>
            </w:r>
          </w:p>
          <w:p w14:paraId="7E99776C" w14:textId="44F94F9D" w:rsidR="0037292F" w:rsidRDefault="0037292F" w:rsidP="002C3801">
            <w:pPr>
              <w:pStyle w:val="ListParagraph"/>
              <w:numPr>
                <w:ilvl w:val="0"/>
                <w:numId w:val="7"/>
              </w:numPr>
              <w:spacing w:line="240" w:lineRule="auto"/>
              <w:ind w:right="143"/>
              <w:jc w:val="both"/>
              <w:rPr>
                <w:lang w:eastAsia="en-AU"/>
              </w:rPr>
            </w:pPr>
            <w:r>
              <w:rPr>
                <w:lang w:eastAsia="en-AU"/>
              </w:rPr>
              <w:t xml:space="preserve">Follow Outbreak Management Plan </w:t>
            </w:r>
          </w:p>
          <w:p w14:paraId="46027CBF" w14:textId="447886D8" w:rsidR="0037292F" w:rsidRDefault="0037292F" w:rsidP="002C3801">
            <w:pPr>
              <w:pStyle w:val="ListParagraph"/>
              <w:keepLines w:val="0"/>
              <w:numPr>
                <w:ilvl w:val="0"/>
                <w:numId w:val="7"/>
              </w:numPr>
              <w:tabs>
                <w:tab w:val="clear" w:pos="567"/>
              </w:tabs>
              <w:spacing w:before="60" w:after="60" w:line="240" w:lineRule="auto"/>
              <w:ind w:right="143"/>
              <w:jc w:val="both"/>
              <w:rPr>
                <w:lang w:eastAsia="en-AU"/>
              </w:rPr>
            </w:pPr>
            <w:r>
              <w:rPr>
                <w:lang w:eastAsia="en-AU"/>
              </w:rPr>
              <w:t>A</w:t>
            </w:r>
            <w:r w:rsidR="007870F1">
              <w:rPr>
                <w:lang w:eastAsia="en-AU"/>
              </w:rPr>
              <w:t xml:space="preserve">ll </w:t>
            </w:r>
            <w:r>
              <w:rPr>
                <w:lang w:eastAsia="en-AU"/>
              </w:rPr>
              <w:t>sub-acute inpatients to be reviewed and either discharged home with support services, or transferred to a tertiary facility</w:t>
            </w:r>
          </w:p>
          <w:p w14:paraId="68789123" w14:textId="5ED9DE70" w:rsidR="0037292F" w:rsidRDefault="0037292F" w:rsidP="002C3801">
            <w:pPr>
              <w:pStyle w:val="ListParagraph"/>
              <w:keepLines w:val="0"/>
              <w:numPr>
                <w:ilvl w:val="0"/>
                <w:numId w:val="7"/>
              </w:numPr>
              <w:tabs>
                <w:tab w:val="clear" w:pos="567"/>
              </w:tabs>
              <w:spacing w:before="60" w:after="60" w:line="276" w:lineRule="auto"/>
              <w:rPr>
                <w:lang w:eastAsia="en-AU"/>
              </w:rPr>
            </w:pPr>
            <w:r>
              <w:rPr>
                <w:lang w:eastAsia="en-AU"/>
              </w:rPr>
              <w:t xml:space="preserve">Testing of all </w:t>
            </w:r>
            <w:r w:rsidR="007870F1">
              <w:rPr>
                <w:lang w:eastAsia="en-AU"/>
              </w:rPr>
              <w:t>in</w:t>
            </w:r>
            <w:r>
              <w:rPr>
                <w:lang w:eastAsia="en-AU"/>
              </w:rPr>
              <w:t>patients and ALL staff (prior to transfer out)</w:t>
            </w:r>
          </w:p>
          <w:p w14:paraId="7464DF2D" w14:textId="77777777" w:rsidR="0037292F" w:rsidRDefault="0037292F" w:rsidP="002C3801">
            <w:pPr>
              <w:pStyle w:val="ListParagraph"/>
              <w:keepLines w:val="0"/>
              <w:numPr>
                <w:ilvl w:val="0"/>
                <w:numId w:val="7"/>
              </w:numPr>
              <w:tabs>
                <w:tab w:val="clear" w:pos="567"/>
              </w:tabs>
              <w:spacing w:before="60" w:after="60" w:line="276" w:lineRule="auto"/>
            </w:pPr>
            <w:r>
              <w:rPr>
                <w:lang w:eastAsia="en-AU"/>
              </w:rPr>
              <w:t xml:space="preserve">No new </w:t>
            </w:r>
            <w:r w:rsidRPr="00E1519B">
              <w:rPr>
                <w:lang w:eastAsia="en-AU"/>
              </w:rPr>
              <w:t>admissions.</w:t>
            </w:r>
            <w:r>
              <w:t xml:space="preserve"> </w:t>
            </w:r>
          </w:p>
          <w:p w14:paraId="5CD2BE07" w14:textId="6E04B16A" w:rsidR="0037292F" w:rsidRDefault="0037292F" w:rsidP="002C3801">
            <w:pPr>
              <w:pStyle w:val="ListParagraph"/>
              <w:keepLines w:val="0"/>
              <w:numPr>
                <w:ilvl w:val="0"/>
                <w:numId w:val="7"/>
              </w:numPr>
              <w:tabs>
                <w:tab w:val="clear" w:pos="567"/>
              </w:tabs>
              <w:spacing w:before="60" w:after="60" w:line="276" w:lineRule="auto"/>
              <w:rPr>
                <w:lang w:eastAsia="en-AU"/>
              </w:rPr>
            </w:pPr>
            <w:r>
              <w:t>KIHHC EFRU commence bypass</w:t>
            </w:r>
            <w:r>
              <w:rPr>
                <w:lang w:eastAsia="en-AU"/>
              </w:rPr>
              <w:t xml:space="preserve"> - </w:t>
            </w:r>
            <w:r w:rsidRPr="00E1519B">
              <w:rPr>
                <w:lang w:eastAsia="en-AU"/>
              </w:rPr>
              <w:t>only to assess, manage and arrange retrieval</w:t>
            </w:r>
            <w:r>
              <w:rPr>
                <w:lang w:eastAsia="en-AU"/>
              </w:rPr>
              <w:t xml:space="preserve"> if not able to bypass and if safe to provide care at KIHHC EFRU</w:t>
            </w:r>
          </w:p>
          <w:p w14:paraId="1BD0F5FA" w14:textId="77777777" w:rsidR="0037292F" w:rsidRDefault="0037292F" w:rsidP="002C3801">
            <w:pPr>
              <w:pStyle w:val="ListParagraph"/>
              <w:keepLines w:val="0"/>
              <w:numPr>
                <w:ilvl w:val="0"/>
                <w:numId w:val="7"/>
              </w:numPr>
              <w:tabs>
                <w:tab w:val="clear" w:pos="567"/>
              </w:tabs>
              <w:spacing w:before="60" w:after="60" w:line="276" w:lineRule="auto"/>
              <w:rPr>
                <w:lang w:eastAsia="en-AU"/>
              </w:rPr>
            </w:pPr>
            <w:r w:rsidRPr="00E1519B">
              <w:rPr>
                <w:lang w:eastAsia="en-AU"/>
              </w:rPr>
              <w:t xml:space="preserve">External operational guidance and management </w:t>
            </w:r>
            <w:r>
              <w:rPr>
                <w:lang w:eastAsia="en-AU"/>
              </w:rPr>
              <w:t>will be required including SES</w:t>
            </w:r>
          </w:p>
          <w:p w14:paraId="3A792CB8" w14:textId="77777777" w:rsidR="0037292F" w:rsidRDefault="0037292F" w:rsidP="002C3801">
            <w:pPr>
              <w:pStyle w:val="ListParagraph"/>
              <w:keepLines w:val="0"/>
              <w:numPr>
                <w:ilvl w:val="0"/>
                <w:numId w:val="7"/>
              </w:numPr>
              <w:tabs>
                <w:tab w:val="clear" w:pos="567"/>
              </w:tabs>
              <w:spacing w:before="60" w:after="60" w:line="276" w:lineRule="auto"/>
              <w:rPr>
                <w:lang w:eastAsia="en-AU"/>
              </w:rPr>
            </w:pPr>
            <w:r>
              <w:rPr>
                <w:lang w:eastAsia="en-AU"/>
              </w:rPr>
              <w:t>Updated signage in place</w:t>
            </w:r>
          </w:p>
          <w:p w14:paraId="55B571D3" w14:textId="77777777" w:rsidR="0037292F" w:rsidRDefault="0037292F" w:rsidP="002C3801">
            <w:pPr>
              <w:pStyle w:val="ListParagraph"/>
              <w:keepLines w:val="0"/>
              <w:numPr>
                <w:ilvl w:val="0"/>
                <w:numId w:val="7"/>
              </w:numPr>
              <w:tabs>
                <w:tab w:val="clear" w:pos="567"/>
              </w:tabs>
              <w:spacing w:before="60" w:after="60" w:line="276" w:lineRule="auto"/>
              <w:rPr>
                <w:lang w:eastAsia="en-AU"/>
              </w:rPr>
            </w:pPr>
            <w:r>
              <w:rPr>
                <w:lang w:eastAsia="en-AU"/>
              </w:rPr>
              <w:t>Commence cleaning and recommissioning of the facility</w:t>
            </w:r>
          </w:p>
          <w:p w14:paraId="2CDC8378" w14:textId="77777777" w:rsidR="0037292F" w:rsidRDefault="0037292F" w:rsidP="002C3801">
            <w:pPr>
              <w:pStyle w:val="ListParagraph"/>
              <w:keepLines w:val="0"/>
              <w:numPr>
                <w:ilvl w:val="0"/>
                <w:numId w:val="7"/>
              </w:numPr>
              <w:tabs>
                <w:tab w:val="clear" w:pos="567"/>
              </w:tabs>
              <w:spacing w:before="60" w:after="60" w:line="276" w:lineRule="auto"/>
              <w:rPr>
                <w:lang w:eastAsia="en-AU"/>
              </w:rPr>
            </w:pPr>
            <w:r>
              <w:rPr>
                <w:lang w:eastAsia="en-AU"/>
              </w:rPr>
              <w:t>Maintain communication and sharing of information with all staff members</w:t>
            </w:r>
          </w:p>
          <w:p w14:paraId="22AC67F0" w14:textId="77777777" w:rsidR="0037292F" w:rsidRDefault="0037292F" w:rsidP="002C3801">
            <w:pPr>
              <w:pStyle w:val="ListParagraph"/>
              <w:keepLines w:val="0"/>
              <w:numPr>
                <w:ilvl w:val="0"/>
                <w:numId w:val="7"/>
              </w:numPr>
              <w:tabs>
                <w:tab w:val="clear" w:pos="567"/>
              </w:tabs>
              <w:spacing w:before="60" w:after="60" w:line="276" w:lineRule="auto"/>
              <w:rPr>
                <w:lang w:eastAsia="en-AU"/>
              </w:rPr>
            </w:pPr>
            <w:r>
              <w:rPr>
                <w:lang w:eastAsia="en-AU"/>
              </w:rPr>
              <w:lastRenderedPageBreak/>
              <w:t>Media &amp; Communications to provide information to the public</w:t>
            </w:r>
          </w:p>
          <w:p w14:paraId="77E81B71" w14:textId="77777777" w:rsidR="0037292F" w:rsidRDefault="0037292F" w:rsidP="00C163F7">
            <w:pPr>
              <w:keepLines w:val="0"/>
              <w:tabs>
                <w:tab w:val="clear" w:pos="567"/>
              </w:tabs>
              <w:spacing w:before="60" w:after="60" w:line="276" w:lineRule="auto"/>
              <w:rPr>
                <w:b/>
                <w:bCs/>
              </w:rPr>
            </w:pPr>
          </w:p>
          <w:p w14:paraId="42E2BBE5" w14:textId="2C97C146" w:rsidR="000F75BE" w:rsidRPr="004A547A" w:rsidRDefault="000F75BE" w:rsidP="004A547A">
            <w:pPr>
              <w:keepLines w:val="0"/>
              <w:tabs>
                <w:tab w:val="clear" w:pos="567"/>
              </w:tabs>
              <w:spacing w:before="60" w:after="60" w:line="276" w:lineRule="auto"/>
              <w:rPr>
                <w:i/>
                <w:iCs/>
                <w:lang w:eastAsia="en-AU"/>
              </w:rPr>
            </w:pPr>
            <w:r w:rsidRPr="004A547A">
              <w:rPr>
                <w:i/>
                <w:iCs/>
                <w:lang w:eastAsia="en-AU"/>
              </w:rPr>
              <w:t>Netherby Home</w:t>
            </w:r>
          </w:p>
          <w:p w14:paraId="56FECB4E" w14:textId="573D803B" w:rsidR="00002A04" w:rsidRDefault="00002A04" w:rsidP="002C3801">
            <w:pPr>
              <w:pStyle w:val="ListParagraph"/>
              <w:keepLines w:val="0"/>
              <w:numPr>
                <w:ilvl w:val="0"/>
                <w:numId w:val="7"/>
              </w:numPr>
              <w:tabs>
                <w:tab w:val="clear" w:pos="567"/>
              </w:tabs>
              <w:spacing w:before="60" w:after="60" w:line="276" w:lineRule="auto"/>
              <w:rPr>
                <w:lang w:eastAsia="en-AU"/>
              </w:rPr>
            </w:pPr>
            <w:r>
              <w:rPr>
                <w:lang w:eastAsia="en-AU"/>
              </w:rPr>
              <w:t>Activate the Outbreak Management Plan</w:t>
            </w:r>
          </w:p>
          <w:p w14:paraId="6212E54B" w14:textId="7AB163E0" w:rsidR="00D42E53" w:rsidRDefault="00D42E53" w:rsidP="002C3801">
            <w:pPr>
              <w:pStyle w:val="ListParagraph"/>
              <w:keepLines w:val="0"/>
              <w:numPr>
                <w:ilvl w:val="0"/>
                <w:numId w:val="7"/>
              </w:numPr>
              <w:tabs>
                <w:tab w:val="clear" w:pos="567"/>
              </w:tabs>
              <w:spacing w:before="60" w:after="60" w:line="276" w:lineRule="auto"/>
              <w:rPr>
                <w:lang w:eastAsia="en-AU"/>
              </w:rPr>
            </w:pPr>
            <w:r>
              <w:rPr>
                <w:lang w:eastAsia="en-AU"/>
              </w:rPr>
              <w:t xml:space="preserve">Lock down the Aged Care wing </w:t>
            </w:r>
            <w:r w:rsidR="00002A04">
              <w:rPr>
                <w:lang w:eastAsia="en-AU"/>
              </w:rPr>
              <w:t>– no new admissions</w:t>
            </w:r>
          </w:p>
          <w:p w14:paraId="23A0EB95" w14:textId="6D6D48A6" w:rsidR="000F75BE" w:rsidRDefault="0037292F" w:rsidP="002C3801">
            <w:pPr>
              <w:pStyle w:val="ListParagraph"/>
              <w:keepLines w:val="0"/>
              <w:numPr>
                <w:ilvl w:val="0"/>
                <w:numId w:val="7"/>
              </w:numPr>
              <w:tabs>
                <w:tab w:val="clear" w:pos="567"/>
              </w:tabs>
              <w:spacing w:before="60" w:after="60" w:line="276" w:lineRule="auto"/>
              <w:rPr>
                <w:lang w:eastAsia="en-AU"/>
              </w:rPr>
            </w:pPr>
            <w:r>
              <w:rPr>
                <w:lang w:eastAsia="en-AU"/>
              </w:rPr>
              <w:t xml:space="preserve">Residential Aged Care </w:t>
            </w:r>
            <w:r w:rsidR="000F75BE">
              <w:rPr>
                <w:lang w:eastAsia="en-AU"/>
              </w:rPr>
              <w:t xml:space="preserve">area to be closed off from the rest of the hospital area while determination made about future care provision and residents transferred out if this is deemed required action </w:t>
            </w:r>
          </w:p>
          <w:p w14:paraId="6F7A7FD1" w14:textId="77777777" w:rsidR="000F75BE" w:rsidRDefault="000F75BE" w:rsidP="00A607D0">
            <w:pPr>
              <w:pStyle w:val="ListParagraph"/>
              <w:keepLines w:val="0"/>
              <w:numPr>
                <w:ilvl w:val="0"/>
                <w:numId w:val="13"/>
              </w:numPr>
              <w:tabs>
                <w:tab w:val="clear" w:pos="567"/>
              </w:tabs>
              <w:spacing w:before="60" w:after="60" w:line="276" w:lineRule="auto"/>
              <w:rPr>
                <w:lang w:eastAsia="en-AU"/>
              </w:rPr>
            </w:pPr>
            <w:r>
              <w:rPr>
                <w:lang w:eastAsia="en-AU"/>
              </w:rPr>
              <w:t>Transfer Residents to another facility if required</w:t>
            </w:r>
          </w:p>
          <w:p w14:paraId="72F60004" w14:textId="58C3105B" w:rsidR="00D930EB" w:rsidRDefault="000F75BE" w:rsidP="002C3801">
            <w:pPr>
              <w:pStyle w:val="ListParagraph"/>
              <w:keepLines w:val="0"/>
              <w:numPr>
                <w:ilvl w:val="0"/>
                <w:numId w:val="7"/>
              </w:numPr>
              <w:tabs>
                <w:tab w:val="clear" w:pos="567"/>
              </w:tabs>
              <w:spacing w:before="60" w:after="60" w:line="276" w:lineRule="auto"/>
              <w:rPr>
                <w:lang w:eastAsia="en-AU"/>
              </w:rPr>
            </w:pPr>
            <w:r>
              <w:rPr>
                <w:lang w:eastAsia="en-AU"/>
              </w:rPr>
              <w:t xml:space="preserve">If any residents are COVID positive cohort </w:t>
            </w:r>
            <w:r w:rsidR="00D42E53">
              <w:rPr>
                <w:lang w:eastAsia="en-AU"/>
              </w:rPr>
              <w:t>/ isolate</w:t>
            </w:r>
            <w:r>
              <w:rPr>
                <w:lang w:eastAsia="en-AU"/>
              </w:rPr>
              <w:t xml:space="preserve"> residents and </w:t>
            </w:r>
            <w:r w:rsidR="00D42E53">
              <w:rPr>
                <w:lang w:eastAsia="en-AU"/>
              </w:rPr>
              <w:t xml:space="preserve">split </w:t>
            </w:r>
            <w:r>
              <w:rPr>
                <w:lang w:eastAsia="en-AU"/>
              </w:rPr>
              <w:t xml:space="preserve">staff if </w:t>
            </w:r>
            <w:proofErr w:type="gramStart"/>
            <w:r>
              <w:rPr>
                <w:lang w:eastAsia="en-AU"/>
              </w:rPr>
              <w:t>possible</w:t>
            </w:r>
            <w:proofErr w:type="gramEnd"/>
            <w:r>
              <w:rPr>
                <w:lang w:eastAsia="en-AU"/>
              </w:rPr>
              <w:t xml:space="preserve"> to reduce spreading the infection to others.</w:t>
            </w:r>
          </w:p>
          <w:p w14:paraId="4E576699" w14:textId="6BC36D3B" w:rsidR="00002A04" w:rsidRDefault="00002A04" w:rsidP="002C3801">
            <w:pPr>
              <w:pStyle w:val="ListParagraph"/>
              <w:keepLines w:val="0"/>
              <w:numPr>
                <w:ilvl w:val="0"/>
                <w:numId w:val="7"/>
              </w:numPr>
              <w:tabs>
                <w:tab w:val="clear" w:pos="567"/>
              </w:tabs>
              <w:spacing w:before="60" w:after="60" w:line="276" w:lineRule="auto"/>
              <w:rPr>
                <w:lang w:eastAsia="en-AU"/>
              </w:rPr>
            </w:pPr>
            <w:r>
              <w:rPr>
                <w:lang w:eastAsia="en-AU"/>
              </w:rPr>
              <w:t>Ensure appropriate clinical management of the case with the local RMP – case by case basis</w:t>
            </w:r>
          </w:p>
          <w:p w14:paraId="1A0D75E7" w14:textId="02517327" w:rsidR="00002A04" w:rsidRDefault="00002A04" w:rsidP="002C3801">
            <w:pPr>
              <w:pStyle w:val="ListParagraph"/>
              <w:keepLines w:val="0"/>
              <w:numPr>
                <w:ilvl w:val="0"/>
                <w:numId w:val="7"/>
              </w:numPr>
              <w:tabs>
                <w:tab w:val="clear" w:pos="567"/>
              </w:tabs>
              <w:spacing w:before="60" w:after="60" w:line="276" w:lineRule="auto"/>
              <w:rPr>
                <w:lang w:eastAsia="en-AU"/>
              </w:rPr>
            </w:pPr>
            <w:r>
              <w:rPr>
                <w:lang w:eastAsia="en-AU"/>
              </w:rPr>
              <w:t>Commence contact tracing if required</w:t>
            </w:r>
          </w:p>
          <w:p w14:paraId="66A873B0" w14:textId="1488F3C1" w:rsidR="00002A04" w:rsidRDefault="00002A04" w:rsidP="002C3801">
            <w:pPr>
              <w:pStyle w:val="ListParagraph"/>
              <w:keepLines w:val="0"/>
              <w:numPr>
                <w:ilvl w:val="0"/>
                <w:numId w:val="7"/>
              </w:numPr>
              <w:tabs>
                <w:tab w:val="clear" w:pos="567"/>
              </w:tabs>
              <w:spacing w:before="60" w:after="60" w:line="276" w:lineRule="auto"/>
              <w:rPr>
                <w:lang w:eastAsia="en-AU"/>
              </w:rPr>
            </w:pPr>
            <w:r>
              <w:rPr>
                <w:lang w:eastAsia="en-AU"/>
              </w:rPr>
              <w:t xml:space="preserve">Commence surveillance for additional cases </w:t>
            </w:r>
          </w:p>
          <w:p w14:paraId="6B60403B" w14:textId="64FBF8DF" w:rsidR="00002A04" w:rsidRDefault="0037292F" w:rsidP="002C3801">
            <w:pPr>
              <w:pStyle w:val="ListParagraph"/>
              <w:keepLines w:val="0"/>
              <w:numPr>
                <w:ilvl w:val="0"/>
                <w:numId w:val="7"/>
              </w:numPr>
              <w:tabs>
                <w:tab w:val="clear" w:pos="567"/>
              </w:tabs>
              <w:spacing w:before="60" w:after="60" w:line="276" w:lineRule="auto"/>
              <w:rPr>
                <w:lang w:eastAsia="en-AU"/>
              </w:rPr>
            </w:pPr>
            <w:r>
              <w:rPr>
                <w:lang w:eastAsia="en-AU"/>
              </w:rPr>
              <w:t>C</w:t>
            </w:r>
            <w:r w:rsidR="00002A04">
              <w:rPr>
                <w:lang w:eastAsia="en-AU"/>
              </w:rPr>
              <w:t xml:space="preserve">ontact the Commonwealth to make a notification via </w:t>
            </w:r>
            <w:hyperlink r:id="rId31" w:history="1">
              <w:r w:rsidR="00002A04" w:rsidRPr="00A47BB6">
                <w:rPr>
                  <w:rStyle w:val="Hyperlink"/>
                  <w:lang w:eastAsia="en-AU"/>
                </w:rPr>
                <w:t>agedcareCOVIDcases@health.gov.au</w:t>
              </w:r>
            </w:hyperlink>
            <w:r w:rsidR="00002A04">
              <w:rPr>
                <w:lang w:eastAsia="en-AU"/>
              </w:rPr>
              <w:t>. A case manager will be assigned.</w:t>
            </w:r>
          </w:p>
          <w:p w14:paraId="4A21C461" w14:textId="095EF92D" w:rsidR="00002A04" w:rsidRDefault="00002A04" w:rsidP="002C3801">
            <w:pPr>
              <w:pStyle w:val="ListParagraph"/>
              <w:keepLines w:val="0"/>
              <w:numPr>
                <w:ilvl w:val="0"/>
                <w:numId w:val="7"/>
              </w:numPr>
              <w:tabs>
                <w:tab w:val="clear" w:pos="567"/>
              </w:tabs>
              <w:spacing w:before="60" w:after="60" w:line="276" w:lineRule="auto"/>
              <w:rPr>
                <w:lang w:eastAsia="en-AU"/>
              </w:rPr>
            </w:pPr>
            <w:r>
              <w:rPr>
                <w:lang w:eastAsia="en-AU"/>
              </w:rPr>
              <w:t>Discuss need for external surge workforce with case manager</w:t>
            </w:r>
          </w:p>
          <w:p w14:paraId="7A0EDB5F" w14:textId="77777777" w:rsidR="00002A04" w:rsidRDefault="00D42E53" w:rsidP="002C3801">
            <w:pPr>
              <w:pStyle w:val="ListParagraph"/>
              <w:keepLines w:val="0"/>
              <w:numPr>
                <w:ilvl w:val="0"/>
                <w:numId w:val="7"/>
              </w:numPr>
              <w:tabs>
                <w:tab w:val="clear" w:pos="567"/>
              </w:tabs>
              <w:spacing w:before="60" w:after="60" w:line="276" w:lineRule="auto"/>
              <w:rPr>
                <w:lang w:eastAsia="en-AU"/>
              </w:rPr>
            </w:pPr>
            <w:r>
              <w:rPr>
                <w:lang w:eastAsia="en-AU"/>
              </w:rPr>
              <w:t>Ensure all appropriate IPC measures are followed – hand hygiene,</w:t>
            </w:r>
            <w:r w:rsidR="00002A04">
              <w:rPr>
                <w:lang w:eastAsia="en-AU"/>
              </w:rPr>
              <w:t xml:space="preserve"> social distancing and </w:t>
            </w:r>
            <w:r>
              <w:rPr>
                <w:lang w:eastAsia="en-AU"/>
              </w:rPr>
              <w:t>PPE,</w:t>
            </w:r>
          </w:p>
          <w:p w14:paraId="3ACBFC1C" w14:textId="0AD29B90" w:rsidR="00D42E53" w:rsidRDefault="00002A04" w:rsidP="002C3801">
            <w:pPr>
              <w:pStyle w:val="ListParagraph"/>
              <w:keepLines w:val="0"/>
              <w:numPr>
                <w:ilvl w:val="0"/>
                <w:numId w:val="7"/>
              </w:numPr>
              <w:tabs>
                <w:tab w:val="clear" w:pos="567"/>
              </w:tabs>
              <w:spacing w:before="60" w:after="60" w:line="276" w:lineRule="auto"/>
              <w:rPr>
                <w:lang w:eastAsia="en-AU"/>
              </w:rPr>
            </w:pPr>
            <w:r>
              <w:rPr>
                <w:lang w:eastAsia="en-AU"/>
              </w:rPr>
              <w:t>I</w:t>
            </w:r>
            <w:r w:rsidR="00D42E53">
              <w:rPr>
                <w:lang w:eastAsia="en-AU"/>
              </w:rPr>
              <w:t xml:space="preserve">ncrease </w:t>
            </w:r>
            <w:r>
              <w:rPr>
                <w:lang w:eastAsia="en-AU"/>
              </w:rPr>
              <w:t xml:space="preserve">environmental </w:t>
            </w:r>
            <w:r w:rsidR="00D42E53">
              <w:rPr>
                <w:lang w:eastAsia="en-AU"/>
              </w:rPr>
              <w:t xml:space="preserve">cleaning schedules </w:t>
            </w:r>
          </w:p>
          <w:p w14:paraId="260353C7" w14:textId="77777777" w:rsidR="00D42E53" w:rsidRDefault="00D42E53" w:rsidP="002C3801">
            <w:pPr>
              <w:pStyle w:val="ListParagraph"/>
              <w:keepLines w:val="0"/>
              <w:numPr>
                <w:ilvl w:val="0"/>
                <w:numId w:val="7"/>
              </w:numPr>
              <w:tabs>
                <w:tab w:val="clear" w:pos="567"/>
              </w:tabs>
              <w:spacing w:before="60" w:after="60" w:line="276" w:lineRule="auto"/>
              <w:rPr>
                <w:lang w:eastAsia="en-AU"/>
              </w:rPr>
            </w:pPr>
            <w:r>
              <w:rPr>
                <w:lang w:eastAsia="en-AU"/>
              </w:rPr>
              <w:t>Ensure appropriate signage</w:t>
            </w:r>
          </w:p>
          <w:p w14:paraId="51771A8C" w14:textId="77777777" w:rsidR="00D42E53" w:rsidRDefault="00D42E53" w:rsidP="002C3801">
            <w:pPr>
              <w:pStyle w:val="ListParagraph"/>
              <w:keepLines w:val="0"/>
              <w:numPr>
                <w:ilvl w:val="0"/>
                <w:numId w:val="7"/>
              </w:numPr>
              <w:tabs>
                <w:tab w:val="clear" w:pos="567"/>
              </w:tabs>
              <w:spacing w:before="60" w:after="60" w:line="276" w:lineRule="auto"/>
              <w:rPr>
                <w:lang w:eastAsia="en-AU"/>
              </w:rPr>
            </w:pPr>
            <w:r>
              <w:rPr>
                <w:lang w:eastAsia="en-AU"/>
              </w:rPr>
              <w:t>Work with residents and their families to keep everyone informed and following correct procedures</w:t>
            </w:r>
          </w:p>
          <w:p w14:paraId="744A161C" w14:textId="77777777" w:rsidR="00D42E53" w:rsidRDefault="00D42E53" w:rsidP="002C3801">
            <w:pPr>
              <w:pStyle w:val="ListParagraph"/>
              <w:keepLines w:val="0"/>
              <w:numPr>
                <w:ilvl w:val="0"/>
                <w:numId w:val="7"/>
              </w:numPr>
              <w:tabs>
                <w:tab w:val="clear" w:pos="567"/>
              </w:tabs>
              <w:spacing w:before="60" w:after="60" w:line="276" w:lineRule="auto"/>
              <w:rPr>
                <w:lang w:eastAsia="en-AU"/>
              </w:rPr>
            </w:pPr>
            <w:r>
              <w:rPr>
                <w:lang w:eastAsia="en-AU"/>
              </w:rPr>
              <w:t xml:space="preserve">Increase monitoring of residents for </w:t>
            </w:r>
            <w:proofErr w:type="gramStart"/>
            <w:r>
              <w:rPr>
                <w:lang w:eastAsia="en-AU"/>
              </w:rPr>
              <w:t>symptoms;</w:t>
            </w:r>
            <w:proofErr w:type="gramEnd"/>
            <w:r>
              <w:rPr>
                <w:lang w:eastAsia="en-AU"/>
              </w:rPr>
              <w:t xml:space="preserve"> taking clinical observations three times a day</w:t>
            </w:r>
          </w:p>
          <w:p w14:paraId="5805FE0A" w14:textId="7D2E5463" w:rsidR="00D42E53" w:rsidRDefault="00D42E53" w:rsidP="002C3801">
            <w:pPr>
              <w:pStyle w:val="ListParagraph"/>
              <w:keepLines w:val="0"/>
              <w:numPr>
                <w:ilvl w:val="0"/>
                <w:numId w:val="7"/>
              </w:numPr>
              <w:tabs>
                <w:tab w:val="clear" w:pos="567"/>
              </w:tabs>
              <w:spacing w:before="60" w:after="60" w:line="276" w:lineRule="auto"/>
              <w:rPr>
                <w:lang w:eastAsia="en-AU"/>
              </w:rPr>
            </w:pPr>
            <w:r>
              <w:rPr>
                <w:lang w:eastAsia="en-AU"/>
              </w:rPr>
              <w:t>Monitor and source adequate</w:t>
            </w:r>
            <w:r w:rsidR="00002A04">
              <w:rPr>
                <w:lang w:eastAsia="en-AU"/>
              </w:rPr>
              <w:t xml:space="preserve"> rapid supply of</w:t>
            </w:r>
            <w:r>
              <w:rPr>
                <w:lang w:eastAsia="en-AU"/>
              </w:rPr>
              <w:t xml:space="preserve"> PPE</w:t>
            </w:r>
          </w:p>
          <w:p w14:paraId="7568475B" w14:textId="193CF0B5" w:rsidR="00002A04" w:rsidRDefault="00002A04" w:rsidP="002C3801">
            <w:pPr>
              <w:pStyle w:val="ListParagraph"/>
              <w:keepLines w:val="0"/>
              <w:numPr>
                <w:ilvl w:val="0"/>
                <w:numId w:val="7"/>
              </w:numPr>
              <w:tabs>
                <w:tab w:val="clear" w:pos="567"/>
              </w:tabs>
              <w:spacing w:before="60" w:after="60" w:line="276" w:lineRule="auto"/>
              <w:rPr>
                <w:lang w:eastAsia="en-AU"/>
              </w:rPr>
            </w:pPr>
            <w:r>
              <w:rPr>
                <w:lang w:eastAsia="en-AU"/>
              </w:rPr>
              <w:t>Replace all servery items such as trays, cutlery and crockery with disposable items</w:t>
            </w:r>
          </w:p>
          <w:p w14:paraId="51EAFDAF" w14:textId="5BE2BB5E" w:rsidR="00002A04" w:rsidRDefault="00002A04" w:rsidP="002C3801">
            <w:pPr>
              <w:pStyle w:val="ListParagraph"/>
              <w:keepLines w:val="0"/>
              <w:numPr>
                <w:ilvl w:val="0"/>
                <w:numId w:val="7"/>
              </w:numPr>
              <w:tabs>
                <w:tab w:val="clear" w:pos="567"/>
              </w:tabs>
              <w:spacing w:before="60" w:after="60" w:line="276" w:lineRule="auto"/>
              <w:rPr>
                <w:lang w:eastAsia="en-AU"/>
              </w:rPr>
            </w:pPr>
            <w:r>
              <w:rPr>
                <w:lang w:eastAsia="en-AU"/>
              </w:rPr>
              <w:t>Review laundry arrangements</w:t>
            </w:r>
          </w:p>
          <w:p w14:paraId="0AD86DE9" w14:textId="77777777" w:rsidR="00D42E53" w:rsidRDefault="00D42E53" w:rsidP="002C3801">
            <w:pPr>
              <w:pStyle w:val="ListParagraph"/>
              <w:keepLines w:val="0"/>
              <w:numPr>
                <w:ilvl w:val="0"/>
                <w:numId w:val="7"/>
              </w:numPr>
              <w:tabs>
                <w:tab w:val="clear" w:pos="567"/>
              </w:tabs>
              <w:spacing w:before="60" w:after="60" w:line="276" w:lineRule="auto"/>
              <w:rPr>
                <w:lang w:eastAsia="en-AU"/>
              </w:rPr>
            </w:pPr>
            <w:r>
              <w:rPr>
                <w:lang w:eastAsia="en-AU"/>
              </w:rPr>
              <w:t>Administrative staff to manage communications with the Media &amp; Communications team</w:t>
            </w:r>
          </w:p>
          <w:p w14:paraId="16313F41" w14:textId="25C86419" w:rsidR="00D42E53" w:rsidRDefault="00D42E53" w:rsidP="00A607D0">
            <w:pPr>
              <w:pStyle w:val="ListParagraph"/>
              <w:keepLines w:val="0"/>
              <w:numPr>
                <w:ilvl w:val="0"/>
                <w:numId w:val="16"/>
              </w:numPr>
              <w:tabs>
                <w:tab w:val="clear" w:pos="567"/>
              </w:tabs>
              <w:spacing w:before="60" w:after="60" w:line="276" w:lineRule="auto"/>
              <w:rPr>
                <w:lang w:eastAsia="en-AU"/>
              </w:rPr>
            </w:pPr>
            <w:r>
              <w:rPr>
                <w:lang w:eastAsia="en-AU"/>
              </w:rPr>
              <w:t>Establish a single point for community &amp; media enquires</w:t>
            </w:r>
          </w:p>
          <w:p w14:paraId="3A448CAA" w14:textId="487D7680" w:rsidR="00002A04" w:rsidRDefault="00997FB3" w:rsidP="00002A04">
            <w:pPr>
              <w:keepLines w:val="0"/>
              <w:tabs>
                <w:tab w:val="clear" w:pos="567"/>
              </w:tabs>
              <w:spacing w:before="60" w:after="60" w:line="276" w:lineRule="auto"/>
              <w:rPr>
                <w:lang w:eastAsia="en-AU"/>
              </w:rPr>
            </w:pPr>
            <w:hyperlink r:id="rId32" w:history="1">
              <w:r w:rsidR="00002A04" w:rsidRPr="00A47BB6">
                <w:rPr>
                  <w:rStyle w:val="Hyperlink"/>
                  <w:lang w:eastAsia="en-AU"/>
                </w:rPr>
                <w:t>www.health.gov.au/resources/publications/first-24-hours-managing-covid-19-in-a-residential-aged-care-facility</w:t>
              </w:r>
            </w:hyperlink>
          </w:p>
          <w:p w14:paraId="32C078DF" w14:textId="3F8DB424" w:rsidR="00002A04" w:rsidRPr="00032F64" w:rsidRDefault="00002A04" w:rsidP="00002A04">
            <w:pPr>
              <w:keepLines w:val="0"/>
              <w:tabs>
                <w:tab w:val="clear" w:pos="567"/>
              </w:tabs>
              <w:spacing w:before="60" w:after="60" w:line="276" w:lineRule="auto"/>
              <w:rPr>
                <w:lang w:eastAsia="en-AU"/>
              </w:rPr>
            </w:pPr>
          </w:p>
        </w:tc>
      </w:tr>
    </w:tbl>
    <w:bookmarkEnd w:id="63"/>
    <w:bookmarkEnd w:id="64"/>
    <w:p w14:paraId="2C71BF8B" w14:textId="59A470CF" w:rsidR="00D11320" w:rsidRPr="008A3F76" w:rsidRDefault="008A3F76" w:rsidP="00B83BF6">
      <w:pPr>
        <w:tabs>
          <w:tab w:val="num" w:pos="720"/>
        </w:tabs>
        <w:rPr>
          <w:rFonts w:cs="Calibri"/>
          <w:b/>
          <w:bCs/>
          <w:iCs/>
          <w:color w:val="1F4E79" w:themeColor="accent5" w:themeShade="80"/>
          <w:sz w:val="40"/>
          <w:szCs w:val="40"/>
        </w:rPr>
      </w:pPr>
      <w:r w:rsidRPr="008A3F76">
        <w:rPr>
          <w:rFonts w:cs="Calibri"/>
          <w:b/>
          <w:bCs/>
          <w:iCs/>
          <w:color w:val="1F4E79" w:themeColor="accent5" w:themeShade="80"/>
          <w:sz w:val="40"/>
          <w:szCs w:val="40"/>
        </w:rPr>
        <w:lastRenderedPageBreak/>
        <w:t xml:space="preserve">Health West: </w:t>
      </w:r>
      <w:r w:rsidR="00945C5D" w:rsidRPr="008A3F76">
        <w:rPr>
          <w:rFonts w:cs="Calibri"/>
          <w:b/>
          <w:bCs/>
          <w:iCs/>
          <w:color w:val="1F4E79" w:themeColor="accent5" w:themeShade="80"/>
          <w:sz w:val="40"/>
          <w:szCs w:val="40"/>
        </w:rPr>
        <w:t xml:space="preserve">West Coast </w:t>
      </w:r>
      <w:r w:rsidR="00D11320" w:rsidRPr="008A3F76">
        <w:rPr>
          <w:rFonts w:cs="Calibri"/>
          <w:b/>
          <w:bCs/>
          <w:iCs/>
          <w:color w:val="1F4E79" w:themeColor="accent5" w:themeShade="80"/>
          <w:sz w:val="40"/>
          <w:szCs w:val="40"/>
        </w:rPr>
        <w:t>District Hospital</w:t>
      </w:r>
      <w:r w:rsidR="0007074D" w:rsidRPr="008A3F76">
        <w:rPr>
          <w:rFonts w:cs="Calibri"/>
          <w:b/>
          <w:bCs/>
          <w:iCs/>
          <w:color w:val="1F4E79" w:themeColor="accent5" w:themeShade="80"/>
          <w:sz w:val="40"/>
          <w:szCs w:val="40"/>
        </w:rPr>
        <w:t xml:space="preserve"> &amp; Rosebery Community Health Centre</w:t>
      </w:r>
    </w:p>
    <w:p w14:paraId="34A5419F" w14:textId="318760F9" w:rsidR="0088134E" w:rsidRPr="00BE40B4" w:rsidRDefault="0088134E" w:rsidP="0088134E">
      <w:pPr>
        <w:ind w:right="13"/>
      </w:pPr>
      <w:r w:rsidRPr="00BE40B4">
        <w:t xml:space="preserve">The West Coast District Hospital (WCDH) provides Queenstown and surrounding </w:t>
      </w:r>
      <w:r w:rsidR="009039FF">
        <w:t xml:space="preserve">West Coast of Tasmania </w:t>
      </w:r>
      <w:r w:rsidRPr="00BE40B4">
        <w:t xml:space="preserve">communities with access to quality health services including Emergency </w:t>
      </w:r>
      <w:r w:rsidR="0001420B" w:rsidRPr="00BE40B4">
        <w:t>First</w:t>
      </w:r>
      <w:r w:rsidRPr="00BE40B4">
        <w:t xml:space="preserve"> Response, </w:t>
      </w:r>
      <w:r w:rsidR="009039FF">
        <w:t>9</w:t>
      </w:r>
      <w:r w:rsidRPr="00BE40B4">
        <w:t xml:space="preserve"> subacute inpatient beds, plus manage and provide a 16 Residential Aged Care facility on site.</w:t>
      </w:r>
    </w:p>
    <w:p w14:paraId="42D34A3A" w14:textId="77777777" w:rsidR="0088134E" w:rsidRPr="00BE40B4" w:rsidRDefault="0088134E" w:rsidP="0088134E">
      <w:r w:rsidRPr="00BE40B4">
        <w:t xml:space="preserve">Being in a remote location, WCDH plays a significant role in emergency care. Ambulance Tasmania have a presence on the West Coast with local branch station with Paramedic in Queenstown plus branch station with 1 Paramedic in Zeehan; this service is supported by a small number of volunteers. Critical care management advice and retrieval services are provided by Ambulance Tasmania. Medical and Nursing staff ae required to provide emergency critical care while awaiting aero-medical retrieval. </w:t>
      </w:r>
    </w:p>
    <w:p w14:paraId="4F53C055" w14:textId="5E3DAD8C" w:rsidR="0088134E" w:rsidRPr="00BE40B4" w:rsidRDefault="0088134E" w:rsidP="0088134E">
      <w:r w:rsidRPr="00BE40B4">
        <w:t>Contracted pathology services during office hours (plus on-call out of hours) cover point of care testing and other pathology testing that are couriered to NW Pathology Mon-Fri</w:t>
      </w:r>
    </w:p>
    <w:p w14:paraId="49C71BF5" w14:textId="77777777" w:rsidR="002E02ED" w:rsidRDefault="002E02ED" w:rsidP="0044535D">
      <w:pPr>
        <w:pStyle w:val="ListParagraph"/>
        <w:ind w:left="360" w:right="13"/>
        <w:rPr>
          <w:rFonts w:cs="Calibri"/>
          <w:b/>
          <w:bCs/>
          <w:i/>
        </w:rPr>
      </w:pPr>
      <w:r w:rsidRPr="00716270">
        <w:rPr>
          <w:rFonts w:cs="Calibri"/>
          <w:b/>
          <w:bCs/>
          <w:i/>
        </w:rPr>
        <w:t>Visiting Services</w:t>
      </w:r>
      <w:r w:rsidRPr="008207A3">
        <w:rPr>
          <w:rFonts w:cs="Calibri"/>
          <w:b/>
          <w:bCs/>
          <w:i/>
        </w:rPr>
        <w:t xml:space="preserve"> </w:t>
      </w:r>
      <w:r>
        <w:rPr>
          <w:rFonts w:cs="Calibri"/>
          <w:b/>
          <w:bCs/>
          <w:i/>
        </w:rPr>
        <w:t xml:space="preserve">(V) </w:t>
      </w:r>
      <w:r w:rsidRPr="008207A3">
        <w:rPr>
          <w:rFonts w:cs="Calibri"/>
          <w:b/>
          <w:bCs/>
          <w:i/>
        </w:rPr>
        <w:t xml:space="preserve">&amp; </w:t>
      </w:r>
      <w:r>
        <w:rPr>
          <w:rFonts w:cs="Calibri"/>
          <w:b/>
          <w:bCs/>
          <w:i/>
        </w:rPr>
        <w:t xml:space="preserve">onsite </w:t>
      </w:r>
      <w:r w:rsidRPr="00AF2F05">
        <w:rPr>
          <w:rFonts w:cs="Calibri"/>
          <w:b/>
          <w:bCs/>
          <w:i/>
        </w:rPr>
        <w:t>State-wide</w:t>
      </w:r>
      <w:r w:rsidRPr="008207A3">
        <w:rPr>
          <w:rFonts w:cs="Calibri"/>
          <w:b/>
          <w:bCs/>
          <w:i/>
        </w:rPr>
        <w:t xml:space="preserve"> Services</w:t>
      </w:r>
      <w:r>
        <w:rPr>
          <w:rFonts w:cs="Calibri"/>
          <w:b/>
          <w:bCs/>
          <w:i/>
        </w:rPr>
        <w:t xml:space="preserve"> </w:t>
      </w:r>
      <w:r w:rsidRPr="008207A3">
        <w:rPr>
          <w:rFonts w:cs="Calibri"/>
          <w:b/>
          <w:bCs/>
          <w:i/>
        </w:rPr>
        <w:t>include</w:t>
      </w:r>
      <w:r>
        <w:rPr>
          <w:rFonts w:cs="Calibri"/>
          <w:b/>
          <w:bCs/>
          <w:i/>
        </w:rPr>
        <w:t>:</w:t>
      </w:r>
      <w:r w:rsidRPr="008207A3">
        <w:rPr>
          <w:rFonts w:cs="Calibri"/>
          <w:b/>
          <w:bCs/>
          <w:i/>
        </w:rPr>
        <w:t xml:space="preserve"> </w:t>
      </w:r>
    </w:p>
    <w:p w14:paraId="41203616" w14:textId="2405B98A" w:rsidR="006C6F62" w:rsidRPr="008207A3" w:rsidRDefault="006C6F62" w:rsidP="0044535D">
      <w:pPr>
        <w:pStyle w:val="ListParagraph"/>
        <w:ind w:left="360" w:right="13"/>
        <w:rPr>
          <w:rFonts w:cs="Calibri"/>
          <w:i/>
        </w:rPr>
      </w:pPr>
      <w:r>
        <w:rPr>
          <w:rFonts w:cs="Calibri"/>
          <w:i/>
        </w:rPr>
        <w:t>*R</w:t>
      </w:r>
      <w:r w:rsidR="002E02ED">
        <w:rPr>
          <w:rFonts w:cs="Calibri"/>
          <w:i/>
        </w:rPr>
        <w:t xml:space="preserve">ural Health Outreach Funding (RHOF) </w:t>
      </w:r>
    </w:p>
    <w:tbl>
      <w:tblPr>
        <w:tblStyle w:val="TableGrid"/>
        <w:tblW w:w="0" w:type="auto"/>
        <w:tblLook w:val="04A0" w:firstRow="1" w:lastRow="0" w:firstColumn="1" w:lastColumn="0" w:noHBand="0" w:noVBand="1"/>
      </w:tblPr>
      <w:tblGrid>
        <w:gridCol w:w="3397"/>
        <w:gridCol w:w="3686"/>
        <w:gridCol w:w="3242"/>
      </w:tblGrid>
      <w:tr w:rsidR="006C6F62" w:rsidRPr="001805F9" w14:paraId="5849DB42" w14:textId="77777777" w:rsidTr="008207A3">
        <w:tc>
          <w:tcPr>
            <w:tcW w:w="3397" w:type="dxa"/>
            <w:shd w:val="clear" w:color="auto" w:fill="BFBFBF" w:themeFill="background1" w:themeFillShade="BF"/>
          </w:tcPr>
          <w:p w14:paraId="0BC7D152" w14:textId="77777777" w:rsidR="006C6F62" w:rsidRPr="00B11746" w:rsidRDefault="006C6F62" w:rsidP="008207A3">
            <w:pPr>
              <w:ind w:right="13"/>
              <w:rPr>
                <w:rFonts w:cs="Calibri"/>
                <w:b/>
                <w:bCs/>
                <w:iCs/>
              </w:rPr>
            </w:pPr>
            <w:r w:rsidRPr="00B11746">
              <w:rPr>
                <w:rFonts w:cs="Calibri"/>
                <w:b/>
                <w:bCs/>
                <w:iCs/>
              </w:rPr>
              <w:t>THS North West</w:t>
            </w:r>
            <w:r>
              <w:rPr>
                <w:rFonts w:cs="Calibri"/>
                <w:b/>
                <w:bCs/>
                <w:iCs/>
              </w:rPr>
              <w:t xml:space="preserve"> Services</w:t>
            </w:r>
          </w:p>
        </w:tc>
        <w:tc>
          <w:tcPr>
            <w:tcW w:w="3686" w:type="dxa"/>
            <w:shd w:val="clear" w:color="auto" w:fill="BFBFBF" w:themeFill="background1" w:themeFillShade="BF"/>
          </w:tcPr>
          <w:p w14:paraId="0BB5FCC7" w14:textId="77777777" w:rsidR="006C6F62" w:rsidRPr="00B11746" w:rsidRDefault="006C6F62" w:rsidP="008207A3">
            <w:pPr>
              <w:ind w:right="13"/>
              <w:rPr>
                <w:rFonts w:cs="Calibri"/>
                <w:b/>
                <w:bCs/>
                <w:iCs/>
              </w:rPr>
            </w:pPr>
            <w:r w:rsidRPr="00B11746">
              <w:rPr>
                <w:rFonts w:cs="Calibri"/>
                <w:b/>
                <w:bCs/>
                <w:iCs/>
              </w:rPr>
              <w:t>DoH / THS State-wide Services</w:t>
            </w:r>
          </w:p>
        </w:tc>
        <w:tc>
          <w:tcPr>
            <w:tcW w:w="3242" w:type="dxa"/>
            <w:shd w:val="clear" w:color="auto" w:fill="BFBFBF" w:themeFill="background1" w:themeFillShade="BF"/>
          </w:tcPr>
          <w:p w14:paraId="5FAF046E" w14:textId="77777777" w:rsidR="006C6F62" w:rsidRPr="00B11746" w:rsidRDefault="006C6F62" w:rsidP="008207A3">
            <w:pPr>
              <w:ind w:right="13"/>
              <w:rPr>
                <w:rFonts w:cs="Calibri"/>
                <w:b/>
                <w:bCs/>
                <w:iCs/>
              </w:rPr>
            </w:pPr>
            <w:r w:rsidRPr="00B11746">
              <w:rPr>
                <w:rFonts w:cs="Calibri"/>
                <w:b/>
                <w:bCs/>
                <w:iCs/>
              </w:rPr>
              <w:t>External Health Services</w:t>
            </w:r>
          </w:p>
        </w:tc>
      </w:tr>
      <w:tr w:rsidR="006C6F62" w14:paraId="5F4319C2" w14:textId="77777777" w:rsidTr="008207A3">
        <w:trPr>
          <w:trHeight w:val="2832"/>
        </w:trPr>
        <w:tc>
          <w:tcPr>
            <w:tcW w:w="3397" w:type="dxa"/>
          </w:tcPr>
          <w:p w14:paraId="246D5103" w14:textId="4F7F5CB6" w:rsidR="006C6F62" w:rsidRDefault="006C6F62" w:rsidP="008207A3">
            <w:pPr>
              <w:ind w:right="13"/>
              <w:rPr>
                <w:rFonts w:cs="Calibri"/>
                <w:iCs/>
              </w:rPr>
            </w:pPr>
            <w:r>
              <w:rPr>
                <w:rFonts w:cs="Calibri"/>
                <w:iCs/>
              </w:rPr>
              <w:lastRenderedPageBreak/>
              <w:t>Physiotherapy</w:t>
            </w:r>
            <w:r w:rsidR="002E02ED">
              <w:rPr>
                <w:rFonts w:cs="Calibri"/>
                <w:iCs/>
              </w:rPr>
              <w:t xml:space="preserve"> (V)</w:t>
            </w:r>
          </w:p>
          <w:p w14:paraId="25B253DA" w14:textId="05DAF47A" w:rsidR="006C6F62" w:rsidRDefault="006C6F62" w:rsidP="008207A3">
            <w:pPr>
              <w:ind w:right="13"/>
              <w:rPr>
                <w:rFonts w:cs="Calibri"/>
                <w:iCs/>
              </w:rPr>
            </w:pPr>
            <w:r>
              <w:rPr>
                <w:rFonts w:cs="Calibri"/>
                <w:iCs/>
              </w:rPr>
              <w:t>Podiatry</w:t>
            </w:r>
            <w:r w:rsidR="002E02ED">
              <w:rPr>
                <w:rFonts w:cs="Calibri"/>
                <w:iCs/>
              </w:rPr>
              <w:t xml:space="preserve"> (V)</w:t>
            </w:r>
          </w:p>
          <w:p w14:paraId="654738FD" w14:textId="1CAE8382" w:rsidR="006C6F62" w:rsidRDefault="006C6F62" w:rsidP="008207A3">
            <w:pPr>
              <w:ind w:right="13"/>
              <w:rPr>
                <w:rFonts w:cs="Calibri"/>
                <w:iCs/>
              </w:rPr>
            </w:pPr>
            <w:r>
              <w:rPr>
                <w:rFonts w:cs="Calibri"/>
                <w:iCs/>
              </w:rPr>
              <w:t>*Maternity Services</w:t>
            </w:r>
            <w:r w:rsidR="002E02ED">
              <w:rPr>
                <w:rFonts w:cs="Calibri"/>
                <w:iCs/>
              </w:rPr>
              <w:t xml:space="preserve"> (V)</w:t>
            </w:r>
          </w:p>
          <w:p w14:paraId="430460CF" w14:textId="133E6A1E" w:rsidR="006C6F62" w:rsidRDefault="006C6F62" w:rsidP="008207A3">
            <w:pPr>
              <w:ind w:right="13"/>
              <w:rPr>
                <w:rFonts w:cs="Calibri"/>
                <w:iCs/>
              </w:rPr>
            </w:pPr>
            <w:r>
              <w:rPr>
                <w:rFonts w:cs="Calibri"/>
                <w:iCs/>
              </w:rPr>
              <w:t>*</w:t>
            </w:r>
            <w:r w:rsidR="00591738">
              <w:rPr>
                <w:rFonts w:cs="Calibri"/>
                <w:iCs/>
              </w:rPr>
              <w:t>Paediatrics</w:t>
            </w:r>
            <w:r w:rsidR="002E02ED">
              <w:rPr>
                <w:rFonts w:cs="Calibri"/>
                <w:iCs/>
              </w:rPr>
              <w:t>(V)</w:t>
            </w:r>
          </w:p>
          <w:p w14:paraId="6A08614E" w14:textId="16117485" w:rsidR="006C6F62" w:rsidRDefault="006C6F62" w:rsidP="008207A3">
            <w:pPr>
              <w:ind w:right="13"/>
              <w:rPr>
                <w:rFonts w:cs="Calibri"/>
                <w:iCs/>
              </w:rPr>
            </w:pPr>
            <w:r>
              <w:rPr>
                <w:rFonts w:cs="Calibri"/>
                <w:iCs/>
              </w:rPr>
              <w:t>*Obstetrics &amp; Gynae</w:t>
            </w:r>
            <w:r w:rsidR="002E02ED">
              <w:rPr>
                <w:rFonts w:cs="Calibri"/>
                <w:iCs/>
              </w:rPr>
              <w:t xml:space="preserve"> (V)</w:t>
            </w:r>
          </w:p>
        </w:tc>
        <w:tc>
          <w:tcPr>
            <w:tcW w:w="3686" w:type="dxa"/>
          </w:tcPr>
          <w:p w14:paraId="5E89CD51" w14:textId="77777777" w:rsidR="006C6F62" w:rsidRDefault="006C6F62" w:rsidP="008207A3">
            <w:pPr>
              <w:ind w:right="13"/>
              <w:rPr>
                <w:rFonts w:cs="Calibri"/>
                <w:iCs/>
              </w:rPr>
            </w:pPr>
            <w:r>
              <w:rPr>
                <w:rFonts w:cs="Calibri"/>
                <w:iCs/>
              </w:rPr>
              <w:t xml:space="preserve">Child Health &amp; Parenting </w:t>
            </w:r>
          </w:p>
          <w:p w14:paraId="6796906A" w14:textId="71D8F8F3" w:rsidR="006C6F62" w:rsidRDefault="006C6F62" w:rsidP="008207A3">
            <w:pPr>
              <w:ind w:right="13"/>
              <w:rPr>
                <w:rFonts w:cs="Calibri"/>
                <w:iCs/>
              </w:rPr>
            </w:pPr>
            <w:r>
              <w:rPr>
                <w:rFonts w:cs="Calibri"/>
                <w:iCs/>
              </w:rPr>
              <w:t>Oral Health Services</w:t>
            </w:r>
          </w:p>
          <w:p w14:paraId="162F133E" w14:textId="0AAB98B6" w:rsidR="006C6F62" w:rsidRDefault="006C6F62" w:rsidP="008207A3">
            <w:pPr>
              <w:ind w:right="13"/>
              <w:rPr>
                <w:rFonts w:cs="Calibri"/>
                <w:iCs/>
              </w:rPr>
            </w:pPr>
            <w:r>
              <w:rPr>
                <w:rFonts w:cs="Calibri"/>
                <w:iCs/>
              </w:rPr>
              <w:t>Mental Health</w:t>
            </w:r>
            <w:r w:rsidR="002E02ED">
              <w:rPr>
                <w:rFonts w:cs="Calibri"/>
                <w:iCs/>
              </w:rPr>
              <w:t xml:space="preserve"> (V)</w:t>
            </w:r>
          </w:p>
          <w:p w14:paraId="1C22984F" w14:textId="77777777" w:rsidR="006C6F62" w:rsidRDefault="006C6F62" w:rsidP="0044535D">
            <w:pPr>
              <w:ind w:right="13"/>
              <w:rPr>
                <w:rFonts w:cs="Calibri"/>
                <w:iCs/>
              </w:rPr>
            </w:pPr>
          </w:p>
        </w:tc>
        <w:tc>
          <w:tcPr>
            <w:tcW w:w="3242" w:type="dxa"/>
          </w:tcPr>
          <w:p w14:paraId="338FB7C6" w14:textId="72D91EE5" w:rsidR="006C6F62" w:rsidRDefault="006C6F62" w:rsidP="008207A3">
            <w:pPr>
              <w:ind w:right="13"/>
              <w:rPr>
                <w:rFonts w:cs="Calibri"/>
                <w:iCs/>
              </w:rPr>
            </w:pPr>
            <w:r>
              <w:rPr>
                <w:rFonts w:cs="Calibri"/>
                <w:iCs/>
              </w:rPr>
              <w:t>Regional Imaging (contracted)</w:t>
            </w:r>
          </w:p>
          <w:p w14:paraId="3FE03BEF" w14:textId="12A1EF50" w:rsidR="006C6F62" w:rsidRDefault="006C6F62" w:rsidP="006C6F62">
            <w:pPr>
              <w:ind w:right="13"/>
              <w:rPr>
                <w:rFonts w:cs="Calibri"/>
                <w:iCs/>
              </w:rPr>
            </w:pPr>
            <w:r>
              <w:rPr>
                <w:rFonts w:cs="Calibri"/>
                <w:iCs/>
              </w:rPr>
              <w:t>* Australian Hearing</w:t>
            </w:r>
            <w:r w:rsidR="002E02ED">
              <w:rPr>
                <w:rFonts w:cs="Calibri"/>
                <w:iCs/>
              </w:rPr>
              <w:t xml:space="preserve"> (V)</w:t>
            </w:r>
          </w:p>
          <w:p w14:paraId="211261F0" w14:textId="79B256D3" w:rsidR="006C6F62" w:rsidRDefault="006C6F62" w:rsidP="006C6F62">
            <w:pPr>
              <w:ind w:right="13"/>
              <w:rPr>
                <w:rFonts w:cs="Calibri"/>
                <w:iCs/>
              </w:rPr>
            </w:pPr>
            <w:r>
              <w:rPr>
                <w:rFonts w:cs="Calibri"/>
                <w:iCs/>
              </w:rPr>
              <w:t>* Eyelines</w:t>
            </w:r>
            <w:r w:rsidR="002E02ED">
              <w:rPr>
                <w:rFonts w:cs="Calibri"/>
                <w:iCs/>
              </w:rPr>
              <w:t xml:space="preserve"> (V)</w:t>
            </w:r>
          </w:p>
          <w:p w14:paraId="676315AA" w14:textId="255E210C" w:rsidR="006C6F62" w:rsidRDefault="006C6F62" w:rsidP="0044535D">
            <w:pPr>
              <w:ind w:right="13"/>
              <w:rPr>
                <w:rFonts w:cs="Calibri"/>
                <w:iCs/>
              </w:rPr>
            </w:pPr>
            <w:r>
              <w:rPr>
                <w:rFonts w:cs="Calibri"/>
                <w:iCs/>
              </w:rPr>
              <w:t>* Private Den</w:t>
            </w:r>
            <w:r w:rsidR="00D554DF">
              <w:rPr>
                <w:rFonts w:cs="Calibri"/>
                <w:iCs/>
              </w:rPr>
              <w:t>tistry</w:t>
            </w:r>
            <w:r w:rsidR="002E02ED">
              <w:rPr>
                <w:rFonts w:cs="Calibri"/>
                <w:iCs/>
              </w:rPr>
              <w:t xml:space="preserve"> (V)</w:t>
            </w:r>
          </w:p>
        </w:tc>
      </w:tr>
    </w:tbl>
    <w:p w14:paraId="49F3CE61" w14:textId="29414E82" w:rsidR="00D554DF" w:rsidRDefault="00D554DF" w:rsidP="00D554DF">
      <w:r w:rsidRPr="00BE40B4">
        <w:rPr>
          <w:b/>
          <w:bCs/>
          <w:i/>
          <w:iCs/>
        </w:rPr>
        <w:t>State-wide Services</w:t>
      </w:r>
      <w:r w:rsidRPr="00BE40B4">
        <w:rPr>
          <w:b/>
          <w:bCs/>
        </w:rPr>
        <w:t xml:space="preserve">: </w:t>
      </w:r>
      <w:r w:rsidRPr="00BE40B4">
        <w:t xml:space="preserve"> that </w:t>
      </w:r>
      <w:r>
        <w:t>maintain a</w:t>
      </w:r>
      <w:r w:rsidRPr="00BE40B4">
        <w:t xml:space="preserve"> local presence include </w:t>
      </w:r>
      <w:r>
        <w:t xml:space="preserve">Ambulance Tasmania, </w:t>
      </w:r>
      <w:proofErr w:type="spellStart"/>
      <w:r w:rsidRPr="00BE40B4">
        <w:t>ChaPS</w:t>
      </w:r>
      <w:proofErr w:type="spellEnd"/>
      <w:r w:rsidRPr="00BE40B4">
        <w:t>, and Oral Health Services</w:t>
      </w:r>
    </w:p>
    <w:p w14:paraId="5798225C" w14:textId="3BD7CBBA" w:rsidR="0088134E" w:rsidRPr="00BE40B4" w:rsidRDefault="0088134E" w:rsidP="0088134E">
      <w:pPr>
        <w:ind w:right="13"/>
      </w:pPr>
      <w:r w:rsidRPr="00BE40B4">
        <w:t xml:space="preserve">The Rosebery Community Health Centre (RCHC) is a non-inpatient facility that operates 24hrs/day, 7 days/week. This sits under the management of the Director of Nursing West Coast. RCHC provides emergency </w:t>
      </w:r>
      <w:r w:rsidR="00D554DF">
        <w:t>response</w:t>
      </w:r>
      <w:r w:rsidRPr="00BE40B4">
        <w:t xml:space="preserve"> and a range of community-based </w:t>
      </w:r>
      <w:r w:rsidR="00591738" w:rsidRPr="00BE40B4">
        <w:t>services including</w:t>
      </w:r>
      <w:r w:rsidRPr="00BE40B4">
        <w:t xml:space="preserve"> Community Health Nursing, Home Help/Personal Care and Home Maintenance and delivery of Home Care Packages</w:t>
      </w:r>
    </w:p>
    <w:p w14:paraId="026B135E" w14:textId="2E2195B2" w:rsidR="0088134E" w:rsidRPr="00BE40B4" w:rsidRDefault="0088134E" w:rsidP="0088134E">
      <w:pPr>
        <w:ind w:right="13"/>
      </w:pPr>
      <w:r w:rsidRPr="00BE40B4">
        <w:rPr>
          <w:b/>
          <w:bCs/>
          <w:i/>
          <w:iCs/>
        </w:rPr>
        <w:t>Visiting services</w:t>
      </w:r>
      <w:r w:rsidRPr="00BE40B4">
        <w:t xml:space="preserve">: </w:t>
      </w:r>
      <w:r w:rsidR="00BE40B4">
        <w:t xml:space="preserve">RHOF </w:t>
      </w:r>
      <w:r w:rsidRPr="00BE40B4">
        <w:t>Midwifery outreach services</w:t>
      </w:r>
      <w:r w:rsidR="00BE40B4">
        <w:t>, O</w:t>
      </w:r>
      <w:r w:rsidRPr="00BE40B4">
        <w:t xml:space="preserve">bstetrics and Gynae clinics as well as Paediatric clinics.  Additional visiting services </w:t>
      </w:r>
      <w:r w:rsidR="00BE40B4">
        <w:t>from private provide E</w:t>
      </w:r>
      <w:r w:rsidRPr="00BE40B4">
        <w:t>yelines</w:t>
      </w:r>
      <w:r w:rsidR="00BE40B4">
        <w:t>.</w:t>
      </w:r>
      <w:r w:rsidRPr="00BE40B4">
        <w:t xml:space="preserve"> </w:t>
      </w:r>
    </w:p>
    <w:p w14:paraId="0ADBF5EE" w14:textId="77777777" w:rsidR="00D11320" w:rsidRPr="008A3F76" w:rsidRDefault="00D11320" w:rsidP="00D11320">
      <w:pPr>
        <w:pStyle w:val="Heading1"/>
        <w:rPr>
          <w:rFonts w:eastAsiaTheme="majorEastAsia" w:cstheme="majorBidi"/>
          <w:snapToGrid/>
          <w:color w:val="2F5496" w:themeColor="accent1" w:themeShade="BF"/>
          <w:kern w:val="0"/>
          <w:sz w:val="28"/>
          <w:szCs w:val="28"/>
          <w:lang w:val="en-US"/>
        </w:rPr>
      </w:pPr>
      <w:bookmarkStart w:id="66" w:name="_Toc36136972"/>
      <w:bookmarkStart w:id="67" w:name="_Toc35774391"/>
      <w:bookmarkStart w:id="68" w:name="_Toc91063132"/>
      <w:bookmarkEnd w:id="60"/>
      <w:r w:rsidRPr="008A3F76">
        <w:rPr>
          <w:rFonts w:eastAsiaTheme="majorEastAsia" w:cstheme="majorBidi"/>
          <w:snapToGrid/>
          <w:color w:val="2F5496" w:themeColor="accent1" w:themeShade="BF"/>
          <w:kern w:val="0"/>
          <w:sz w:val="28"/>
          <w:szCs w:val="28"/>
          <w:lang w:val="en-US"/>
        </w:rPr>
        <w:t>Escalation Level Response</w:t>
      </w:r>
      <w:bookmarkEnd w:id="66"/>
      <w:bookmarkEnd w:id="68"/>
    </w:p>
    <w:p w14:paraId="5F0B1006" w14:textId="43E121BA" w:rsidR="00D11320" w:rsidRPr="000D2A00" w:rsidRDefault="00D11320" w:rsidP="008207A3">
      <w:pPr>
        <w:rPr>
          <w:rFonts w:eastAsiaTheme="majorEastAsia"/>
          <w:lang w:val="en-US"/>
        </w:rPr>
      </w:pPr>
      <w:r>
        <w:rPr>
          <w:rFonts w:eastAsiaTheme="majorEastAsia"/>
          <w:lang w:val="en-US"/>
        </w:rPr>
        <w:t xml:space="preserve">The below information provides a summary of the major actions </w:t>
      </w:r>
      <w:r w:rsidR="00324E3B">
        <w:rPr>
          <w:rFonts w:eastAsiaTheme="majorEastAsia"/>
          <w:lang w:val="en-US"/>
        </w:rPr>
        <w:t>within each ‘Level Response’</w:t>
      </w:r>
      <w:r>
        <w:rPr>
          <w:rFonts w:eastAsiaTheme="majorEastAsia"/>
          <w:lang w:val="en-US"/>
        </w:rPr>
        <w:t xml:space="preserve"> undertaken within the </w:t>
      </w:r>
      <w:r w:rsidR="003059B3">
        <w:rPr>
          <w:rFonts w:eastAsiaTheme="majorEastAsia"/>
          <w:lang w:val="en-US"/>
        </w:rPr>
        <w:t>WCDH</w:t>
      </w:r>
      <w:r>
        <w:rPr>
          <w:rFonts w:eastAsiaTheme="majorEastAsia"/>
          <w:lang w:val="en-US"/>
        </w:rPr>
        <w:t xml:space="preserve"> </w:t>
      </w:r>
      <w:r w:rsidR="008A3F76">
        <w:rPr>
          <w:rFonts w:eastAsiaTheme="majorEastAsia"/>
          <w:lang w:val="en-US"/>
        </w:rPr>
        <w:t xml:space="preserve">&amp; RCHC </w:t>
      </w:r>
      <w:proofErr w:type="gramStart"/>
      <w:r>
        <w:rPr>
          <w:rFonts w:eastAsiaTheme="majorEastAsia"/>
          <w:lang w:val="en-US"/>
        </w:rPr>
        <w:t>in order to</w:t>
      </w:r>
      <w:proofErr w:type="gramEnd"/>
      <w:r>
        <w:rPr>
          <w:rFonts w:eastAsiaTheme="majorEastAsia"/>
          <w:lang w:val="en-US"/>
        </w:rPr>
        <w:t xml:space="preserve"> meet the health service demands</w:t>
      </w:r>
      <w:r w:rsidR="00B72752">
        <w:rPr>
          <w:rFonts w:eastAsiaTheme="majorEastAsia"/>
          <w:lang w:val="en-US"/>
        </w:rPr>
        <w:t>, COVID-19 considerations and response</w:t>
      </w:r>
      <w:r w:rsidR="00324E3B">
        <w:rPr>
          <w:rFonts w:eastAsiaTheme="majorEastAsia"/>
          <w:lang w:val="en-US"/>
        </w:rPr>
        <w:t>.</w:t>
      </w:r>
      <w:bookmarkEnd w:id="67"/>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11320" w:rsidRPr="008A3F76" w14:paraId="33C9C477" w14:textId="77777777" w:rsidTr="00D11320">
        <w:trPr>
          <w:trHeight w:val="528"/>
        </w:trPr>
        <w:tc>
          <w:tcPr>
            <w:tcW w:w="10060" w:type="dxa"/>
            <w:shd w:val="clear" w:color="auto" w:fill="70AD47" w:themeFill="accent6"/>
            <w:noWrap/>
            <w:vAlign w:val="center"/>
            <w:hideMark/>
          </w:tcPr>
          <w:p w14:paraId="46728E4C" w14:textId="48ACC116" w:rsidR="00512713" w:rsidRPr="003B52D1" w:rsidRDefault="00D11320" w:rsidP="00D11320">
            <w:pPr>
              <w:keepLines w:val="0"/>
              <w:tabs>
                <w:tab w:val="num" w:pos="567"/>
              </w:tabs>
              <w:spacing w:before="120" w:after="120" w:line="300" w:lineRule="exact"/>
              <w:rPr>
                <w:b/>
                <w:bCs/>
                <w:i/>
                <w:iCs/>
                <w:color w:val="000000" w:themeColor="text1"/>
                <w:lang w:eastAsia="en-AU"/>
              </w:rPr>
            </w:pPr>
            <w:r w:rsidRPr="008A3F76">
              <w:rPr>
                <w:b/>
                <w:bCs/>
                <w:sz w:val="28"/>
                <w:szCs w:val="28"/>
                <w:lang w:eastAsia="en-AU"/>
              </w:rPr>
              <w:t>Level 1 Response - Preparation Phase</w:t>
            </w:r>
            <w:r w:rsidR="005D1663" w:rsidRPr="008A3F76">
              <w:rPr>
                <w:b/>
                <w:bCs/>
                <w:sz w:val="28"/>
                <w:szCs w:val="28"/>
                <w:lang w:eastAsia="en-AU"/>
              </w:rPr>
              <w:t xml:space="preserve"> </w:t>
            </w:r>
            <w:r w:rsidR="007350DA" w:rsidRPr="008A3F76">
              <w:rPr>
                <w:b/>
                <w:bCs/>
                <w:sz w:val="28"/>
                <w:szCs w:val="28"/>
                <w:lang w:eastAsia="en-AU"/>
              </w:rPr>
              <w:t xml:space="preserve">- </w:t>
            </w:r>
            <w:r w:rsidR="009C7E95" w:rsidRPr="009512D8">
              <w:rPr>
                <w:b/>
                <w:bCs/>
                <w:i/>
                <w:iCs/>
                <w:color w:val="000000" w:themeColor="text1"/>
                <w:lang w:eastAsia="en-AU"/>
              </w:rPr>
              <w:t>involves maintaining business continuity whilst plans are made for the region to prepare for escalation to Level 2.</w:t>
            </w:r>
          </w:p>
        </w:tc>
      </w:tr>
      <w:tr w:rsidR="00D11320" w:rsidRPr="00260C88" w14:paraId="61C2E52E" w14:textId="77777777" w:rsidTr="00D1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6B7680" w14:textId="003345CF" w:rsidR="009039FF" w:rsidRPr="004239BC" w:rsidRDefault="009039FF" w:rsidP="009039FF">
            <w:pPr>
              <w:keepLines w:val="0"/>
              <w:tabs>
                <w:tab w:val="clear" w:pos="567"/>
              </w:tabs>
              <w:spacing w:before="60" w:after="60" w:line="276" w:lineRule="auto"/>
              <w:rPr>
                <w:b/>
                <w:i/>
                <w:iCs/>
                <w:lang w:eastAsia="en-AU"/>
              </w:rPr>
            </w:pPr>
            <w:r>
              <w:rPr>
                <w:b/>
                <w:i/>
                <w:iCs/>
                <w:lang w:eastAsia="en-AU"/>
              </w:rPr>
              <w:t>West Coast District Hospital &amp; Rosebery Community Health Centre</w:t>
            </w:r>
          </w:p>
          <w:p w14:paraId="660CDC3F" w14:textId="298BCC87" w:rsidR="009039FF" w:rsidRDefault="009039FF" w:rsidP="00A607D0">
            <w:pPr>
              <w:pStyle w:val="ListParagraph"/>
              <w:keepLines w:val="0"/>
              <w:numPr>
                <w:ilvl w:val="0"/>
                <w:numId w:val="19"/>
              </w:numPr>
              <w:tabs>
                <w:tab w:val="clear" w:pos="567"/>
              </w:tabs>
              <w:spacing w:before="60" w:after="60" w:line="276" w:lineRule="auto"/>
              <w:rPr>
                <w:lang w:eastAsia="en-AU"/>
              </w:rPr>
            </w:pPr>
            <w:r>
              <w:rPr>
                <w:lang w:eastAsia="en-AU"/>
              </w:rPr>
              <w:t>Prepare and support WCDH &amp; RCHC to maintain business continuity in line with THS Escalation Principles (‘Business as Usual’)</w:t>
            </w:r>
          </w:p>
          <w:p w14:paraId="27ADC406" w14:textId="77777777" w:rsidR="009039FF" w:rsidRDefault="009039FF" w:rsidP="00A607D0">
            <w:pPr>
              <w:pStyle w:val="ListParagraph"/>
              <w:keepLines w:val="0"/>
              <w:numPr>
                <w:ilvl w:val="0"/>
                <w:numId w:val="19"/>
              </w:numPr>
              <w:tabs>
                <w:tab w:val="clear" w:pos="567"/>
              </w:tabs>
              <w:spacing w:before="60" w:after="60" w:line="276" w:lineRule="auto"/>
              <w:rPr>
                <w:lang w:eastAsia="en-AU"/>
              </w:rPr>
            </w:pPr>
            <w:r>
              <w:rPr>
                <w:lang w:eastAsia="en-AU"/>
              </w:rPr>
              <w:t>Monitor Public Health information and management advice (clinical care &amp; emergency response)</w:t>
            </w:r>
          </w:p>
          <w:p w14:paraId="5045E482" w14:textId="77777777" w:rsidR="009039FF" w:rsidRPr="001B3768" w:rsidRDefault="009039FF" w:rsidP="00A607D0">
            <w:pPr>
              <w:pStyle w:val="ListParagraph"/>
              <w:keepLines w:val="0"/>
              <w:numPr>
                <w:ilvl w:val="0"/>
                <w:numId w:val="19"/>
              </w:numPr>
              <w:tabs>
                <w:tab w:val="clear" w:pos="567"/>
              </w:tabs>
              <w:spacing w:before="60" w:after="60" w:line="276" w:lineRule="auto"/>
              <w:rPr>
                <w:lang w:eastAsia="en-AU"/>
              </w:rPr>
            </w:pPr>
            <w:r>
              <w:rPr>
                <w:lang w:eastAsia="en-AU"/>
              </w:rPr>
              <w:t>Monitor information on status of the disease and current local response</w:t>
            </w:r>
          </w:p>
          <w:p w14:paraId="245C3043" w14:textId="77777777" w:rsidR="009039FF" w:rsidRDefault="009039FF" w:rsidP="00A607D0">
            <w:pPr>
              <w:pStyle w:val="ListParagraph"/>
              <w:keepLines w:val="0"/>
              <w:numPr>
                <w:ilvl w:val="0"/>
                <w:numId w:val="19"/>
              </w:numPr>
              <w:tabs>
                <w:tab w:val="clear" w:pos="567"/>
              </w:tabs>
              <w:spacing w:before="60" w:after="60" w:line="276" w:lineRule="auto"/>
              <w:rPr>
                <w:lang w:eastAsia="en-AU"/>
              </w:rPr>
            </w:pPr>
            <w:r>
              <w:rPr>
                <w:lang w:eastAsia="en-AU"/>
              </w:rPr>
              <w:t>Ensure regular communication and sharing of information on emergency level, preparedness and actions with staff and key stakeholders (including the local Council)</w:t>
            </w:r>
          </w:p>
          <w:p w14:paraId="7FB4366E" w14:textId="77777777" w:rsidR="009039FF" w:rsidRDefault="009039FF" w:rsidP="00A607D0">
            <w:pPr>
              <w:pStyle w:val="ListParagraph"/>
              <w:keepLines w:val="0"/>
              <w:numPr>
                <w:ilvl w:val="0"/>
                <w:numId w:val="19"/>
              </w:numPr>
              <w:tabs>
                <w:tab w:val="clear" w:pos="567"/>
              </w:tabs>
              <w:spacing w:before="60" w:after="60" w:line="276" w:lineRule="auto"/>
              <w:rPr>
                <w:lang w:eastAsia="en-AU"/>
              </w:rPr>
            </w:pPr>
            <w:r>
              <w:rPr>
                <w:lang w:eastAsia="en-AU"/>
              </w:rPr>
              <w:t>Ensure relevant and appropriate information forwarded to local community through site newsletters and correspondence so community and family are aware of preparation actions and visitor requirements</w:t>
            </w:r>
          </w:p>
          <w:p w14:paraId="01EA373A" w14:textId="6688043D" w:rsidR="00D10482" w:rsidRPr="005757DA" w:rsidRDefault="009039FF" w:rsidP="00A607D0">
            <w:pPr>
              <w:pStyle w:val="ListParagraph"/>
              <w:keepLines w:val="0"/>
              <w:numPr>
                <w:ilvl w:val="0"/>
                <w:numId w:val="19"/>
              </w:numPr>
              <w:tabs>
                <w:tab w:val="clear" w:pos="567"/>
              </w:tabs>
              <w:spacing w:before="60" w:after="60" w:line="276" w:lineRule="auto"/>
              <w:jc w:val="both"/>
              <w:rPr>
                <w:lang w:eastAsia="en-AU"/>
              </w:rPr>
            </w:pPr>
            <w:r>
              <w:rPr>
                <w:rFonts w:cs="Calibri"/>
                <w:lang w:eastAsia="en-AU"/>
              </w:rPr>
              <w:t xml:space="preserve">Contact tracing training as per the </w:t>
            </w:r>
            <w:r w:rsidRPr="00D65E7F">
              <w:rPr>
                <w:rFonts w:cs="Calibri"/>
                <w:i/>
                <w:iCs/>
                <w:lang w:eastAsia="en-AU"/>
              </w:rPr>
              <w:t>Statewide Outbreak Management Plan</w:t>
            </w:r>
            <w:r>
              <w:rPr>
                <w:rFonts w:cs="Calibri"/>
                <w:lang w:eastAsia="en-AU"/>
              </w:rPr>
              <w:t xml:space="preserve"> </w:t>
            </w:r>
            <w:r w:rsidR="00D10482">
              <w:rPr>
                <w:rFonts w:cs="Calibri"/>
                <w:lang w:eastAsia="en-AU"/>
              </w:rPr>
              <w:t xml:space="preserve"> and COVID-19 Contact Tracing and Management-THS NW Guideline</w:t>
            </w:r>
          </w:p>
          <w:p w14:paraId="6DB06478" w14:textId="77777777" w:rsidR="009039FF" w:rsidRDefault="009039FF" w:rsidP="00A607D0">
            <w:pPr>
              <w:pStyle w:val="ListParagraph"/>
              <w:keepLines w:val="0"/>
              <w:numPr>
                <w:ilvl w:val="0"/>
                <w:numId w:val="19"/>
              </w:numPr>
              <w:tabs>
                <w:tab w:val="clear" w:pos="567"/>
              </w:tabs>
              <w:spacing w:before="60" w:after="60" w:line="276" w:lineRule="auto"/>
              <w:rPr>
                <w:lang w:eastAsia="en-AU"/>
              </w:rPr>
            </w:pPr>
            <w:r w:rsidRPr="00B63A5A">
              <w:rPr>
                <w:lang w:eastAsia="en-AU"/>
              </w:rPr>
              <w:t xml:space="preserve">Watching brief on current situation </w:t>
            </w:r>
          </w:p>
          <w:p w14:paraId="230B4FE0" w14:textId="77777777" w:rsidR="009039FF" w:rsidRDefault="009039FF" w:rsidP="00A607D0">
            <w:pPr>
              <w:pStyle w:val="ListParagraph"/>
              <w:keepLines w:val="0"/>
              <w:numPr>
                <w:ilvl w:val="0"/>
                <w:numId w:val="19"/>
              </w:numPr>
              <w:tabs>
                <w:tab w:val="clear" w:pos="567"/>
              </w:tabs>
              <w:spacing w:before="60" w:after="60" w:line="276" w:lineRule="auto"/>
              <w:rPr>
                <w:lang w:eastAsia="en-AU"/>
              </w:rPr>
            </w:pPr>
            <w:r w:rsidRPr="005842B4">
              <w:rPr>
                <w:lang w:eastAsia="en-AU"/>
              </w:rPr>
              <w:t>Consider and prepare for scenario training</w:t>
            </w:r>
            <w:r>
              <w:rPr>
                <w:lang w:eastAsia="en-AU"/>
              </w:rPr>
              <w:t xml:space="preserve"> </w:t>
            </w:r>
          </w:p>
          <w:p w14:paraId="0403F6A8" w14:textId="77777777" w:rsidR="009039FF" w:rsidRDefault="009039FF" w:rsidP="00A607D0">
            <w:pPr>
              <w:pStyle w:val="ListParagraph"/>
              <w:keepLines w:val="0"/>
              <w:numPr>
                <w:ilvl w:val="0"/>
                <w:numId w:val="19"/>
              </w:numPr>
              <w:tabs>
                <w:tab w:val="clear" w:pos="567"/>
              </w:tabs>
              <w:spacing w:before="60" w:after="60" w:line="276" w:lineRule="auto"/>
              <w:rPr>
                <w:lang w:eastAsia="en-AU"/>
              </w:rPr>
            </w:pPr>
            <w:r>
              <w:rPr>
                <w:lang w:eastAsia="en-AU"/>
              </w:rPr>
              <w:t>Anticipate, p</w:t>
            </w:r>
            <w:r w:rsidRPr="00B63A5A">
              <w:rPr>
                <w:lang w:eastAsia="en-AU"/>
              </w:rPr>
              <w:t>lan and quantify staffing, additional resources &amp; equipment requirements enabling an imminent Level 2 Response</w:t>
            </w:r>
          </w:p>
          <w:p w14:paraId="0C32651D" w14:textId="77777777" w:rsidR="009039FF" w:rsidRDefault="009039FF" w:rsidP="00B90CFC">
            <w:pPr>
              <w:keepLines w:val="0"/>
              <w:tabs>
                <w:tab w:val="clear" w:pos="567"/>
              </w:tabs>
              <w:spacing w:before="60" w:after="60" w:line="276" w:lineRule="auto"/>
              <w:rPr>
                <w:lang w:eastAsia="en-AU"/>
              </w:rPr>
            </w:pPr>
          </w:p>
          <w:p w14:paraId="33A60B8E" w14:textId="673CF537" w:rsidR="00D554DF" w:rsidRPr="00220A19" w:rsidRDefault="00D554DF" w:rsidP="00D554DF">
            <w:pPr>
              <w:keepLines w:val="0"/>
              <w:tabs>
                <w:tab w:val="clear" w:pos="567"/>
              </w:tabs>
              <w:spacing w:before="60" w:after="60" w:line="276" w:lineRule="auto"/>
              <w:rPr>
                <w:b/>
                <w:bCs/>
                <w:lang w:eastAsia="en-AU"/>
              </w:rPr>
            </w:pPr>
            <w:r>
              <w:rPr>
                <w:b/>
                <w:bCs/>
                <w:lang w:eastAsia="en-AU"/>
              </w:rPr>
              <w:t>Environment</w:t>
            </w:r>
          </w:p>
          <w:p w14:paraId="748365D1" w14:textId="77777777" w:rsidR="009039FF" w:rsidRPr="00BE37AA" w:rsidRDefault="009039FF" w:rsidP="00A607D0">
            <w:pPr>
              <w:pStyle w:val="ListParagraph"/>
              <w:keepLines w:val="0"/>
              <w:numPr>
                <w:ilvl w:val="0"/>
                <w:numId w:val="19"/>
              </w:numPr>
              <w:tabs>
                <w:tab w:val="clear" w:pos="567"/>
              </w:tabs>
              <w:spacing w:before="60" w:after="60" w:line="240" w:lineRule="auto"/>
              <w:jc w:val="both"/>
              <w:rPr>
                <w:rFonts w:cs="Calibri"/>
                <w:lang w:eastAsia="en-AU"/>
              </w:rPr>
            </w:pPr>
            <w:r>
              <w:rPr>
                <w:rFonts w:cs="Calibri"/>
                <w:lang w:eastAsia="en-AU"/>
              </w:rPr>
              <w:t>Implement COVID Safe Workplace Measures (social distancing, signage and entry points)</w:t>
            </w:r>
          </w:p>
          <w:p w14:paraId="6FE60AC5" w14:textId="0C584D19" w:rsidR="009039FF" w:rsidRDefault="009039FF" w:rsidP="00A607D0">
            <w:pPr>
              <w:pStyle w:val="ListParagraph"/>
              <w:keepLines w:val="0"/>
              <w:numPr>
                <w:ilvl w:val="0"/>
                <w:numId w:val="19"/>
              </w:numPr>
              <w:tabs>
                <w:tab w:val="clear" w:pos="567"/>
              </w:tabs>
              <w:spacing w:before="60" w:after="60" w:line="276" w:lineRule="auto"/>
              <w:rPr>
                <w:lang w:eastAsia="en-AU"/>
              </w:rPr>
            </w:pPr>
            <w:r>
              <w:rPr>
                <w:lang w:eastAsia="en-AU"/>
              </w:rPr>
              <w:t xml:space="preserve">Complete and monitor WCDH &amp; RCHC </w:t>
            </w:r>
            <w:proofErr w:type="spellStart"/>
            <w:r>
              <w:rPr>
                <w:lang w:eastAsia="en-AU"/>
              </w:rPr>
              <w:t>CoVID</w:t>
            </w:r>
            <w:proofErr w:type="spellEnd"/>
            <w:r>
              <w:rPr>
                <w:lang w:eastAsia="en-AU"/>
              </w:rPr>
              <w:t xml:space="preserve"> Safe </w:t>
            </w:r>
            <w:proofErr w:type="spellStart"/>
            <w:r>
              <w:rPr>
                <w:lang w:eastAsia="en-AU"/>
              </w:rPr>
              <w:t>WorkPlace</w:t>
            </w:r>
            <w:proofErr w:type="spellEnd"/>
            <w:r>
              <w:rPr>
                <w:lang w:eastAsia="en-AU"/>
              </w:rPr>
              <w:t xml:space="preserve"> Plans</w:t>
            </w:r>
          </w:p>
          <w:p w14:paraId="67380D8B" w14:textId="77777777" w:rsidR="009039FF" w:rsidRPr="001B3768" w:rsidRDefault="009039FF" w:rsidP="00A607D0">
            <w:pPr>
              <w:pStyle w:val="ListParagraph"/>
              <w:keepLines w:val="0"/>
              <w:numPr>
                <w:ilvl w:val="0"/>
                <w:numId w:val="19"/>
              </w:numPr>
              <w:tabs>
                <w:tab w:val="clear" w:pos="567"/>
              </w:tabs>
              <w:spacing w:before="60" w:after="60" w:line="276" w:lineRule="auto"/>
              <w:rPr>
                <w:lang w:eastAsia="en-AU"/>
              </w:rPr>
            </w:pPr>
            <w:r w:rsidRPr="001B3768">
              <w:rPr>
                <w:lang w:eastAsia="en-AU"/>
              </w:rPr>
              <w:t>Appropriate and consistent signage at entrances, reception and waiting areas</w:t>
            </w:r>
          </w:p>
          <w:p w14:paraId="6C6C6F93" w14:textId="77777777" w:rsidR="009039FF" w:rsidRDefault="009039FF" w:rsidP="00A607D0">
            <w:pPr>
              <w:pStyle w:val="ListParagraph"/>
              <w:keepLines w:val="0"/>
              <w:numPr>
                <w:ilvl w:val="0"/>
                <w:numId w:val="19"/>
              </w:numPr>
              <w:tabs>
                <w:tab w:val="clear" w:pos="567"/>
              </w:tabs>
              <w:spacing w:before="60" w:after="60" w:line="276" w:lineRule="auto"/>
              <w:rPr>
                <w:lang w:eastAsia="en-AU"/>
              </w:rPr>
            </w:pPr>
            <w:r w:rsidRPr="001B3768">
              <w:rPr>
                <w:lang w:eastAsia="en-AU"/>
              </w:rPr>
              <w:t>Ensure Hand Hygiene stations at all entrance and reception points, and all common areas</w:t>
            </w:r>
          </w:p>
          <w:p w14:paraId="170151B1" w14:textId="77777777" w:rsidR="009039FF" w:rsidRDefault="009039FF" w:rsidP="00A607D0">
            <w:pPr>
              <w:pStyle w:val="ListParagraph"/>
              <w:keepLines w:val="0"/>
              <w:numPr>
                <w:ilvl w:val="0"/>
                <w:numId w:val="19"/>
              </w:numPr>
              <w:tabs>
                <w:tab w:val="clear" w:pos="567"/>
              </w:tabs>
              <w:spacing w:before="60" w:after="60" w:line="276" w:lineRule="auto"/>
              <w:rPr>
                <w:lang w:eastAsia="en-AU"/>
              </w:rPr>
            </w:pPr>
            <w:r>
              <w:rPr>
                <w:lang w:eastAsia="en-AU"/>
              </w:rPr>
              <w:t>Ensure all visitors complete COVID-19 Facility Screening prior to entry to the facility</w:t>
            </w:r>
          </w:p>
          <w:p w14:paraId="28A7AD5F" w14:textId="77777777" w:rsidR="009039FF" w:rsidRPr="001B3768" w:rsidRDefault="009039FF" w:rsidP="00A607D0">
            <w:pPr>
              <w:pStyle w:val="ListParagraph"/>
              <w:keepLines w:val="0"/>
              <w:numPr>
                <w:ilvl w:val="0"/>
                <w:numId w:val="19"/>
              </w:numPr>
              <w:tabs>
                <w:tab w:val="clear" w:pos="567"/>
              </w:tabs>
              <w:spacing w:before="60" w:after="60" w:line="276" w:lineRule="auto"/>
              <w:rPr>
                <w:lang w:eastAsia="en-AU"/>
              </w:rPr>
            </w:pPr>
            <w:r>
              <w:rPr>
                <w:lang w:eastAsia="en-AU"/>
              </w:rPr>
              <w:lastRenderedPageBreak/>
              <w:t>Monitor social distancing practices in the workplace -monitor meetings, education sessions, workspace allocation and meal breaks</w:t>
            </w:r>
          </w:p>
          <w:p w14:paraId="43B2E696" w14:textId="77777777" w:rsidR="009039FF" w:rsidRDefault="009039FF" w:rsidP="00A607D0">
            <w:pPr>
              <w:pStyle w:val="ListParagraph"/>
              <w:keepLines w:val="0"/>
              <w:numPr>
                <w:ilvl w:val="0"/>
                <w:numId w:val="19"/>
              </w:numPr>
              <w:tabs>
                <w:tab w:val="clear" w:pos="567"/>
              </w:tabs>
              <w:spacing w:before="60" w:after="60" w:line="276" w:lineRule="auto"/>
              <w:rPr>
                <w:lang w:eastAsia="en-AU"/>
              </w:rPr>
            </w:pPr>
            <w:r w:rsidRPr="001B3768">
              <w:rPr>
                <w:lang w:eastAsia="en-AU"/>
              </w:rPr>
              <w:t>Prepare outbreak kit at reception</w:t>
            </w:r>
          </w:p>
          <w:p w14:paraId="4144D080" w14:textId="77777777" w:rsidR="009039FF" w:rsidRDefault="009039FF" w:rsidP="00A607D0">
            <w:pPr>
              <w:pStyle w:val="ListParagraph"/>
              <w:keepLines w:val="0"/>
              <w:numPr>
                <w:ilvl w:val="1"/>
                <w:numId w:val="19"/>
              </w:numPr>
              <w:tabs>
                <w:tab w:val="clear" w:pos="567"/>
              </w:tabs>
              <w:spacing w:before="60" w:after="60" w:line="276" w:lineRule="auto"/>
              <w:rPr>
                <w:lang w:eastAsia="en-AU"/>
              </w:rPr>
            </w:pPr>
            <w:r w:rsidRPr="001B3768">
              <w:rPr>
                <w:lang w:eastAsia="en-AU"/>
              </w:rPr>
              <w:t xml:space="preserve">masks / tissues / gloves / information for people that present with respiratory </w:t>
            </w:r>
            <w:r>
              <w:rPr>
                <w:lang w:eastAsia="en-AU"/>
              </w:rPr>
              <w:t>s</w:t>
            </w:r>
            <w:r w:rsidRPr="001B3768">
              <w:rPr>
                <w:lang w:eastAsia="en-AU"/>
              </w:rPr>
              <w:t>ymptoms</w:t>
            </w:r>
          </w:p>
          <w:p w14:paraId="07FF8756" w14:textId="77777777" w:rsidR="009039FF" w:rsidRPr="001B3768" w:rsidRDefault="009039FF" w:rsidP="00A607D0">
            <w:pPr>
              <w:pStyle w:val="ListParagraph"/>
              <w:keepLines w:val="0"/>
              <w:numPr>
                <w:ilvl w:val="0"/>
                <w:numId w:val="19"/>
              </w:numPr>
              <w:tabs>
                <w:tab w:val="clear" w:pos="567"/>
              </w:tabs>
              <w:spacing w:before="60" w:after="60" w:line="276" w:lineRule="auto"/>
              <w:rPr>
                <w:lang w:eastAsia="en-AU"/>
              </w:rPr>
            </w:pPr>
            <w:r>
              <w:rPr>
                <w:lang w:eastAsia="en-AU"/>
              </w:rPr>
              <w:t>Identify designated area for community presentations to the hospital who are concerned, but asymptomatic, and support to contact the Public Health Hotline</w:t>
            </w:r>
          </w:p>
          <w:p w14:paraId="70F790A2" w14:textId="2BE86D4B" w:rsidR="009039FF" w:rsidRPr="001B3768" w:rsidRDefault="009039FF" w:rsidP="00A607D0">
            <w:pPr>
              <w:pStyle w:val="ListParagraph"/>
              <w:keepLines w:val="0"/>
              <w:numPr>
                <w:ilvl w:val="0"/>
                <w:numId w:val="19"/>
              </w:numPr>
              <w:tabs>
                <w:tab w:val="clear" w:pos="567"/>
              </w:tabs>
              <w:spacing w:before="60" w:after="60" w:line="276" w:lineRule="auto"/>
              <w:rPr>
                <w:lang w:eastAsia="en-AU"/>
              </w:rPr>
            </w:pPr>
            <w:r w:rsidRPr="001B3768">
              <w:rPr>
                <w:lang w:eastAsia="en-AU"/>
              </w:rPr>
              <w:t xml:space="preserve">Set up Isolation (single) room for suspected </w:t>
            </w:r>
            <w:r w:rsidR="009433EA">
              <w:rPr>
                <w:lang w:val="en-US"/>
              </w:rPr>
              <w:t>COVID-19</w:t>
            </w:r>
            <w:r w:rsidR="009433EA" w:rsidRPr="005101F3">
              <w:rPr>
                <w:lang w:val="en-US"/>
              </w:rPr>
              <w:t xml:space="preserve"> </w:t>
            </w:r>
            <w:r w:rsidRPr="001B3768">
              <w:rPr>
                <w:lang w:eastAsia="en-AU"/>
              </w:rPr>
              <w:t xml:space="preserve">presentation that </w:t>
            </w:r>
            <w:r>
              <w:rPr>
                <w:lang w:eastAsia="en-AU"/>
              </w:rPr>
              <w:t>requires</w:t>
            </w:r>
            <w:r w:rsidRPr="001B3768">
              <w:rPr>
                <w:lang w:eastAsia="en-AU"/>
              </w:rPr>
              <w:t xml:space="preserve"> assessment &amp; intervention before transfer to NWRH</w:t>
            </w:r>
          </w:p>
          <w:p w14:paraId="64747F00" w14:textId="77777777" w:rsidR="009039FF" w:rsidRPr="001B3768" w:rsidRDefault="009039FF" w:rsidP="00A607D0">
            <w:pPr>
              <w:pStyle w:val="ListParagraph"/>
              <w:keepLines w:val="0"/>
              <w:numPr>
                <w:ilvl w:val="0"/>
                <w:numId w:val="19"/>
              </w:numPr>
              <w:tabs>
                <w:tab w:val="clear" w:pos="567"/>
              </w:tabs>
              <w:spacing w:before="60" w:after="60" w:line="276" w:lineRule="auto"/>
              <w:rPr>
                <w:lang w:eastAsia="en-AU"/>
              </w:rPr>
            </w:pPr>
            <w:r w:rsidRPr="001B3768">
              <w:rPr>
                <w:lang w:eastAsia="en-AU"/>
              </w:rPr>
              <w:t>Prepare to increase cleaning services to manage cleaning frequency of high touch areas</w:t>
            </w:r>
          </w:p>
          <w:p w14:paraId="64390F6B" w14:textId="77777777" w:rsidR="009039FF" w:rsidRDefault="009039FF" w:rsidP="00A607D0">
            <w:pPr>
              <w:pStyle w:val="ListParagraph"/>
              <w:keepLines w:val="0"/>
              <w:numPr>
                <w:ilvl w:val="0"/>
                <w:numId w:val="19"/>
              </w:numPr>
              <w:tabs>
                <w:tab w:val="clear" w:pos="567"/>
              </w:tabs>
              <w:spacing w:before="60" w:after="60" w:line="276" w:lineRule="auto"/>
              <w:rPr>
                <w:lang w:eastAsia="en-AU"/>
              </w:rPr>
            </w:pPr>
            <w:r w:rsidRPr="001B3768">
              <w:rPr>
                <w:lang w:eastAsia="en-AU"/>
              </w:rPr>
              <w:t>Staff / Student Accommodation</w:t>
            </w:r>
            <w:r>
              <w:rPr>
                <w:lang w:eastAsia="en-AU"/>
              </w:rPr>
              <w:t xml:space="preserve">: </w:t>
            </w:r>
          </w:p>
          <w:p w14:paraId="7C1175B3" w14:textId="77777777" w:rsidR="009039FF" w:rsidRDefault="009039FF" w:rsidP="00A607D0">
            <w:pPr>
              <w:pStyle w:val="ListParagraph"/>
              <w:keepLines w:val="0"/>
              <w:numPr>
                <w:ilvl w:val="1"/>
                <w:numId w:val="19"/>
              </w:numPr>
              <w:tabs>
                <w:tab w:val="clear" w:pos="567"/>
              </w:tabs>
              <w:spacing w:before="60" w:after="60" w:line="276" w:lineRule="auto"/>
              <w:rPr>
                <w:lang w:eastAsia="en-AU"/>
              </w:rPr>
            </w:pPr>
            <w:r>
              <w:rPr>
                <w:lang w:eastAsia="en-AU"/>
              </w:rPr>
              <w:t>c</w:t>
            </w:r>
            <w:r w:rsidRPr="001B3768">
              <w:rPr>
                <w:lang w:eastAsia="en-AU"/>
              </w:rPr>
              <w:t>ommunicat</w:t>
            </w:r>
            <w:r>
              <w:rPr>
                <w:lang w:eastAsia="en-AU"/>
              </w:rPr>
              <w:t>e</w:t>
            </w:r>
            <w:r w:rsidRPr="001B3768">
              <w:rPr>
                <w:lang w:eastAsia="en-AU"/>
              </w:rPr>
              <w:t xml:space="preserve"> with staff around cleanliness of shared spaces in the THS Accommodation.</w:t>
            </w:r>
          </w:p>
          <w:p w14:paraId="50D2D9E6" w14:textId="37C2B177" w:rsidR="009039FF" w:rsidRDefault="009039FF" w:rsidP="00A607D0">
            <w:pPr>
              <w:pStyle w:val="ListParagraph"/>
              <w:keepLines w:val="0"/>
              <w:numPr>
                <w:ilvl w:val="1"/>
                <w:numId w:val="19"/>
              </w:numPr>
              <w:tabs>
                <w:tab w:val="clear" w:pos="567"/>
              </w:tabs>
              <w:spacing w:before="60" w:after="60" w:line="276" w:lineRule="auto"/>
              <w:rPr>
                <w:lang w:eastAsia="en-AU"/>
              </w:rPr>
            </w:pPr>
            <w:r>
              <w:rPr>
                <w:lang w:eastAsia="en-AU"/>
              </w:rPr>
              <w:t>r</w:t>
            </w:r>
            <w:r w:rsidRPr="001B3768">
              <w:rPr>
                <w:lang w:eastAsia="en-AU"/>
              </w:rPr>
              <w:t>eview and replace signage.</w:t>
            </w:r>
          </w:p>
          <w:p w14:paraId="65CE7E80" w14:textId="6D0873EE" w:rsidR="00D554DF" w:rsidRDefault="00D554DF" w:rsidP="0044535D">
            <w:pPr>
              <w:keepLines w:val="0"/>
              <w:tabs>
                <w:tab w:val="clear" w:pos="567"/>
              </w:tabs>
              <w:spacing w:before="60" w:after="60" w:line="276" w:lineRule="auto"/>
              <w:rPr>
                <w:b/>
                <w:bCs/>
                <w:lang w:eastAsia="en-AU"/>
              </w:rPr>
            </w:pPr>
            <w:r w:rsidRPr="008207A3">
              <w:rPr>
                <w:b/>
                <w:bCs/>
                <w:lang w:eastAsia="en-AU"/>
              </w:rPr>
              <w:t>Service Delivery</w:t>
            </w:r>
          </w:p>
          <w:p w14:paraId="57F5D6D2" w14:textId="77777777" w:rsidR="00442C21" w:rsidRPr="002663A7" w:rsidRDefault="00442C21" w:rsidP="00A607D0">
            <w:pPr>
              <w:pStyle w:val="ListParagraph"/>
              <w:keepLines w:val="0"/>
              <w:numPr>
                <w:ilvl w:val="0"/>
                <w:numId w:val="19"/>
              </w:numPr>
              <w:tabs>
                <w:tab w:val="clear" w:pos="567"/>
              </w:tabs>
              <w:spacing w:before="60" w:after="60" w:line="276" w:lineRule="auto"/>
              <w:rPr>
                <w:lang w:eastAsia="en-AU"/>
              </w:rPr>
            </w:pPr>
            <w:r w:rsidRPr="001B3768">
              <w:rPr>
                <w:lang w:eastAsia="en-AU"/>
              </w:rPr>
              <w:t>Provision of normal services whilst reviewing service administration, service delivery and business activity in preparation for level 2</w:t>
            </w:r>
          </w:p>
          <w:p w14:paraId="0D3F191F" w14:textId="77777777" w:rsidR="00442C21" w:rsidRPr="001B3768" w:rsidRDefault="00442C21" w:rsidP="00A607D0">
            <w:pPr>
              <w:pStyle w:val="ListParagraph"/>
              <w:keepLines w:val="0"/>
              <w:numPr>
                <w:ilvl w:val="0"/>
                <w:numId w:val="19"/>
              </w:numPr>
              <w:tabs>
                <w:tab w:val="clear" w:pos="567"/>
              </w:tabs>
              <w:spacing w:before="60" w:after="60" w:line="276" w:lineRule="auto"/>
              <w:rPr>
                <w:lang w:eastAsia="en-AU"/>
              </w:rPr>
            </w:pPr>
            <w:r w:rsidRPr="001B3768">
              <w:rPr>
                <w:lang w:eastAsia="en-AU"/>
              </w:rPr>
              <w:t>Review essential vs non-essential service</w:t>
            </w:r>
            <w:r>
              <w:rPr>
                <w:lang w:eastAsia="en-AU"/>
              </w:rPr>
              <w:t xml:space="preserve"> delivery including any scheduled maintenance, capital works and regular deliveries to the site</w:t>
            </w:r>
          </w:p>
          <w:p w14:paraId="48B38424" w14:textId="77777777" w:rsidR="00442C21" w:rsidRPr="001B3768"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R</w:t>
            </w:r>
            <w:r w:rsidRPr="001B3768">
              <w:rPr>
                <w:lang w:eastAsia="en-AU"/>
              </w:rPr>
              <w:t xml:space="preserve">eview Outpatient Clinic </w:t>
            </w:r>
            <w:r>
              <w:rPr>
                <w:lang w:eastAsia="en-AU"/>
              </w:rPr>
              <w:t>a</w:t>
            </w:r>
            <w:r w:rsidRPr="001B3768">
              <w:rPr>
                <w:lang w:eastAsia="en-AU"/>
              </w:rPr>
              <w:t>ctivity</w:t>
            </w:r>
            <w:r>
              <w:rPr>
                <w:lang w:eastAsia="en-AU"/>
              </w:rPr>
              <w:t xml:space="preserve"> and plan which Clinics are a priority to maintain if emergency response level escalates</w:t>
            </w:r>
          </w:p>
          <w:p w14:paraId="29E136AA"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sidRPr="001B3768">
              <w:rPr>
                <w:lang w:eastAsia="en-AU"/>
              </w:rPr>
              <w:t>Review C</w:t>
            </w:r>
            <w:r>
              <w:rPr>
                <w:lang w:eastAsia="en-AU"/>
              </w:rPr>
              <w:t>ommunity Health Services a</w:t>
            </w:r>
            <w:r w:rsidRPr="001B3768">
              <w:rPr>
                <w:lang w:eastAsia="en-AU"/>
              </w:rPr>
              <w:t>ctivity in preparation to reduce services to essential only</w:t>
            </w:r>
            <w:r>
              <w:rPr>
                <w:lang w:eastAsia="en-AU"/>
              </w:rPr>
              <w:t xml:space="preserve"> or alter models of care </w:t>
            </w:r>
          </w:p>
          <w:p w14:paraId="3FFAEC94" w14:textId="77777777" w:rsidR="00442C21" w:rsidRPr="001B3768"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Complete Pre-visit Community Client Risk Screening to be conducted for all new and existing community service referrals</w:t>
            </w:r>
          </w:p>
          <w:p w14:paraId="1852B4EC" w14:textId="72C18AD9"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Consult with any onsite Statewide Services that providing visiting services at WCDH &amp; RCHC</w:t>
            </w:r>
          </w:p>
          <w:p w14:paraId="37F37C54"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sidRPr="001B3768">
              <w:rPr>
                <w:lang w:eastAsia="en-AU"/>
              </w:rPr>
              <w:t xml:space="preserve">Request information from visiting THS / </w:t>
            </w:r>
            <w:r>
              <w:rPr>
                <w:lang w:eastAsia="en-AU"/>
              </w:rPr>
              <w:t>e</w:t>
            </w:r>
            <w:r w:rsidRPr="001B3768">
              <w:rPr>
                <w:lang w:eastAsia="en-AU"/>
              </w:rPr>
              <w:t>xternal clinicians regarding their intentions / plans to continue visiting et</w:t>
            </w:r>
            <w:r>
              <w:rPr>
                <w:lang w:eastAsia="en-AU"/>
              </w:rPr>
              <w:t>c. Assess visiting schedule</w:t>
            </w:r>
          </w:p>
          <w:p w14:paraId="12F57E02" w14:textId="77777777" w:rsidR="00442C21" w:rsidRPr="001B3768"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 xml:space="preserve">Plan and monitor with local government regarding future planning for alternative arrangements for Meals on Wheels program  </w:t>
            </w:r>
          </w:p>
          <w:p w14:paraId="6EEFBDE2"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sidRPr="001B3768">
              <w:rPr>
                <w:lang w:eastAsia="en-AU"/>
              </w:rPr>
              <w:t>Clarify medical services requirements and supports with Ochre Health</w:t>
            </w:r>
          </w:p>
          <w:p w14:paraId="7E5478EA" w14:textId="3D818229" w:rsidR="00442C21" w:rsidRPr="005842B4" w:rsidRDefault="00442C21" w:rsidP="00A607D0">
            <w:pPr>
              <w:pStyle w:val="ListParagraph"/>
              <w:numPr>
                <w:ilvl w:val="0"/>
                <w:numId w:val="19"/>
              </w:numPr>
              <w:rPr>
                <w:lang w:eastAsia="en-AU"/>
              </w:rPr>
            </w:pPr>
            <w:r>
              <w:rPr>
                <w:lang w:eastAsia="en-AU"/>
              </w:rPr>
              <w:t xml:space="preserve">   </w:t>
            </w:r>
            <w:r w:rsidRPr="005842B4">
              <w:rPr>
                <w:lang w:eastAsia="en-AU"/>
              </w:rPr>
              <w:t>Implement Visitor Restrictions as per THS COVID-19 Visitor Policy</w:t>
            </w:r>
            <w:r>
              <w:rPr>
                <w:lang w:eastAsia="en-AU"/>
              </w:rPr>
              <w:t xml:space="preserve"> at WCDH </w:t>
            </w:r>
          </w:p>
          <w:p w14:paraId="09AFA5EB" w14:textId="77777777" w:rsidR="00442C21" w:rsidRDefault="00442C21" w:rsidP="00A607D0">
            <w:pPr>
              <w:pStyle w:val="ListParagraph"/>
              <w:keepLines w:val="0"/>
              <w:numPr>
                <w:ilvl w:val="0"/>
                <w:numId w:val="19"/>
              </w:numPr>
              <w:tabs>
                <w:tab w:val="clear" w:pos="567"/>
              </w:tabs>
              <w:spacing w:before="60" w:after="60" w:line="240" w:lineRule="auto"/>
              <w:jc w:val="both"/>
              <w:rPr>
                <w:rFonts w:cs="Calibri"/>
                <w:lang w:eastAsia="en-AU"/>
              </w:rPr>
            </w:pPr>
            <w:r>
              <w:rPr>
                <w:rFonts w:cs="Calibri"/>
                <w:lang w:eastAsia="en-AU"/>
              </w:rPr>
              <w:t>Comply with Patient Transfer Protocol and Policy for transfer of inpatients to RACF’s and other facilities</w:t>
            </w:r>
          </w:p>
          <w:p w14:paraId="327CD40E" w14:textId="41D0698F" w:rsidR="00442C21" w:rsidRPr="009039FF" w:rsidRDefault="00442C21" w:rsidP="00A607D0">
            <w:pPr>
              <w:pStyle w:val="ListParagraph"/>
              <w:keepLines w:val="0"/>
              <w:numPr>
                <w:ilvl w:val="0"/>
                <w:numId w:val="19"/>
              </w:numPr>
              <w:tabs>
                <w:tab w:val="clear" w:pos="567"/>
              </w:tabs>
              <w:spacing w:before="60" w:after="60" w:line="240" w:lineRule="auto"/>
              <w:jc w:val="both"/>
              <w:rPr>
                <w:rFonts w:cs="Calibri"/>
                <w:lang w:eastAsia="en-AU"/>
              </w:rPr>
            </w:pPr>
            <w:r>
              <w:rPr>
                <w:lang w:eastAsia="en-AU"/>
              </w:rPr>
              <w:t>Liaise with families / carers of Residents in Lyell House</w:t>
            </w:r>
          </w:p>
          <w:p w14:paraId="79DFF2F3" w14:textId="4CEEEE7E"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Continue daily Health Screening for Residents in Lyell House</w:t>
            </w:r>
          </w:p>
          <w:p w14:paraId="054026C0" w14:textId="3E954901" w:rsidR="00D8155F" w:rsidRDefault="00D8155F" w:rsidP="00A607D0">
            <w:pPr>
              <w:pStyle w:val="ListParagraph"/>
              <w:keepLines w:val="0"/>
              <w:numPr>
                <w:ilvl w:val="0"/>
                <w:numId w:val="19"/>
              </w:numPr>
              <w:tabs>
                <w:tab w:val="clear" w:pos="567"/>
              </w:tabs>
              <w:spacing w:before="60" w:after="60" w:line="276" w:lineRule="auto"/>
              <w:rPr>
                <w:lang w:eastAsia="en-AU"/>
              </w:rPr>
            </w:pPr>
            <w:r>
              <w:rPr>
                <w:lang w:eastAsia="en-AU"/>
              </w:rPr>
              <w:t>Review and update COVID-19 Safety Plan as required</w:t>
            </w:r>
          </w:p>
          <w:p w14:paraId="780F3EE8" w14:textId="77777777" w:rsidR="00D554DF" w:rsidRPr="002D62DF" w:rsidRDefault="00D554DF" w:rsidP="00D554DF">
            <w:pPr>
              <w:keepLines w:val="0"/>
              <w:tabs>
                <w:tab w:val="clear" w:pos="567"/>
              </w:tabs>
              <w:spacing w:before="60" w:after="60" w:line="276" w:lineRule="auto"/>
              <w:rPr>
                <w:b/>
                <w:bCs/>
                <w:lang w:eastAsia="en-AU"/>
              </w:rPr>
            </w:pPr>
            <w:r>
              <w:rPr>
                <w:b/>
                <w:bCs/>
                <w:lang w:eastAsia="en-AU"/>
              </w:rPr>
              <w:t>Human Resources</w:t>
            </w:r>
          </w:p>
          <w:p w14:paraId="5211E371"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Plan and quantify staffing, additional resources &amp; equipment requirements enabling an imminent Level 2 Response.</w:t>
            </w:r>
          </w:p>
          <w:p w14:paraId="134F5792" w14:textId="08BA4621"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 xml:space="preserve">Ensure </w:t>
            </w:r>
            <w:r w:rsidRPr="00A76FE3">
              <w:rPr>
                <w:lang w:eastAsia="en-AU"/>
              </w:rPr>
              <w:t>all contact lists of staff, students, families</w:t>
            </w:r>
            <w:r>
              <w:rPr>
                <w:lang w:eastAsia="en-AU"/>
              </w:rPr>
              <w:t xml:space="preserve"> etc are updated</w:t>
            </w:r>
            <w:r w:rsidRPr="00A76FE3">
              <w:rPr>
                <w:lang w:eastAsia="en-AU"/>
              </w:rPr>
              <w:t xml:space="preserve"> </w:t>
            </w:r>
            <w:r>
              <w:rPr>
                <w:lang w:eastAsia="en-AU"/>
              </w:rPr>
              <w:t>and easily located</w:t>
            </w:r>
            <w:r w:rsidR="00D8155F">
              <w:rPr>
                <w:lang w:eastAsia="en-AU"/>
              </w:rPr>
              <w:t xml:space="preserve"> (including the Employee Self-Service Portal)</w:t>
            </w:r>
          </w:p>
          <w:p w14:paraId="65DF36A2"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 xml:space="preserve">Provide regular information, education and awareness sessions for all staff on COVID-19 transmission, signs and symptoms and risk minimisation </w:t>
            </w:r>
          </w:p>
          <w:p w14:paraId="3F3FC057" w14:textId="57991F7B"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All staff to complete Mandatory IPC Education and PPE Training Package</w:t>
            </w:r>
            <w:r w:rsidR="00E50504">
              <w:rPr>
                <w:lang w:eastAsia="en-AU"/>
              </w:rPr>
              <w:t xml:space="preserve"> / Refresher</w:t>
            </w:r>
            <w:r w:rsidR="00D8155F">
              <w:rPr>
                <w:lang w:eastAsia="en-AU"/>
              </w:rPr>
              <w:t xml:space="preserve"> annually</w:t>
            </w:r>
          </w:p>
          <w:p w14:paraId="0BC29B22" w14:textId="77777777" w:rsidR="00442C21" w:rsidRPr="00A76FE3"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Conduct regular auditing of IPC practices and PPE donning and doffing</w:t>
            </w:r>
          </w:p>
          <w:p w14:paraId="43C60C71"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All staff to undertake COVID-19 screening prior to commencement on duty</w:t>
            </w:r>
          </w:p>
          <w:p w14:paraId="1FD82185"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 xml:space="preserve">All staff to download the </w:t>
            </w:r>
            <w:proofErr w:type="spellStart"/>
            <w:r>
              <w:rPr>
                <w:lang w:eastAsia="en-AU"/>
              </w:rPr>
              <w:t>COVIDSafe</w:t>
            </w:r>
            <w:proofErr w:type="spellEnd"/>
            <w:r>
              <w:rPr>
                <w:lang w:eastAsia="en-AU"/>
              </w:rPr>
              <w:t xml:space="preserve"> App on all government mobile phones to assist with contract tracing in the event of exposure to COVID-19.</w:t>
            </w:r>
          </w:p>
          <w:p w14:paraId="418AB652" w14:textId="77777777" w:rsidR="00442C21" w:rsidRPr="00A76FE3"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Provide r</w:t>
            </w:r>
            <w:r w:rsidRPr="00A76FE3">
              <w:rPr>
                <w:lang w:eastAsia="en-AU"/>
              </w:rPr>
              <w:t>egular updates</w:t>
            </w:r>
            <w:r>
              <w:rPr>
                <w:lang w:eastAsia="en-AU"/>
              </w:rPr>
              <w:t xml:space="preserve"> to all staff</w:t>
            </w:r>
            <w:r w:rsidRPr="00A76FE3">
              <w:rPr>
                <w:lang w:eastAsia="en-AU"/>
              </w:rPr>
              <w:t xml:space="preserve"> to occur about</w:t>
            </w:r>
            <w:r>
              <w:rPr>
                <w:lang w:eastAsia="en-AU"/>
              </w:rPr>
              <w:t xml:space="preserve"> incident</w:t>
            </w:r>
            <w:r w:rsidRPr="00A76FE3">
              <w:rPr>
                <w:lang w:eastAsia="en-AU"/>
              </w:rPr>
              <w:t xml:space="preserve"> management approach and direction from RHEMT Staff Communique</w:t>
            </w:r>
          </w:p>
          <w:p w14:paraId="01813AD0" w14:textId="77777777" w:rsidR="00442C21" w:rsidRPr="00A76FE3" w:rsidRDefault="00442C21" w:rsidP="00A607D0">
            <w:pPr>
              <w:pStyle w:val="ListParagraph"/>
              <w:keepLines w:val="0"/>
              <w:numPr>
                <w:ilvl w:val="0"/>
                <w:numId w:val="19"/>
              </w:numPr>
              <w:tabs>
                <w:tab w:val="clear" w:pos="567"/>
              </w:tabs>
              <w:spacing w:before="60" w:after="60" w:line="276" w:lineRule="auto"/>
              <w:rPr>
                <w:lang w:eastAsia="en-AU"/>
              </w:rPr>
            </w:pPr>
            <w:r w:rsidRPr="00A76FE3">
              <w:rPr>
                <w:lang w:eastAsia="en-AU"/>
              </w:rPr>
              <w:lastRenderedPageBreak/>
              <w:t>Review Staffing</w:t>
            </w:r>
            <w:r>
              <w:rPr>
                <w:lang w:eastAsia="en-AU"/>
              </w:rPr>
              <w:t xml:space="preserve"> / Roster: f</w:t>
            </w:r>
            <w:r w:rsidRPr="00A76FE3">
              <w:rPr>
                <w:lang w:eastAsia="en-AU"/>
              </w:rPr>
              <w:t>ill all vacancies to proposed benchmark plus additional capacity i.e. above establishment for 6 months</w:t>
            </w:r>
            <w:r>
              <w:rPr>
                <w:lang w:eastAsia="en-AU"/>
              </w:rPr>
              <w:t xml:space="preserve"> </w:t>
            </w:r>
            <w:r w:rsidRPr="00A76FE3">
              <w:rPr>
                <w:lang w:eastAsia="en-AU"/>
              </w:rPr>
              <w:t>with recruitment and or locum nursing staff to</w:t>
            </w:r>
            <w:r>
              <w:rPr>
                <w:lang w:eastAsia="en-AU"/>
              </w:rPr>
              <w:t xml:space="preserve"> balance any surge activity</w:t>
            </w:r>
          </w:p>
          <w:p w14:paraId="55B9FAEE" w14:textId="77777777" w:rsidR="00442C21" w:rsidRPr="005757DA" w:rsidRDefault="00442C21" w:rsidP="00A607D0">
            <w:pPr>
              <w:pStyle w:val="ListParagraph"/>
              <w:keepLines w:val="0"/>
              <w:numPr>
                <w:ilvl w:val="0"/>
                <w:numId w:val="19"/>
              </w:numPr>
              <w:tabs>
                <w:tab w:val="clear" w:pos="567"/>
              </w:tabs>
              <w:spacing w:before="60" w:after="60" w:line="276" w:lineRule="auto"/>
              <w:rPr>
                <w:lang w:eastAsia="en-AU"/>
              </w:rPr>
            </w:pPr>
            <w:r w:rsidRPr="00FE525B">
              <w:rPr>
                <w:lang w:eastAsia="en-AU"/>
              </w:rPr>
              <w:t xml:space="preserve">Monitor health status of staff </w:t>
            </w:r>
            <w:r>
              <w:rPr>
                <w:lang w:eastAsia="en-AU"/>
              </w:rPr>
              <w:t>: ensure all staff understand and take responsibility for monitoring their own health status and know that they are not to come to work if experiencing any respiratory symptoms or feeling unwell</w:t>
            </w:r>
          </w:p>
          <w:p w14:paraId="5ADC4D3C"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t>Maintain Student Programs</w:t>
            </w:r>
            <w:r>
              <w:rPr>
                <w:lang w:eastAsia="en-AU"/>
              </w:rPr>
              <w:t xml:space="preserve"> </w:t>
            </w:r>
          </w:p>
          <w:p w14:paraId="508BD4C2" w14:textId="1C089B26" w:rsidR="00442C21" w:rsidRDefault="00442C21" w:rsidP="00A607D0">
            <w:pPr>
              <w:pStyle w:val="ListParagraph"/>
              <w:keepLines w:val="0"/>
              <w:numPr>
                <w:ilvl w:val="0"/>
                <w:numId w:val="19"/>
              </w:numPr>
              <w:tabs>
                <w:tab w:val="clear" w:pos="567"/>
              </w:tabs>
              <w:spacing w:before="60" w:after="60" w:line="276" w:lineRule="auto"/>
            </w:pPr>
            <w:r>
              <w:rPr>
                <w:lang w:eastAsia="en-AU"/>
              </w:rPr>
              <w:t xml:space="preserve">Maintain the PH NW </w:t>
            </w:r>
            <w:r w:rsidR="009433EA">
              <w:rPr>
                <w:lang w:val="en-US"/>
              </w:rPr>
              <w:t>COVID-19</w:t>
            </w:r>
            <w:r w:rsidR="009433EA" w:rsidRPr="005101F3">
              <w:rPr>
                <w:lang w:val="en-US"/>
              </w:rPr>
              <w:t xml:space="preserve"> </w:t>
            </w:r>
            <w:r>
              <w:rPr>
                <w:lang w:eastAsia="en-AU"/>
              </w:rPr>
              <w:t xml:space="preserve">Workforce </w:t>
            </w:r>
            <w:r w:rsidRPr="005C0A04">
              <w:rPr>
                <w:lang w:eastAsia="en-AU"/>
              </w:rPr>
              <w:t>Workbook include the</w:t>
            </w:r>
            <w:r>
              <w:rPr>
                <w:lang w:eastAsia="en-AU"/>
              </w:rPr>
              <w:t xml:space="preserve"> following information:</w:t>
            </w:r>
          </w:p>
          <w:p w14:paraId="1F6DE7C7" w14:textId="77777777" w:rsidR="00442C21" w:rsidRDefault="00442C21" w:rsidP="00A607D0">
            <w:pPr>
              <w:pStyle w:val="ListParagraph"/>
              <w:numPr>
                <w:ilvl w:val="1"/>
                <w:numId w:val="19"/>
              </w:numPr>
            </w:pPr>
            <w:r>
              <w:t>Identify staff who meet the Vulnerable Persons criteria and plan alternative duties or working from home arrangements (risk assessment based) if move to Level 2 response</w:t>
            </w:r>
          </w:p>
          <w:p w14:paraId="566173D7" w14:textId="77777777" w:rsidR="00442C21" w:rsidRDefault="00442C21" w:rsidP="00A607D0">
            <w:pPr>
              <w:pStyle w:val="ListParagraph"/>
              <w:keepLines w:val="0"/>
              <w:numPr>
                <w:ilvl w:val="1"/>
                <w:numId w:val="19"/>
              </w:numPr>
              <w:tabs>
                <w:tab w:val="clear" w:pos="567"/>
              </w:tabs>
              <w:spacing w:before="60" w:after="60" w:line="276" w:lineRule="auto"/>
              <w:rPr>
                <w:lang w:eastAsia="en-AU"/>
              </w:rPr>
            </w:pPr>
            <w:r w:rsidRPr="00FE525B">
              <w:rPr>
                <w:lang w:eastAsia="en-AU"/>
              </w:rPr>
              <w:t>Identify staff who are willing to do additional hours, and or 12-hour shifts</w:t>
            </w:r>
          </w:p>
          <w:p w14:paraId="73A5E1EF" w14:textId="77777777" w:rsidR="00442C21" w:rsidRDefault="00442C21" w:rsidP="00A607D0">
            <w:pPr>
              <w:pStyle w:val="ListParagraph"/>
              <w:keepLines w:val="0"/>
              <w:numPr>
                <w:ilvl w:val="1"/>
                <w:numId w:val="19"/>
              </w:numPr>
              <w:tabs>
                <w:tab w:val="clear" w:pos="567"/>
              </w:tabs>
              <w:spacing w:before="60" w:after="60" w:line="276" w:lineRule="auto"/>
              <w:rPr>
                <w:lang w:eastAsia="en-AU"/>
              </w:rPr>
            </w:pPr>
            <w:r w:rsidRPr="00FE525B">
              <w:rPr>
                <w:lang w:eastAsia="en-AU"/>
              </w:rPr>
              <w:t>Consider and plan redeployment options of staffing group</w:t>
            </w:r>
            <w:r>
              <w:rPr>
                <w:lang w:eastAsia="en-AU"/>
              </w:rPr>
              <w:t>s</w:t>
            </w:r>
          </w:p>
          <w:p w14:paraId="3DD97E11" w14:textId="77777777" w:rsidR="00442C21" w:rsidRPr="00FE525B" w:rsidRDefault="00442C21" w:rsidP="00A607D0">
            <w:pPr>
              <w:pStyle w:val="ListParagraph"/>
              <w:keepLines w:val="0"/>
              <w:numPr>
                <w:ilvl w:val="0"/>
                <w:numId w:val="19"/>
              </w:numPr>
              <w:tabs>
                <w:tab w:val="clear" w:pos="567"/>
              </w:tabs>
              <w:spacing w:before="60" w:after="60" w:line="276" w:lineRule="auto"/>
              <w:rPr>
                <w:lang w:eastAsia="en-AU"/>
              </w:rPr>
            </w:pPr>
            <w:r w:rsidRPr="00FE525B">
              <w:rPr>
                <w:lang w:eastAsia="en-AU"/>
              </w:rPr>
              <w:t>Consider and plan engagement of additional staffing group ward attendants &amp; AINs</w:t>
            </w:r>
          </w:p>
          <w:p w14:paraId="5BC62FE9" w14:textId="2BDDED72" w:rsidR="00442C21" w:rsidRDefault="00442C21" w:rsidP="00A607D0">
            <w:pPr>
              <w:pStyle w:val="ListParagraph"/>
              <w:keepLines w:val="0"/>
              <w:numPr>
                <w:ilvl w:val="0"/>
                <w:numId w:val="19"/>
              </w:numPr>
              <w:tabs>
                <w:tab w:val="clear" w:pos="567"/>
              </w:tabs>
              <w:spacing w:before="60" w:after="60" w:line="276" w:lineRule="auto"/>
              <w:rPr>
                <w:lang w:eastAsia="en-AU"/>
              </w:rPr>
            </w:pPr>
            <w:r w:rsidRPr="00FE525B">
              <w:rPr>
                <w:lang w:eastAsia="en-AU"/>
              </w:rPr>
              <w:t xml:space="preserve">Review all annual leave approvals and cover i.e. finalise </w:t>
            </w:r>
            <w:r>
              <w:rPr>
                <w:lang w:eastAsia="en-AU"/>
              </w:rPr>
              <w:t xml:space="preserve">KIHHC </w:t>
            </w:r>
            <w:r w:rsidRPr="00FE525B">
              <w:rPr>
                <w:lang w:eastAsia="en-AU"/>
              </w:rPr>
              <w:t>Leave Management Plan</w:t>
            </w:r>
          </w:p>
          <w:p w14:paraId="7BEAE8A1" w14:textId="3A6CA7A4" w:rsidR="00D8155F" w:rsidRDefault="00D8155F" w:rsidP="00A607D0">
            <w:pPr>
              <w:pStyle w:val="ListParagraph"/>
              <w:keepLines w:val="0"/>
              <w:numPr>
                <w:ilvl w:val="0"/>
                <w:numId w:val="19"/>
              </w:numPr>
              <w:tabs>
                <w:tab w:val="clear" w:pos="567"/>
              </w:tabs>
              <w:spacing w:before="60" w:after="60" w:line="276" w:lineRule="auto"/>
              <w:rPr>
                <w:lang w:eastAsia="en-AU"/>
              </w:rPr>
            </w:pPr>
            <w:r>
              <w:rPr>
                <w:lang w:eastAsia="en-AU"/>
              </w:rPr>
              <w:t>Offer COVID-19 vaccination to all new staff</w:t>
            </w:r>
          </w:p>
          <w:p w14:paraId="54921693" w14:textId="77777777" w:rsidR="00716900" w:rsidRDefault="00716900" w:rsidP="00E50504">
            <w:pPr>
              <w:keepLines w:val="0"/>
              <w:tabs>
                <w:tab w:val="clear" w:pos="567"/>
              </w:tabs>
              <w:spacing w:before="60" w:after="60" w:line="276" w:lineRule="auto"/>
              <w:rPr>
                <w:lang w:eastAsia="en-AU"/>
              </w:rPr>
            </w:pPr>
          </w:p>
          <w:p w14:paraId="79A28570" w14:textId="42B9AB52" w:rsidR="00D554DF" w:rsidRDefault="00D554DF" w:rsidP="00D554DF">
            <w:pPr>
              <w:keepLines w:val="0"/>
              <w:tabs>
                <w:tab w:val="clear" w:pos="567"/>
              </w:tabs>
              <w:spacing w:before="60" w:after="60" w:line="276" w:lineRule="auto"/>
              <w:rPr>
                <w:b/>
                <w:bCs/>
                <w:lang w:eastAsia="en-AU"/>
              </w:rPr>
            </w:pPr>
            <w:r>
              <w:rPr>
                <w:b/>
                <w:bCs/>
                <w:lang w:eastAsia="en-AU"/>
              </w:rPr>
              <w:t>Equipment &amp; Supplies</w:t>
            </w:r>
          </w:p>
          <w:p w14:paraId="46CA62B3" w14:textId="77777777" w:rsidR="00442C21" w:rsidRDefault="00442C21" w:rsidP="00A607D0">
            <w:pPr>
              <w:pStyle w:val="ListParagraph"/>
              <w:numPr>
                <w:ilvl w:val="0"/>
                <w:numId w:val="19"/>
              </w:numPr>
              <w:rPr>
                <w:lang w:eastAsia="en-AU"/>
              </w:rPr>
            </w:pPr>
            <w:r w:rsidRPr="0088116D">
              <w:rPr>
                <w:lang w:eastAsia="en-AU"/>
              </w:rPr>
              <w:t xml:space="preserve">Implement Level 1 PPE Framework. </w:t>
            </w:r>
            <w:r>
              <w:rPr>
                <w:lang w:eastAsia="en-AU"/>
              </w:rPr>
              <w:t>Anticipate the impact of hospital supplies; take required action to ensure availability of adequate supplies</w:t>
            </w:r>
          </w:p>
          <w:p w14:paraId="5D394584" w14:textId="77777777" w:rsidR="00442C21" w:rsidRPr="00A76FE3"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 xml:space="preserve">Ensure and monitor </w:t>
            </w:r>
            <w:r w:rsidRPr="00A76FE3">
              <w:rPr>
                <w:lang w:eastAsia="en-AU"/>
              </w:rPr>
              <w:t xml:space="preserve"> </w:t>
            </w:r>
            <w:r>
              <w:rPr>
                <w:lang w:eastAsia="en-AU"/>
              </w:rPr>
              <w:t xml:space="preserve">a minimum of </w:t>
            </w:r>
            <w:proofErr w:type="gramStart"/>
            <w:r>
              <w:rPr>
                <w:lang w:eastAsia="en-AU"/>
              </w:rPr>
              <w:t>72 hour</w:t>
            </w:r>
            <w:proofErr w:type="gramEnd"/>
            <w:r>
              <w:rPr>
                <w:lang w:eastAsia="en-AU"/>
              </w:rPr>
              <w:t xml:space="preserve"> stock supply is onsite </w:t>
            </w:r>
            <w:r w:rsidRPr="00A76FE3">
              <w:rPr>
                <w:lang w:eastAsia="en-AU"/>
              </w:rPr>
              <w:t>in preparation for increased activity</w:t>
            </w:r>
            <w:r>
              <w:rPr>
                <w:lang w:eastAsia="en-AU"/>
              </w:rPr>
              <w:t xml:space="preserve"> and </w:t>
            </w:r>
            <w:r w:rsidRPr="00A76FE3">
              <w:rPr>
                <w:lang w:eastAsia="en-AU"/>
              </w:rPr>
              <w:t xml:space="preserve"> </w:t>
            </w:r>
            <w:r>
              <w:rPr>
                <w:lang w:eastAsia="en-AU"/>
              </w:rPr>
              <w:t>estimate the consumption of essential supplies  across the response levels</w:t>
            </w:r>
          </w:p>
          <w:p w14:paraId="792CC6A5" w14:textId="77777777" w:rsidR="00442C21" w:rsidRPr="00A76FE3" w:rsidRDefault="00442C21" w:rsidP="00442C21">
            <w:pPr>
              <w:pStyle w:val="ListParagraph"/>
              <w:keepLines w:val="0"/>
              <w:tabs>
                <w:tab w:val="clear" w:pos="567"/>
              </w:tabs>
              <w:spacing w:before="60" w:after="60" w:line="276" w:lineRule="auto"/>
              <w:ind w:left="360"/>
              <w:rPr>
                <w:lang w:eastAsia="en-AU"/>
              </w:rPr>
            </w:pPr>
            <w:r>
              <w:rPr>
                <w:lang w:eastAsia="en-AU"/>
              </w:rPr>
              <w:t xml:space="preserve">- </w:t>
            </w:r>
            <w:r w:rsidRPr="00A76FE3">
              <w:rPr>
                <w:lang w:eastAsia="en-AU"/>
              </w:rPr>
              <w:t>personal protective equipment (gloves, gowns, masks, eyewear)</w:t>
            </w:r>
          </w:p>
          <w:p w14:paraId="45CDA526" w14:textId="77777777" w:rsidR="00442C21" w:rsidRPr="00A76FE3" w:rsidRDefault="00442C21" w:rsidP="00442C21">
            <w:pPr>
              <w:pStyle w:val="ListParagraph"/>
              <w:keepLines w:val="0"/>
              <w:tabs>
                <w:tab w:val="clear" w:pos="567"/>
              </w:tabs>
              <w:spacing w:before="60" w:after="60" w:line="276" w:lineRule="auto"/>
              <w:ind w:left="360"/>
              <w:rPr>
                <w:lang w:eastAsia="en-AU"/>
              </w:rPr>
            </w:pPr>
            <w:r>
              <w:rPr>
                <w:lang w:eastAsia="en-AU"/>
              </w:rPr>
              <w:t xml:space="preserve">- </w:t>
            </w:r>
            <w:r w:rsidRPr="00A76FE3">
              <w:rPr>
                <w:lang w:eastAsia="en-AU"/>
              </w:rPr>
              <w:t>hand hygiene products (alcohol-based hand rub, liquid soap, hand towel)</w:t>
            </w:r>
          </w:p>
          <w:p w14:paraId="7D456A5C" w14:textId="77777777" w:rsidR="00442C21" w:rsidRPr="00A76FE3" w:rsidRDefault="00442C21" w:rsidP="00442C21">
            <w:pPr>
              <w:pStyle w:val="ListParagraph"/>
              <w:keepLines w:val="0"/>
              <w:tabs>
                <w:tab w:val="clear" w:pos="567"/>
              </w:tabs>
              <w:spacing w:before="60" w:after="60" w:line="276" w:lineRule="auto"/>
              <w:ind w:left="360"/>
              <w:rPr>
                <w:lang w:eastAsia="en-AU"/>
              </w:rPr>
            </w:pPr>
            <w:r>
              <w:rPr>
                <w:lang w:eastAsia="en-AU"/>
              </w:rPr>
              <w:t xml:space="preserve">- </w:t>
            </w:r>
            <w:r w:rsidRPr="00A76FE3">
              <w:rPr>
                <w:lang w:eastAsia="en-AU"/>
              </w:rPr>
              <w:t>cleaning supplies (detergent and disinfectant products)</w:t>
            </w:r>
          </w:p>
          <w:p w14:paraId="6B0E372B" w14:textId="77777777" w:rsidR="00442C21" w:rsidRDefault="00442C21" w:rsidP="00442C21">
            <w:pPr>
              <w:pStyle w:val="ListParagraph"/>
              <w:keepLines w:val="0"/>
              <w:tabs>
                <w:tab w:val="clear" w:pos="567"/>
              </w:tabs>
              <w:spacing w:before="60" w:after="60" w:line="276" w:lineRule="auto"/>
              <w:ind w:left="360"/>
              <w:rPr>
                <w:lang w:eastAsia="en-AU"/>
              </w:rPr>
            </w:pPr>
            <w:r>
              <w:rPr>
                <w:lang w:eastAsia="en-AU"/>
              </w:rPr>
              <w:t xml:space="preserve">- </w:t>
            </w:r>
            <w:r w:rsidRPr="00A76FE3">
              <w:rPr>
                <w:lang w:eastAsia="en-AU"/>
              </w:rPr>
              <w:t>linen</w:t>
            </w:r>
          </w:p>
          <w:p w14:paraId="1B674E41" w14:textId="77777777" w:rsidR="00442C21" w:rsidRDefault="00442C21" w:rsidP="00442C21">
            <w:pPr>
              <w:pStyle w:val="ListParagraph"/>
              <w:keepLines w:val="0"/>
              <w:tabs>
                <w:tab w:val="clear" w:pos="567"/>
              </w:tabs>
              <w:spacing w:before="60" w:after="60" w:line="276" w:lineRule="auto"/>
              <w:ind w:left="360"/>
              <w:rPr>
                <w:lang w:eastAsia="en-AU"/>
              </w:rPr>
            </w:pPr>
            <w:r>
              <w:rPr>
                <w:lang w:eastAsia="en-AU"/>
              </w:rPr>
              <w:t>- medical gas supplies</w:t>
            </w:r>
          </w:p>
          <w:p w14:paraId="6531E12A" w14:textId="77777777" w:rsidR="00442C21" w:rsidRPr="00A76FE3" w:rsidRDefault="00442C21" w:rsidP="00442C21">
            <w:pPr>
              <w:pStyle w:val="ListParagraph"/>
              <w:keepLines w:val="0"/>
              <w:tabs>
                <w:tab w:val="clear" w:pos="567"/>
              </w:tabs>
              <w:spacing w:before="60" w:after="60" w:line="276" w:lineRule="auto"/>
              <w:ind w:left="360"/>
              <w:rPr>
                <w:lang w:eastAsia="en-AU"/>
              </w:rPr>
            </w:pPr>
            <w:r>
              <w:rPr>
                <w:lang w:eastAsia="en-AU"/>
              </w:rPr>
              <w:t>- pharmacy (prepare for any disruptions in the supply chain)</w:t>
            </w:r>
          </w:p>
          <w:p w14:paraId="4597E206"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Consult with Corporate Services to ensure the continuous provision of supplies</w:t>
            </w:r>
          </w:p>
          <w:p w14:paraId="6EC6CAE1"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R</w:t>
            </w:r>
            <w:r w:rsidRPr="00A76FE3">
              <w:rPr>
                <w:lang w:eastAsia="en-AU"/>
              </w:rPr>
              <w:t xml:space="preserve">eview and order </w:t>
            </w:r>
            <w:r>
              <w:rPr>
                <w:lang w:eastAsia="en-AU"/>
              </w:rPr>
              <w:t xml:space="preserve">any required </w:t>
            </w:r>
            <w:r w:rsidRPr="00A76FE3">
              <w:rPr>
                <w:lang w:eastAsia="en-AU"/>
              </w:rPr>
              <w:t>additional equipment</w:t>
            </w:r>
          </w:p>
          <w:p w14:paraId="5B621D9C" w14:textId="77777777" w:rsidR="00442C21" w:rsidRDefault="00442C21" w:rsidP="00442C21">
            <w:pPr>
              <w:keepLines w:val="0"/>
              <w:tabs>
                <w:tab w:val="clear" w:pos="567"/>
              </w:tabs>
              <w:spacing w:before="60" w:after="60" w:line="276" w:lineRule="auto"/>
              <w:rPr>
                <w:lang w:eastAsia="en-AU"/>
              </w:rPr>
            </w:pPr>
          </w:p>
          <w:p w14:paraId="37872D34" w14:textId="2267A405" w:rsidR="00442C21" w:rsidRPr="00D65E7F" w:rsidRDefault="00442C21" w:rsidP="00442C21">
            <w:pPr>
              <w:keepLines w:val="0"/>
              <w:tabs>
                <w:tab w:val="clear" w:pos="567"/>
              </w:tabs>
              <w:spacing w:before="60" w:after="60" w:line="276" w:lineRule="auto"/>
              <w:rPr>
                <w:b/>
                <w:bCs/>
                <w:lang w:eastAsia="en-AU"/>
              </w:rPr>
            </w:pPr>
            <w:r>
              <w:rPr>
                <w:b/>
                <w:bCs/>
                <w:lang w:eastAsia="en-AU"/>
              </w:rPr>
              <w:t>Lyell House</w:t>
            </w:r>
          </w:p>
          <w:p w14:paraId="57DDE407" w14:textId="5D9641D1"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 xml:space="preserve">Monitor changes to Australian Government </w:t>
            </w:r>
            <w:r w:rsidR="009433EA">
              <w:rPr>
                <w:lang w:val="en-US"/>
              </w:rPr>
              <w:t>COVID-19</w:t>
            </w:r>
            <w:r w:rsidR="009433EA" w:rsidRPr="005101F3">
              <w:rPr>
                <w:lang w:val="en-US"/>
              </w:rPr>
              <w:t xml:space="preserve"> </w:t>
            </w:r>
            <w:r>
              <w:rPr>
                <w:lang w:eastAsia="en-AU"/>
              </w:rPr>
              <w:t>guidelines, testing protocols and resources available for RACFs</w:t>
            </w:r>
          </w:p>
          <w:p w14:paraId="7681CCF6" w14:textId="77777777" w:rsidR="00442C21" w:rsidRPr="0006072D" w:rsidRDefault="00997FB3" w:rsidP="00442C21">
            <w:pPr>
              <w:pStyle w:val="VACRClist-bulletlevel1"/>
              <w:numPr>
                <w:ilvl w:val="0"/>
                <w:numId w:val="0"/>
              </w:numPr>
              <w:ind w:left="360"/>
              <w:rPr>
                <w:rFonts w:asciiTheme="minorHAnsi" w:hAnsiTheme="minorHAnsi" w:cstheme="minorHAnsi"/>
              </w:rPr>
            </w:pPr>
            <w:hyperlink r:id="rId33" w:history="1">
              <w:r w:rsidR="00442C21" w:rsidRPr="004A0C1B">
                <w:rPr>
                  <w:rStyle w:val="Hyperlink"/>
                  <w:rFonts w:asciiTheme="minorHAnsi" w:hAnsiTheme="minorHAnsi" w:cstheme="minorHAnsi"/>
                  <w:szCs w:val="22"/>
                </w:rPr>
                <w:t>CDNA national guidelines for the prevention, control and public health management of COVID-19 outbreaks in residential care facilities in Australia</w:t>
              </w:r>
            </w:hyperlink>
          </w:p>
          <w:p w14:paraId="6CA0F333" w14:textId="4EBBA76E"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 xml:space="preserve">As per Australian Government Depart of Health requirements – ensure on site qualified IPC expert staff member </w:t>
            </w:r>
            <w:r w:rsidR="0050770D">
              <w:rPr>
                <w:lang w:eastAsia="en-AU"/>
              </w:rPr>
              <w:t>(and all mandated staff vaccination reporting is being completed)</w:t>
            </w:r>
          </w:p>
          <w:p w14:paraId="759ED2DA"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Ensure appropriate signage available</w:t>
            </w:r>
          </w:p>
          <w:p w14:paraId="690BE19D"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 xml:space="preserve">Adhere to </w:t>
            </w:r>
            <w:proofErr w:type="spellStart"/>
            <w:r>
              <w:rPr>
                <w:lang w:eastAsia="en-AU"/>
              </w:rPr>
              <w:t>CoVID</w:t>
            </w:r>
            <w:proofErr w:type="spellEnd"/>
            <w:r>
              <w:rPr>
                <w:lang w:eastAsia="en-AU"/>
              </w:rPr>
              <w:t xml:space="preserve"> Resident, Staff and Visitor Screening tools and processes</w:t>
            </w:r>
          </w:p>
          <w:p w14:paraId="07DB3DF2"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Where relevant adhere to</w:t>
            </w:r>
            <w:r w:rsidRPr="004F51DC">
              <w:rPr>
                <w:rFonts w:cs="Calibri"/>
                <w:lang w:eastAsia="en-AU"/>
              </w:rPr>
              <w:t xml:space="preserve"> Visitor Restrictions as per </w:t>
            </w:r>
            <w:r w:rsidRPr="004F51DC">
              <w:rPr>
                <w:rFonts w:cs="Calibri"/>
                <w:i/>
                <w:iCs/>
                <w:lang w:eastAsia="en-AU"/>
              </w:rPr>
              <w:t>THS COVID-19 Visitor Policy</w:t>
            </w:r>
          </w:p>
          <w:p w14:paraId="00E434B3" w14:textId="48030901"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Meet</w:t>
            </w:r>
            <w:r w:rsidR="0050770D">
              <w:rPr>
                <w:lang w:eastAsia="en-AU"/>
              </w:rPr>
              <w:t xml:space="preserve"> / Consult</w:t>
            </w:r>
            <w:r>
              <w:rPr>
                <w:lang w:eastAsia="en-AU"/>
              </w:rPr>
              <w:t xml:space="preserve"> with families to inform of plans if their family member becomes a suspect or positive case and to update all personal information, and ensure they are aware of visitor guidelines</w:t>
            </w:r>
          </w:p>
          <w:p w14:paraId="4DC66AF4"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Ensure Advanced Care Directives / Goals of Care are up to date for each resident.</w:t>
            </w:r>
          </w:p>
          <w:p w14:paraId="5001E7C2" w14:textId="13531A3C"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Plan ways to facilitate conversation and social connection between residents and their families in the event of an outbreak</w:t>
            </w:r>
            <w:r w:rsidR="0050770D">
              <w:rPr>
                <w:lang w:eastAsia="en-AU"/>
              </w:rPr>
              <w:t xml:space="preserve"> eg FaceTime</w:t>
            </w:r>
          </w:p>
          <w:p w14:paraId="7424EFF7"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proofErr w:type="spellStart"/>
            <w:r>
              <w:rPr>
                <w:lang w:eastAsia="en-AU"/>
              </w:rPr>
              <w:t>Suport</w:t>
            </w:r>
            <w:proofErr w:type="spellEnd"/>
            <w:r>
              <w:rPr>
                <w:lang w:eastAsia="en-AU"/>
              </w:rPr>
              <w:t xml:space="preserve"> and encourage hand and respiratory hygiene by residents, staff and visitors and ensure handwashing stations, </w:t>
            </w:r>
            <w:proofErr w:type="spellStart"/>
            <w:r>
              <w:rPr>
                <w:lang w:eastAsia="en-AU"/>
              </w:rPr>
              <w:t>handgel</w:t>
            </w:r>
            <w:proofErr w:type="spellEnd"/>
            <w:r>
              <w:rPr>
                <w:lang w:eastAsia="en-AU"/>
              </w:rPr>
              <w:t xml:space="preserve">, tissues and </w:t>
            </w:r>
            <w:proofErr w:type="spellStart"/>
            <w:r>
              <w:rPr>
                <w:lang w:eastAsia="en-AU"/>
              </w:rPr>
              <w:t>rubblish</w:t>
            </w:r>
            <w:proofErr w:type="spellEnd"/>
            <w:r>
              <w:rPr>
                <w:lang w:eastAsia="en-AU"/>
              </w:rPr>
              <w:t xml:space="preserve"> bins are available throughout the facility</w:t>
            </w:r>
          </w:p>
          <w:p w14:paraId="4816C58D"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 xml:space="preserve">Outbreak Management Box on site specific for aged care residents, </w:t>
            </w:r>
            <w:proofErr w:type="gramStart"/>
            <w:r>
              <w:rPr>
                <w:lang w:eastAsia="en-AU"/>
              </w:rPr>
              <w:t>include;</w:t>
            </w:r>
            <w:proofErr w:type="gramEnd"/>
          </w:p>
          <w:p w14:paraId="2CA57E93" w14:textId="77777777" w:rsidR="00442C21" w:rsidRPr="00627101" w:rsidRDefault="00442C21" w:rsidP="00A607D0">
            <w:pPr>
              <w:pStyle w:val="ListParagraph"/>
              <w:keepLines w:val="0"/>
              <w:numPr>
                <w:ilvl w:val="1"/>
                <w:numId w:val="19"/>
              </w:numPr>
              <w:tabs>
                <w:tab w:val="clear" w:pos="567"/>
              </w:tabs>
              <w:spacing w:before="60" w:after="60" w:line="276" w:lineRule="auto"/>
              <w:rPr>
                <w:lang w:eastAsia="en-AU"/>
              </w:rPr>
            </w:pPr>
            <w:r w:rsidRPr="00627101">
              <w:rPr>
                <w:lang w:eastAsia="en-AU"/>
              </w:rPr>
              <w:t>contact list of staff</w:t>
            </w:r>
          </w:p>
          <w:p w14:paraId="63F5AAC3" w14:textId="77777777" w:rsidR="00442C21" w:rsidRPr="00627101" w:rsidRDefault="00442C21" w:rsidP="00A607D0">
            <w:pPr>
              <w:pStyle w:val="ListParagraph"/>
              <w:keepLines w:val="0"/>
              <w:numPr>
                <w:ilvl w:val="1"/>
                <w:numId w:val="19"/>
              </w:numPr>
              <w:tabs>
                <w:tab w:val="clear" w:pos="567"/>
              </w:tabs>
              <w:spacing w:before="60" w:after="60" w:line="276" w:lineRule="auto"/>
              <w:rPr>
                <w:lang w:eastAsia="en-AU"/>
              </w:rPr>
            </w:pPr>
            <w:r w:rsidRPr="00627101">
              <w:rPr>
                <w:lang w:eastAsia="en-AU"/>
              </w:rPr>
              <w:lastRenderedPageBreak/>
              <w:t>list of alternate suppliers/contractors for catering, laundry and cleaning, and all key contacts</w:t>
            </w:r>
          </w:p>
          <w:p w14:paraId="62A4E11D" w14:textId="77777777" w:rsidR="00442C21" w:rsidRPr="00627101" w:rsidRDefault="00442C21" w:rsidP="00A607D0">
            <w:pPr>
              <w:pStyle w:val="ListParagraph"/>
              <w:keepLines w:val="0"/>
              <w:numPr>
                <w:ilvl w:val="1"/>
                <w:numId w:val="19"/>
              </w:numPr>
              <w:tabs>
                <w:tab w:val="clear" w:pos="567"/>
              </w:tabs>
              <w:spacing w:before="60" w:after="60" w:line="276" w:lineRule="auto"/>
              <w:rPr>
                <w:lang w:eastAsia="en-AU"/>
              </w:rPr>
            </w:pPr>
            <w:r w:rsidRPr="00627101">
              <w:rPr>
                <w:lang w:eastAsia="en-AU"/>
              </w:rPr>
              <w:t>list of all contacts for each Resident</w:t>
            </w:r>
          </w:p>
          <w:p w14:paraId="6A5D136A" w14:textId="6B72B738" w:rsidR="00442C21" w:rsidRPr="0006072D" w:rsidRDefault="00442C21" w:rsidP="00A607D0">
            <w:pPr>
              <w:pStyle w:val="ListParagraph"/>
              <w:keepLines w:val="0"/>
              <w:numPr>
                <w:ilvl w:val="1"/>
                <w:numId w:val="19"/>
              </w:numPr>
              <w:tabs>
                <w:tab w:val="clear" w:pos="567"/>
              </w:tabs>
              <w:spacing w:before="60" w:after="60" w:line="276" w:lineRule="auto"/>
              <w:rPr>
                <w:lang w:eastAsia="en-AU"/>
              </w:rPr>
            </w:pPr>
            <w:r w:rsidRPr="009039FF">
              <w:rPr>
                <w:rFonts w:cs="Arial"/>
              </w:rPr>
              <w:t xml:space="preserve">pre-prepared and informative signs including for </w:t>
            </w:r>
            <w:r w:rsidR="00BB2688">
              <w:rPr>
                <w:rFonts w:cs="Arial"/>
              </w:rPr>
              <w:t xml:space="preserve">floor plan of </w:t>
            </w:r>
            <w:r w:rsidRPr="009039FF">
              <w:rPr>
                <w:rFonts w:cs="Arial"/>
              </w:rPr>
              <w:t>designated zones and for donning and doffing PPE station</w:t>
            </w:r>
            <w:r w:rsidRPr="0006072D">
              <w:rPr>
                <w:rFonts w:cs="Arial"/>
              </w:rPr>
              <w:t>s</w:t>
            </w:r>
          </w:p>
          <w:p w14:paraId="0FBEA958" w14:textId="77777777" w:rsidR="00442C21" w:rsidRPr="0006072D" w:rsidRDefault="00442C21" w:rsidP="00A607D0">
            <w:pPr>
              <w:pStyle w:val="ListParagraph"/>
              <w:keepLines w:val="0"/>
              <w:numPr>
                <w:ilvl w:val="1"/>
                <w:numId w:val="19"/>
              </w:numPr>
              <w:tabs>
                <w:tab w:val="clear" w:pos="567"/>
              </w:tabs>
              <w:spacing w:before="60" w:after="60" w:line="276" w:lineRule="auto"/>
              <w:rPr>
                <w:lang w:eastAsia="en-AU"/>
              </w:rPr>
            </w:pPr>
            <w:r w:rsidRPr="0006072D">
              <w:rPr>
                <w:rFonts w:cs="Arial"/>
              </w:rPr>
              <w:t xml:space="preserve">templates: talking points, letters for </w:t>
            </w:r>
            <w:proofErr w:type="gramStart"/>
            <w:r w:rsidRPr="0006072D">
              <w:rPr>
                <w:rFonts w:cs="Arial"/>
              </w:rPr>
              <w:t>residents</w:t>
            </w:r>
            <w:proofErr w:type="gramEnd"/>
            <w:r w:rsidRPr="0006072D">
              <w:rPr>
                <w:rFonts w:cs="Arial"/>
              </w:rPr>
              <w:t xml:space="preserve"> families, </w:t>
            </w:r>
          </w:p>
          <w:p w14:paraId="207354A9" w14:textId="77777777" w:rsidR="00442C21" w:rsidRDefault="00442C21" w:rsidP="00A607D0">
            <w:pPr>
              <w:pStyle w:val="ListParagraph"/>
              <w:keepLines w:val="0"/>
              <w:numPr>
                <w:ilvl w:val="1"/>
                <w:numId w:val="19"/>
              </w:numPr>
              <w:tabs>
                <w:tab w:val="clear" w:pos="567"/>
              </w:tabs>
              <w:spacing w:before="60" w:after="60" w:line="276" w:lineRule="auto"/>
              <w:rPr>
                <w:lang w:eastAsia="en-AU"/>
              </w:rPr>
            </w:pPr>
            <w:r w:rsidRPr="0006072D">
              <w:rPr>
                <w:rFonts w:cs="Arial"/>
              </w:rPr>
              <w:t xml:space="preserve">review the </w:t>
            </w:r>
            <w:hyperlink r:id="rId34" w:history="1">
              <w:r w:rsidRPr="0006072D">
                <w:rPr>
                  <w:rStyle w:val="Hyperlink"/>
                  <w:rFonts w:cs="Arial"/>
                </w:rPr>
                <w:t>OPAN COVID-19 Communications Toolkit</w:t>
              </w:r>
            </w:hyperlink>
            <w:r>
              <w:rPr>
                <w:rStyle w:val="Hyperlink"/>
                <w:rFonts w:cs="Arial"/>
                <w:sz w:val="20"/>
                <w:szCs w:val="20"/>
              </w:rPr>
              <w:t xml:space="preserve"> </w:t>
            </w:r>
            <w:r>
              <w:rPr>
                <w:rStyle w:val="Hyperlink"/>
                <w:rFonts w:cs="Arial"/>
                <w:color w:val="auto"/>
                <w:sz w:val="20"/>
                <w:szCs w:val="20"/>
                <w:u w:val="none"/>
              </w:rPr>
              <w:t xml:space="preserve">for additional resources – see approval through RHEMT </w:t>
            </w:r>
          </w:p>
          <w:p w14:paraId="03839A03"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Determine and plan how to provide food for Residents and staff in the event of an Outbreak</w:t>
            </w:r>
          </w:p>
          <w:p w14:paraId="6AB8048F"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 xml:space="preserve">Ensure adequate available stocks of PPE and cleaning supplies; separate stock to the KIHHC Rural Inpatient &amp; EFRU </w:t>
            </w:r>
          </w:p>
          <w:p w14:paraId="3093C6E1" w14:textId="77777777" w:rsidR="00442C21" w:rsidRPr="00A76FE3"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 xml:space="preserve">Ensure and monitor </w:t>
            </w:r>
            <w:r w:rsidRPr="00A76FE3">
              <w:rPr>
                <w:lang w:eastAsia="en-AU"/>
              </w:rPr>
              <w:t xml:space="preserve"> </w:t>
            </w:r>
            <w:r>
              <w:rPr>
                <w:lang w:eastAsia="en-AU"/>
              </w:rPr>
              <w:t xml:space="preserve">a minimum of </w:t>
            </w:r>
            <w:proofErr w:type="gramStart"/>
            <w:r>
              <w:rPr>
                <w:lang w:eastAsia="en-AU"/>
              </w:rPr>
              <w:t>72 hour</w:t>
            </w:r>
            <w:proofErr w:type="gramEnd"/>
            <w:r>
              <w:rPr>
                <w:lang w:eastAsia="en-AU"/>
              </w:rPr>
              <w:t xml:space="preserve"> separate stock supply for aged care residents is onsite </w:t>
            </w:r>
            <w:r w:rsidRPr="00A76FE3">
              <w:rPr>
                <w:lang w:eastAsia="en-AU"/>
              </w:rPr>
              <w:t>in preparation for increased activity</w:t>
            </w:r>
            <w:r>
              <w:rPr>
                <w:lang w:eastAsia="en-AU"/>
              </w:rPr>
              <w:t xml:space="preserve"> and </w:t>
            </w:r>
            <w:r w:rsidRPr="00A76FE3">
              <w:rPr>
                <w:lang w:eastAsia="en-AU"/>
              </w:rPr>
              <w:t xml:space="preserve"> </w:t>
            </w:r>
            <w:r>
              <w:rPr>
                <w:lang w:eastAsia="en-AU"/>
              </w:rPr>
              <w:t>estimate the consumption of essential supplies across the response levels</w:t>
            </w:r>
          </w:p>
          <w:p w14:paraId="304172EA"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Draft Floor maps for cohorting (zones) to be displayed for staff and visitors and a copy stored in the Outbreak Management Box</w:t>
            </w:r>
          </w:p>
          <w:p w14:paraId="59E2584B" w14:textId="640987BB" w:rsidR="00442C21" w:rsidRPr="0006072D" w:rsidRDefault="00BF6728" w:rsidP="00A607D0">
            <w:pPr>
              <w:pStyle w:val="ListParagraph"/>
              <w:keepLines w:val="0"/>
              <w:numPr>
                <w:ilvl w:val="0"/>
                <w:numId w:val="19"/>
              </w:numPr>
              <w:tabs>
                <w:tab w:val="clear" w:pos="567"/>
              </w:tabs>
              <w:spacing w:before="60" w:after="60" w:line="276" w:lineRule="auto"/>
              <w:rPr>
                <w:lang w:eastAsia="en-AU"/>
              </w:rPr>
            </w:pPr>
            <w:r>
              <w:rPr>
                <w:rFonts w:cs="Arial"/>
              </w:rPr>
              <w:t>Plan</w:t>
            </w:r>
            <w:r w:rsidR="00442C21" w:rsidRPr="009039FF">
              <w:rPr>
                <w:rFonts w:cs="Arial"/>
              </w:rPr>
              <w:t xml:space="preserve"> how </w:t>
            </w:r>
            <w:r w:rsidR="00442C21" w:rsidRPr="0006072D">
              <w:rPr>
                <w:rFonts w:cs="Arial"/>
              </w:rPr>
              <w:t xml:space="preserve">to </w:t>
            </w:r>
            <w:r w:rsidR="00442C21" w:rsidRPr="009039FF">
              <w:rPr>
                <w:rFonts w:cs="Arial"/>
              </w:rPr>
              <w:t>separate staff if an outbreak</w:t>
            </w:r>
            <w:r w:rsidR="00442C21" w:rsidRPr="0006072D">
              <w:rPr>
                <w:rFonts w:cs="Arial"/>
              </w:rPr>
              <w:t xml:space="preserve"> occurs ie</w:t>
            </w:r>
            <w:r w:rsidR="00442C21" w:rsidRPr="009039FF">
              <w:rPr>
                <w:rFonts w:cs="Arial"/>
              </w:rPr>
              <w:t xml:space="preserve"> minimising staff interaction between shifts and ensuring a designated workforce to residents </w:t>
            </w:r>
          </w:p>
          <w:p w14:paraId="5B62148E"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 xml:space="preserve">Maintain </w:t>
            </w:r>
            <w:proofErr w:type="gramStart"/>
            <w:r>
              <w:rPr>
                <w:lang w:eastAsia="en-AU"/>
              </w:rPr>
              <w:t>an</w:t>
            </w:r>
            <w:proofErr w:type="gramEnd"/>
            <w:r>
              <w:rPr>
                <w:lang w:eastAsia="en-AU"/>
              </w:rPr>
              <w:t xml:space="preserve"> vaccination register of all staff and residents</w:t>
            </w:r>
          </w:p>
          <w:p w14:paraId="5CBB6739" w14:textId="5CA8FF2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Weekly mandatory report via MAC Provider Portal of the number of Residents and workforce that are vaccinated</w:t>
            </w:r>
          </w:p>
          <w:p w14:paraId="1C73D52B" w14:textId="5A515C6C"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 xml:space="preserve">Ensure all staff </w:t>
            </w:r>
            <w:r w:rsidRPr="00622F7C">
              <w:rPr>
                <w:rFonts w:cs="Arial"/>
                <w:sz w:val="20"/>
                <w:szCs w:val="20"/>
              </w:rPr>
              <w:t xml:space="preserve">(including casual, domestic, hospitality and volunteer workers) </w:t>
            </w:r>
            <w:r>
              <w:rPr>
                <w:lang w:eastAsia="en-AU"/>
              </w:rPr>
              <w:t>are trained in IPC, PPE use and the activation of the RACF Outbreak Management Plan</w:t>
            </w:r>
          </w:p>
          <w:p w14:paraId="22C595D5" w14:textId="7777777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Determine if cleaning schedules and waste management routines are adequate</w:t>
            </w:r>
          </w:p>
          <w:p w14:paraId="1111E399" w14:textId="7E539297" w:rsidR="00442C21" w:rsidRDefault="00442C21" w:rsidP="00A607D0">
            <w:pPr>
              <w:pStyle w:val="ListParagraph"/>
              <w:keepLines w:val="0"/>
              <w:numPr>
                <w:ilvl w:val="0"/>
                <w:numId w:val="19"/>
              </w:numPr>
              <w:tabs>
                <w:tab w:val="clear" w:pos="567"/>
              </w:tabs>
              <w:spacing w:before="60" w:after="60" w:line="276" w:lineRule="auto"/>
              <w:rPr>
                <w:lang w:eastAsia="en-AU"/>
              </w:rPr>
            </w:pPr>
            <w:r>
              <w:rPr>
                <w:lang w:eastAsia="en-AU"/>
              </w:rPr>
              <w:t>Assess all Residents that are to be admitted and / or transferred from other facilities; follow the current testing recommendations</w:t>
            </w:r>
          </w:p>
          <w:p w14:paraId="7655288A" w14:textId="2B4150C4" w:rsidR="00442C21" w:rsidRDefault="00442C21" w:rsidP="00A607D0">
            <w:pPr>
              <w:pStyle w:val="ListParagraph"/>
              <w:keepLines w:val="0"/>
              <w:numPr>
                <w:ilvl w:val="1"/>
                <w:numId w:val="19"/>
              </w:numPr>
              <w:tabs>
                <w:tab w:val="clear" w:pos="567"/>
              </w:tabs>
              <w:spacing w:before="60" w:after="60" w:line="276" w:lineRule="auto"/>
              <w:rPr>
                <w:lang w:eastAsia="en-AU"/>
              </w:rPr>
            </w:pPr>
            <w:r>
              <w:rPr>
                <w:lang w:eastAsia="en-AU"/>
              </w:rPr>
              <w:t xml:space="preserve">If concerned about an incoming </w:t>
            </w:r>
            <w:proofErr w:type="gramStart"/>
            <w:r>
              <w:rPr>
                <w:lang w:eastAsia="en-AU"/>
              </w:rPr>
              <w:t>Resident</w:t>
            </w:r>
            <w:proofErr w:type="gramEnd"/>
            <w:r>
              <w:rPr>
                <w:lang w:eastAsia="en-AU"/>
              </w:rPr>
              <w:t xml:space="preserve"> consider admitting to a designated room for close observation and limit the residents movements within the facility for 14 days. Seek further advice to confirm appropriateness of staff wearing PPE to provide care.</w:t>
            </w:r>
          </w:p>
          <w:p w14:paraId="5E64F2C9" w14:textId="77777777" w:rsidR="00D11320" w:rsidRPr="007F683B" w:rsidRDefault="00D11320" w:rsidP="00BF6728">
            <w:pPr>
              <w:keepLines w:val="0"/>
              <w:tabs>
                <w:tab w:val="clear" w:pos="567"/>
              </w:tabs>
              <w:spacing w:before="60" w:after="60" w:line="276" w:lineRule="auto"/>
              <w:rPr>
                <w:lang w:eastAsia="en-AU"/>
              </w:rPr>
            </w:pPr>
          </w:p>
        </w:tc>
      </w:tr>
      <w:tr w:rsidR="00D11320" w:rsidRPr="000D2A00" w14:paraId="10B01CC0" w14:textId="77777777" w:rsidTr="00D11320">
        <w:trPr>
          <w:trHeight w:val="528"/>
        </w:trPr>
        <w:tc>
          <w:tcPr>
            <w:tcW w:w="10060" w:type="dxa"/>
            <w:shd w:val="clear" w:color="auto" w:fill="FFC000" w:themeFill="accent4"/>
            <w:noWrap/>
            <w:vAlign w:val="center"/>
            <w:hideMark/>
          </w:tcPr>
          <w:p w14:paraId="61FFEA38" w14:textId="65ABF5CF" w:rsidR="00D11320" w:rsidRPr="007F683B" w:rsidRDefault="00393070" w:rsidP="00D11320">
            <w:pPr>
              <w:keepLines w:val="0"/>
              <w:tabs>
                <w:tab w:val="num" w:pos="567"/>
              </w:tabs>
              <w:spacing w:before="120" w:after="120" w:line="300" w:lineRule="exact"/>
              <w:rPr>
                <w:b/>
                <w:bCs/>
                <w:lang w:eastAsia="en-AU"/>
              </w:rPr>
            </w:pPr>
            <w:bookmarkStart w:id="69" w:name="_Hlk35968744"/>
            <w:r w:rsidRPr="002747A3">
              <w:rPr>
                <w:b/>
                <w:bCs/>
                <w:sz w:val="28"/>
                <w:szCs w:val="28"/>
                <w:lang w:eastAsia="en-AU"/>
              </w:rPr>
              <w:lastRenderedPageBreak/>
              <w:t>Level 2 Response - Alert Phase</w:t>
            </w:r>
            <w:r>
              <w:rPr>
                <w:b/>
                <w:bCs/>
                <w:sz w:val="28"/>
                <w:szCs w:val="28"/>
                <w:lang w:eastAsia="en-AU"/>
              </w:rPr>
              <w:t xml:space="preserve"> </w:t>
            </w:r>
            <w:r w:rsidRPr="00FD01A1">
              <w:rPr>
                <w:b/>
                <w:bCs/>
                <w:i/>
                <w:iCs/>
                <w:sz w:val="28"/>
                <w:szCs w:val="28"/>
                <w:lang w:eastAsia="en-AU"/>
              </w:rPr>
              <w:t xml:space="preserve"> </w:t>
            </w:r>
            <w:r w:rsidRPr="00FD01A1">
              <w:rPr>
                <w:b/>
                <w:bCs/>
                <w:i/>
                <w:iCs/>
              </w:rPr>
              <w:t>involves operationalisation of some plans and actions in preparation for an escalation to Level 3.</w:t>
            </w:r>
          </w:p>
          <w:p w14:paraId="31C9402F" w14:textId="77777777" w:rsidR="00D11320" w:rsidRPr="00026D2E" w:rsidRDefault="00D11320" w:rsidP="00D11320">
            <w:pPr>
              <w:keepLines w:val="0"/>
              <w:tabs>
                <w:tab w:val="num" w:pos="567"/>
              </w:tabs>
              <w:spacing w:before="120" w:after="120" w:line="300" w:lineRule="exact"/>
              <w:rPr>
                <w:b/>
                <w:bCs/>
                <w:lang w:eastAsia="en-AU"/>
              </w:rPr>
            </w:pPr>
          </w:p>
        </w:tc>
      </w:tr>
      <w:tr w:rsidR="00886D3F" w:rsidRPr="00260C88" w14:paraId="7A55A40E" w14:textId="77777777" w:rsidTr="00D1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6A21DEE" w14:textId="6CCD72E4" w:rsidR="00BB2688" w:rsidRPr="00A83E9B" w:rsidRDefault="00BB2688" w:rsidP="00BB2688">
            <w:pPr>
              <w:keepLines w:val="0"/>
              <w:tabs>
                <w:tab w:val="clear" w:pos="567"/>
              </w:tabs>
              <w:spacing w:before="60" w:after="60" w:line="276" w:lineRule="auto"/>
              <w:rPr>
                <w:b/>
                <w:i/>
                <w:iCs/>
                <w:lang w:eastAsia="en-AU"/>
              </w:rPr>
            </w:pPr>
            <w:r>
              <w:rPr>
                <w:b/>
                <w:i/>
                <w:iCs/>
                <w:lang w:eastAsia="en-AU"/>
              </w:rPr>
              <w:t xml:space="preserve">West Coast District Hospital </w:t>
            </w:r>
          </w:p>
          <w:p w14:paraId="0462F27B" w14:textId="77777777" w:rsidR="00BB2688" w:rsidRPr="004636B7" w:rsidRDefault="00BB2688" w:rsidP="00BB2688">
            <w:pPr>
              <w:keepLines w:val="0"/>
              <w:tabs>
                <w:tab w:val="clear" w:pos="567"/>
              </w:tabs>
              <w:spacing w:before="60" w:after="60" w:line="276" w:lineRule="auto"/>
              <w:rPr>
                <w:bCs/>
                <w:lang w:eastAsia="en-AU"/>
              </w:rPr>
            </w:pPr>
            <w:r w:rsidRPr="00FD6B31">
              <w:rPr>
                <w:rFonts w:cs="Calibri"/>
                <w:bCs/>
                <w:color w:val="000000"/>
              </w:rPr>
              <w:t xml:space="preserve">To minimise staff exposure, prevent/slow </w:t>
            </w:r>
            <w:r w:rsidRPr="00A47646">
              <w:rPr>
                <w:rFonts w:cs="Calibri"/>
                <w:bCs/>
                <w:color w:val="000000"/>
              </w:rPr>
              <w:t xml:space="preserve">transmission of illness, preserve resource for escalating demand and ensure continued application of infection prevention and </w:t>
            </w:r>
            <w:r w:rsidRPr="004636B7">
              <w:rPr>
                <w:rFonts w:cs="Calibri"/>
                <w:bCs/>
                <w:color w:val="000000"/>
              </w:rPr>
              <w:t>control strategies</w:t>
            </w:r>
          </w:p>
          <w:p w14:paraId="62FD02F1" w14:textId="77777777" w:rsidR="00BB2688" w:rsidRDefault="00BB2688" w:rsidP="002C3801">
            <w:pPr>
              <w:pStyle w:val="ListParagraph"/>
              <w:keepLines w:val="0"/>
              <w:numPr>
                <w:ilvl w:val="0"/>
                <w:numId w:val="4"/>
              </w:numPr>
              <w:tabs>
                <w:tab w:val="clear" w:pos="567"/>
              </w:tabs>
              <w:spacing w:before="60" w:after="60" w:line="276" w:lineRule="auto"/>
              <w:rPr>
                <w:lang w:eastAsia="en-AU"/>
              </w:rPr>
            </w:pPr>
            <w:r>
              <w:rPr>
                <w:lang w:eastAsia="en-AU"/>
              </w:rPr>
              <w:t xml:space="preserve">Provide services as per normal </w:t>
            </w:r>
            <w:proofErr w:type="gramStart"/>
            <w:r>
              <w:rPr>
                <w:lang w:eastAsia="en-AU"/>
              </w:rPr>
              <w:t>business;</w:t>
            </w:r>
            <w:proofErr w:type="gramEnd"/>
            <w:r>
              <w:rPr>
                <w:lang w:eastAsia="en-AU"/>
              </w:rPr>
              <w:t xml:space="preserve"> hospital and community services</w:t>
            </w:r>
          </w:p>
          <w:p w14:paraId="1F66C27A" w14:textId="672BB89E" w:rsidR="00BB2688" w:rsidRPr="00276B51" w:rsidRDefault="00BB2688" w:rsidP="002C3801">
            <w:pPr>
              <w:pStyle w:val="ListParagraph"/>
              <w:keepLines w:val="0"/>
              <w:numPr>
                <w:ilvl w:val="0"/>
                <w:numId w:val="4"/>
              </w:numPr>
              <w:tabs>
                <w:tab w:val="clear" w:pos="567"/>
              </w:tabs>
              <w:spacing w:before="60" w:after="60" w:line="276" w:lineRule="auto"/>
              <w:rPr>
                <w:bCs/>
                <w:lang w:eastAsia="en-AU"/>
              </w:rPr>
            </w:pPr>
            <w:r w:rsidRPr="00AE2EF1">
              <w:rPr>
                <w:bCs/>
                <w:lang w:eastAsia="en-AU"/>
              </w:rPr>
              <w:t>All st</w:t>
            </w:r>
            <w:r w:rsidRPr="00353D5A">
              <w:rPr>
                <w:bCs/>
                <w:lang w:eastAsia="en-AU"/>
              </w:rPr>
              <w:t>aff members to complete THS Facility S</w:t>
            </w:r>
            <w:r w:rsidRPr="004B5E84">
              <w:rPr>
                <w:bCs/>
                <w:lang w:eastAsia="en-AU"/>
              </w:rPr>
              <w:t xml:space="preserve">creening </w:t>
            </w:r>
            <w:r>
              <w:rPr>
                <w:bCs/>
                <w:lang w:eastAsia="en-AU"/>
              </w:rPr>
              <w:t>T</w:t>
            </w:r>
            <w:r w:rsidRPr="004B5E84">
              <w:rPr>
                <w:bCs/>
                <w:lang w:eastAsia="en-AU"/>
              </w:rPr>
              <w:t xml:space="preserve">ool before commencing on shift to ensure </w:t>
            </w:r>
            <w:r w:rsidRPr="00205728">
              <w:rPr>
                <w:bCs/>
                <w:lang w:eastAsia="en-AU"/>
              </w:rPr>
              <w:t>fit for duties. Commence temperature checks</w:t>
            </w:r>
            <w:r w:rsidRPr="00744724">
              <w:rPr>
                <w:bCs/>
                <w:lang w:eastAsia="en-AU"/>
              </w:rPr>
              <w:t xml:space="preserve"> if community transmission and when advised by RHEMT </w:t>
            </w:r>
          </w:p>
          <w:p w14:paraId="443F7D84" w14:textId="77777777" w:rsidR="00BB2688" w:rsidRPr="005757DA" w:rsidRDefault="00BB2688" w:rsidP="002C3801">
            <w:pPr>
              <w:pStyle w:val="ListParagraph"/>
              <w:keepLines w:val="0"/>
              <w:numPr>
                <w:ilvl w:val="0"/>
                <w:numId w:val="4"/>
              </w:numPr>
              <w:tabs>
                <w:tab w:val="clear" w:pos="567"/>
              </w:tabs>
              <w:spacing w:before="60" w:after="60" w:line="276" w:lineRule="auto"/>
              <w:rPr>
                <w:lang w:eastAsia="en-AU"/>
              </w:rPr>
            </w:pPr>
            <w:r w:rsidRPr="00B90D56">
              <w:rPr>
                <w:rFonts w:cs="Calibri"/>
                <w:color w:val="000000"/>
              </w:rPr>
              <w:t>Reminder of social distancing practices within the workplace: no team gatherings, group in-service / PD, accommodate changes for staff handover practices, and for staff workspace allocation and meal breaks</w:t>
            </w:r>
          </w:p>
          <w:p w14:paraId="52BEF776" w14:textId="77777777" w:rsidR="00BB2688" w:rsidRDefault="00BB2688" w:rsidP="002C3801">
            <w:pPr>
              <w:pStyle w:val="ListParagraph"/>
              <w:numPr>
                <w:ilvl w:val="0"/>
                <w:numId w:val="4"/>
              </w:numPr>
              <w:rPr>
                <w:bCs/>
                <w:lang w:eastAsia="en-AU"/>
              </w:rPr>
            </w:pPr>
            <w:r>
              <w:rPr>
                <w:bCs/>
                <w:lang w:eastAsia="en-AU"/>
              </w:rPr>
              <w:t xml:space="preserve">   </w:t>
            </w:r>
            <w:r w:rsidRPr="00663AAA">
              <w:rPr>
                <w:bCs/>
                <w:lang w:eastAsia="en-AU"/>
              </w:rPr>
              <w:t>Notify associated organisations and personnel of the Level 2 Response activation and requirements if deemed that they will continue with planned attendance at the site</w:t>
            </w:r>
          </w:p>
          <w:p w14:paraId="032840CA" w14:textId="77777777" w:rsidR="00BB2688" w:rsidRPr="00EA2D20" w:rsidRDefault="00BB2688" w:rsidP="002C3801">
            <w:pPr>
              <w:pStyle w:val="ListParagraph"/>
              <w:numPr>
                <w:ilvl w:val="0"/>
                <w:numId w:val="4"/>
              </w:numPr>
              <w:rPr>
                <w:bCs/>
                <w:lang w:eastAsia="en-AU"/>
              </w:rPr>
            </w:pPr>
            <w:r>
              <w:rPr>
                <w:rFonts w:cs="Calibri"/>
                <w:bCs/>
                <w:color w:val="000000"/>
              </w:rPr>
              <w:t xml:space="preserve">   </w:t>
            </w:r>
            <w:r w:rsidRPr="00EF13CB">
              <w:rPr>
                <w:rFonts w:cs="Calibri"/>
                <w:bCs/>
                <w:color w:val="000000"/>
              </w:rPr>
              <w:t>U</w:t>
            </w:r>
            <w:r w:rsidRPr="005757DA">
              <w:rPr>
                <w:rFonts w:cs="Calibri"/>
                <w:bCs/>
                <w:color w:val="000000"/>
              </w:rPr>
              <w:t>pdate hospital signage</w:t>
            </w:r>
          </w:p>
          <w:p w14:paraId="3A4A2D78" w14:textId="77777777" w:rsidR="00BB2688" w:rsidRPr="005757DA" w:rsidRDefault="00BB2688" w:rsidP="002C3801">
            <w:pPr>
              <w:pStyle w:val="ListParagraph"/>
              <w:keepLines w:val="0"/>
              <w:numPr>
                <w:ilvl w:val="0"/>
                <w:numId w:val="4"/>
              </w:numPr>
              <w:tabs>
                <w:tab w:val="clear" w:pos="567"/>
              </w:tabs>
              <w:spacing w:after="0" w:line="276" w:lineRule="auto"/>
              <w:rPr>
                <w:rFonts w:cs="Calibri"/>
                <w:bCs/>
                <w:color w:val="000000"/>
              </w:rPr>
            </w:pPr>
            <w:r>
              <w:t xml:space="preserve">Implement Level 2 PPE Framework </w:t>
            </w:r>
          </w:p>
          <w:p w14:paraId="4ABF3541" w14:textId="77777777" w:rsidR="00BB2688" w:rsidRPr="00E4484F" w:rsidRDefault="00BB2688" w:rsidP="002C3801">
            <w:pPr>
              <w:pStyle w:val="ListParagraph"/>
              <w:keepLines w:val="0"/>
              <w:numPr>
                <w:ilvl w:val="0"/>
                <w:numId w:val="4"/>
              </w:numPr>
              <w:tabs>
                <w:tab w:val="clear" w:pos="567"/>
              </w:tabs>
              <w:spacing w:before="60" w:after="60" w:line="276" w:lineRule="auto"/>
              <w:rPr>
                <w:rFonts w:cs="Calibri"/>
                <w:bCs/>
                <w:color w:val="000000"/>
              </w:rPr>
            </w:pPr>
            <w:r w:rsidRPr="00EF13CB">
              <w:rPr>
                <w:rFonts w:cs="Calibri"/>
                <w:bCs/>
                <w:color w:val="000000"/>
              </w:rPr>
              <w:t>Ensure adequate PPE stocks</w:t>
            </w:r>
            <w:r w:rsidRPr="00EF13CB">
              <w:rPr>
                <w:bCs/>
                <w:lang w:eastAsia="en-AU"/>
              </w:rPr>
              <w:t xml:space="preserve"> </w:t>
            </w:r>
          </w:p>
          <w:p w14:paraId="246AD53B" w14:textId="77777777" w:rsidR="00BB2688" w:rsidRDefault="00BB2688" w:rsidP="002C3801">
            <w:pPr>
              <w:pStyle w:val="ListParagraph"/>
              <w:keepLines w:val="0"/>
              <w:numPr>
                <w:ilvl w:val="0"/>
                <w:numId w:val="4"/>
              </w:numPr>
              <w:tabs>
                <w:tab w:val="clear" w:pos="567"/>
              </w:tabs>
              <w:spacing w:before="60" w:after="60" w:line="276" w:lineRule="auto"/>
              <w:rPr>
                <w:bCs/>
                <w:lang w:eastAsia="en-AU"/>
              </w:rPr>
            </w:pPr>
            <w:r w:rsidRPr="00A83E9B">
              <w:rPr>
                <w:bCs/>
                <w:lang w:eastAsia="en-AU"/>
              </w:rPr>
              <w:t>Provide ongoing training and education to all staff on IPC and PPE practices</w:t>
            </w:r>
          </w:p>
          <w:p w14:paraId="31831160" w14:textId="77777777" w:rsidR="00BB2688" w:rsidRPr="00276B51" w:rsidRDefault="00BB2688" w:rsidP="002C3801">
            <w:pPr>
              <w:pStyle w:val="ListParagraph"/>
              <w:keepLines w:val="0"/>
              <w:numPr>
                <w:ilvl w:val="0"/>
                <w:numId w:val="4"/>
              </w:numPr>
              <w:tabs>
                <w:tab w:val="clear" w:pos="567"/>
              </w:tabs>
              <w:spacing w:before="60" w:after="60" w:line="276" w:lineRule="auto"/>
              <w:rPr>
                <w:bCs/>
                <w:lang w:eastAsia="en-AU"/>
              </w:rPr>
            </w:pPr>
            <w:r w:rsidRPr="008A21D6">
              <w:rPr>
                <w:bCs/>
                <w:lang w:eastAsia="en-AU"/>
              </w:rPr>
              <w:t>Ensure all staff have completed PPE training and competency assessment</w:t>
            </w:r>
          </w:p>
          <w:p w14:paraId="0C3E5AA8" w14:textId="77777777" w:rsidR="00BB2688" w:rsidRPr="00E4484F" w:rsidRDefault="00BB2688" w:rsidP="002C3801">
            <w:pPr>
              <w:pStyle w:val="ListParagraph"/>
              <w:keepLines w:val="0"/>
              <w:numPr>
                <w:ilvl w:val="0"/>
                <w:numId w:val="4"/>
              </w:numPr>
              <w:tabs>
                <w:tab w:val="clear" w:pos="567"/>
              </w:tabs>
              <w:spacing w:after="0" w:line="276" w:lineRule="auto"/>
              <w:rPr>
                <w:rFonts w:cs="Calibri"/>
                <w:bCs/>
                <w:color w:val="000000"/>
              </w:rPr>
            </w:pPr>
            <w:r w:rsidRPr="00E4484F">
              <w:rPr>
                <w:bCs/>
                <w:lang w:val="en-US"/>
              </w:rPr>
              <w:lastRenderedPageBreak/>
              <w:t>Conduct regular auditing of IPC practices and PPE donning and doffing</w:t>
            </w:r>
            <w:r w:rsidRPr="00E4484F">
              <w:rPr>
                <w:rFonts w:cs="Calibri"/>
                <w:bCs/>
                <w:color w:val="000000"/>
              </w:rPr>
              <w:t xml:space="preserve"> </w:t>
            </w:r>
          </w:p>
          <w:p w14:paraId="4F289D25" w14:textId="77777777" w:rsidR="00BB2688" w:rsidRPr="005757DA" w:rsidRDefault="00BB2688" w:rsidP="002C3801">
            <w:pPr>
              <w:pStyle w:val="ListParagraph"/>
              <w:keepLines w:val="0"/>
              <w:numPr>
                <w:ilvl w:val="0"/>
                <w:numId w:val="4"/>
              </w:numPr>
              <w:tabs>
                <w:tab w:val="clear" w:pos="567"/>
              </w:tabs>
              <w:spacing w:after="0" w:line="276" w:lineRule="auto"/>
              <w:rPr>
                <w:rFonts w:cs="Calibri"/>
                <w:bCs/>
                <w:color w:val="000000"/>
              </w:rPr>
            </w:pPr>
            <w:r>
              <w:t xml:space="preserve">Weekly review &amp; monitoring of stock / orders / delivery dates. </w:t>
            </w:r>
          </w:p>
          <w:p w14:paraId="64218488" w14:textId="77777777" w:rsidR="00BB2688" w:rsidRPr="00276B51" w:rsidRDefault="00BB2688" w:rsidP="002C3801">
            <w:pPr>
              <w:pStyle w:val="ListParagraph"/>
              <w:keepLines w:val="0"/>
              <w:numPr>
                <w:ilvl w:val="0"/>
                <w:numId w:val="4"/>
              </w:numPr>
              <w:tabs>
                <w:tab w:val="clear" w:pos="567"/>
              </w:tabs>
              <w:spacing w:after="0" w:line="276" w:lineRule="auto"/>
              <w:rPr>
                <w:rFonts w:cs="Calibri"/>
                <w:bCs/>
                <w:color w:val="000000"/>
              </w:rPr>
            </w:pPr>
            <w:r>
              <w:t xml:space="preserve">Setup of additional storage spaces. COVID and non-COVID areas. </w:t>
            </w:r>
          </w:p>
          <w:p w14:paraId="74E64B6A" w14:textId="77777777" w:rsidR="00BB2688" w:rsidRPr="00276B51" w:rsidRDefault="00BB2688" w:rsidP="002C3801">
            <w:pPr>
              <w:pStyle w:val="ListParagraph"/>
              <w:keepLines w:val="0"/>
              <w:numPr>
                <w:ilvl w:val="0"/>
                <w:numId w:val="4"/>
              </w:numPr>
              <w:tabs>
                <w:tab w:val="clear" w:pos="567"/>
              </w:tabs>
              <w:spacing w:after="0" w:line="276" w:lineRule="auto"/>
              <w:rPr>
                <w:rFonts w:cs="Calibri"/>
                <w:bCs/>
                <w:color w:val="000000"/>
              </w:rPr>
            </w:pPr>
            <w:r w:rsidRPr="001B3768">
              <w:rPr>
                <w:lang w:eastAsia="en-AU"/>
              </w:rPr>
              <w:t>Review essential vs non-essential service</w:t>
            </w:r>
            <w:r>
              <w:rPr>
                <w:lang w:eastAsia="en-AU"/>
              </w:rPr>
              <w:t xml:space="preserve"> delivery including any scheduled maintenance, capital works and regular deliveries to the site</w:t>
            </w:r>
          </w:p>
          <w:p w14:paraId="41E824EF" w14:textId="77777777" w:rsidR="00BB2688" w:rsidRPr="00A34091" w:rsidRDefault="00BB2688" w:rsidP="002C3801">
            <w:pPr>
              <w:pStyle w:val="ListParagraph"/>
              <w:keepLines w:val="0"/>
              <w:numPr>
                <w:ilvl w:val="0"/>
                <w:numId w:val="4"/>
              </w:numPr>
              <w:tabs>
                <w:tab w:val="clear" w:pos="567"/>
              </w:tabs>
              <w:spacing w:before="60" w:after="60" w:line="276" w:lineRule="auto"/>
              <w:rPr>
                <w:bCs/>
                <w:lang w:eastAsia="en-AU"/>
              </w:rPr>
            </w:pPr>
            <w:r w:rsidRPr="00A34091">
              <w:rPr>
                <w:bCs/>
                <w:lang w:eastAsia="en-AU"/>
              </w:rPr>
              <w:t xml:space="preserve">All emergency presentations to be screened on presentation using EFRU COVID-19 </w:t>
            </w:r>
            <w:r>
              <w:rPr>
                <w:bCs/>
                <w:lang w:eastAsia="en-AU"/>
              </w:rPr>
              <w:t>S</w:t>
            </w:r>
            <w:r w:rsidRPr="00A34091">
              <w:rPr>
                <w:bCs/>
                <w:lang w:eastAsia="en-AU"/>
              </w:rPr>
              <w:t xml:space="preserve">creening </w:t>
            </w:r>
            <w:r>
              <w:rPr>
                <w:bCs/>
                <w:lang w:eastAsia="en-AU"/>
              </w:rPr>
              <w:t>T</w:t>
            </w:r>
            <w:r w:rsidRPr="00A34091">
              <w:rPr>
                <w:bCs/>
                <w:lang w:eastAsia="en-AU"/>
              </w:rPr>
              <w:t xml:space="preserve">ool </w:t>
            </w:r>
          </w:p>
          <w:p w14:paraId="01DDAF62" w14:textId="77777777" w:rsidR="00BB2688" w:rsidRPr="00276B51" w:rsidRDefault="00BB2688" w:rsidP="002C3801">
            <w:pPr>
              <w:pStyle w:val="ListParagraph"/>
              <w:keepLines w:val="0"/>
              <w:numPr>
                <w:ilvl w:val="0"/>
                <w:numId w:val="4"/>
              </w:numPr>
              <w:tabs>
                <w:tab w:val="clear" w:pos="567"/>
              </w:tabs>
              <w:spacing w:after="0" w:line="276" w:lineRule="auto"/>
              <w:rPr>
                <w:rFonts w:cs="Calibri"/>
                <w:bCs/>
                <w:color w:val="000000"/>
              </w:rPr>
            </w:pPr>
            <w:r>
              <w:rPr>
                <w:lang w:eastAsia="en-AU"/>
              </w:rPr>
              <w:t>R</w:t>
            </w:r>
            <w:r w:rsidRPr="001B3768">
              <w:rPr>
                <w:lang w:eastAsia="en-AU"/>
              </w:rPr>
              <w:t xml:space="preserve">eview Outpatient Clinic </w:t>
            </w:r>
            <w:r>
              <w:rPr>
                <w:lang w:eastAsia="en-AU"/>
              </w:rPr>
              <w:t>a</w:t>
            </w:r>
            <w:r w:rsidRPr="001B3768">
              <w:rPr>
                <w:lang w:eastAsia="en-AU"/>
              </w:rPr>
              <w:t>ctivity</w:t>
            </w:r>
            <w:r>
              <w:rPr>
                <w:lang w:eastAsia="en-AU"/>
              </w:rPr>
              <w:t xml:space="preserve"> and plan which Clinics are a priority to maintain if emergency response level escalates</w:t>
            </w:r>
          </w:p>
          <w:p w14:paraId="309DEBD0" w14:textId="77777777" w:rsidR="00BB2688" w:rsidRPr="00EE72BE" w:rsidRDefault="00BB2688" w:rsidP="002C3801">
            <w:pPr>
              <w:pStyle w:val="ListParagraph"/>
              <w:keepLines w:val="0"/>
              <w:numPr>
                <w:ilvl w:val="0"/>
                <w:numId w:val="4"/>
              </w:numPr>
              <w:tabs>
                <w:tab w:val="clear" w:pos="567"/>
              </w:tabs>
              <w:spacing w:before="60" w:after="60" w:line="276" w:lineRule="auto"/>
              <w:rPr>
                <w:bCs/>
                <w:lang w:eastAsia="en-AU"/>
              </w:rPr>
            </w:pPr>
            <w:r w:rsidRPr="00EE72BE">
              <w:rPr>
                <w:bCs/>
                <w:lang w:eastAsia="en-AU"/>
              </w:rPr>
              <w:t xml:space="preserve">Ensure regular communication and sharing of updated information with all District Hospital staff including </w:t>
            </w:r>
            <w:r>
              <w:rPr>
                <w:bCs/>
                <w:lang w:eastAsia="en-AU"/>
              </w:rPr>
              <w:t>RMPs</w:t>
            </w:r>
          </w:p>
          <w:p w14:paraId="356C60A9" w14:textId="77777777" w:rsidR="00BB2688" w:rsidRPr="00393070" w:rsidRDefault="00BB2688" w:rsidP="002C3801">
            <w:pPr>
              <w:pStyle w:val="ListParagraph"/>
              <w:keepLines w:val="0"/>
              <w:numPr>
                <w:ilvl w:val="0"/>
                <w:numId w:val="4"/>
              </w:numPr>
              <w:tabs>
                <w:tab w:val="clear" w:pos="567"/>
              </w:tabs>
              <w:spacing w:before="60" w:after="60" w:line="276" w:lineRule="auto"/>
              <w:rPr>
                <w:bCs/>
                <w:lang w:eastAsia="en-AU"/>
              </w:rPr>
            </w:pPr>
            <w:r w:rsidRPr="00FC2E62">
              <w:rPr>
                <w:bCs/>
                <w:lang w:eastAsia="en-AU"/>
              </w:rPr>
              <w:t>Ensure regular communication and dissemination of information on emergency level and preparedness and containment strategies to all staff so aware of whole of THS-NW an</w:t>
            </w:r>
            <w:r w:rsidRPr="000F75BE">
              <w:rPr>
                <w:bCs/>
                <w:lang w:eastAsia="en-AU"/>
              </w:rPr>
              <w:t>d State-wide</w:t>
            </w:r>
            <w:r w:rsidRPr="002E02ED">
              <w:rPr>
                <w:bCs/>
                <w:lang w:eastAsia="en-AU"/>
              </w:rPr>
              <w:t xml:space="preserve"> status and actions</w:t>
            </w:r>
          </w:p>
          <w:p w14:paraId="19C4F290" w14:textId="77777777" w:rsidR="00BB2688" w:rsidRDefault="00BB2688" w:rsidP="002C3801">
            <w:pPr>
              <w:pStyle w:val="ListParagraph"/>
              <w:keepLines w:val="0"/>
              <w:numPr>
                <w:ilvl w:val="0"/>
                <w:numId w:val="4"/>
              </w:numPr>
              <w:tabs>
                <w:tab w:val="clear" w:pos="567"/>
              </w:tabs>
              <w:spacing w:before="60" w:after="60" w:line="276" w:lineRule="auto"/>
              <w:rPr>
                <w:rFonts w:cs="Calibri"/>
                <w:bCs/>
                <w:color w:val="000000"/>
              </w:rPr>
            </w:pPr>
            <w:r w:rsidRPr="00EF13CB">
              <w:rPr>
                <w:rFonts w:cs="Calibri"/>
                <w:bCs/>
                <w:color w:val="000000"/>
              </w:rPr>
              <w:t>Increase cleaning services to manage cleaning frequency of high touch areas</w:t>
            </w:r>
          </w:p>
          <w:p w14:paraId="339A3683" w14:textId="77777777" w:rsidR="00BB2688" w:rsidRDefault="00BB2688" w:rsidP="002C3801">
            <w:pPr>
              <w:pStyle w:val="ListParagraph"/>
              <w:keepLines w:val="0"/>
              <w:numPr>
                <w:ilvl w:val="0"/>
                <w:numId w:val="4"/>
              </w:numPr>
              <w:tabs>
                <w:tab w:val="clear" w:pos="567"/>
              </w:tabs>
              <w:spacing w:before="60" w:after="60" w:line="276" w:lineRule="auto"/>
              <w:rPr>
                <w:rFonts w:cs="Calibri"/>
                <w:bCs/>
                <w:color w:val="000000"/>
              </w:rPr>
            </w:pPr>
            <w:r>
              <w:rPr>
                <w:rFonts w:cs="Calibri"/>
                <w:bCs/>
                <w:color w:val="000000"/>
              </w:rPr>
              <w:t>A</w:t>
            </w:r>
            <w:r w:rsidRPr="003001C1">
              <w:rPr>
                <w:rFonts w:cs="Calibri"/>
                <w:bCs/>
                <w:color w:val="000000"/>
              </w:rPr>
              <w:t>rrange on call service for after</w:t>
            </w:r>
            <w:r>
              <w:rPr>
                <w:rFonts w:cs="Calibri"/>
                <w:bCs/>
                <w:color w:val="000000"/>
              </w:rPr>
              <w:t>-</w:t>
            </w:r>
            <w:r w:rsidRPr="003001C1">
              <w:rPr>
                <w:rFonts w:cs="Calibri"/>
                <w:bCs/>
                <w:color w:val="000000"/>
              </w:rPr>
              <w:t>hours high risk cleans</w:t>
            </w:r>
            <w:r w:rsidRPr="00EF13CB">
              <w:rPr>
                <w:rFonts w:cs="Calibri"/>
                <w:bCs/>
                <w:color w:val="000000"/>
              </w:rPr>
              <w:t xml:space="preserve"> </w:t>
            </w:r>
          </w:p>
          <w:p w14:paraId="3E29FBE8" w14:textId="77777777" w:rsidR="00BB2688" w:rsidRPr="00A83E9B" w:rsidRDefault="00BB2688" w:rsidP="002C3801">
            <w:pPr>
              <w:pStyle w:val="ListParagraph"/>
              <w:keepLines w:val="0"/>
              <w:numPr>
                <w:ilvl w:val="0"/>
                <w:numId w:val="4"/>
              </w:numPr>
              <w:tabs>
                <w:tab w:val="clear" w:pos="567"/>
              </w:tabs>
              <w:spacing w:before="60" w:after="60" w:line="276" w:lineRule="auto"/>
              <w:rPr>
                <w:bCs/>
                <w:lang w:eastAsia="en-AU"/>
              </w:rPr>
            </w:pPr>
            <w:r>
              <w:rPr>
                <w:bCs/>
                <w:lang w:eastAsia="en-AU"/>
              </w:rPr>
              <w:t>C</w:t>
            </w:r>
            <w:r w:rsidRPr="00A83E9B">
              <w:rPr>
                <w:bCs/>
                <w:lang w:eastAsia="en-AU"/>
              </w:rPr>
              <w:t xml:space="preserve">onduct competency assessments and complete site audits ensure adequate, and appropriately trained, cleaning staff available to conduct terminal cleans and increase cleaning of frequent touch point areas  </w:t>
            </w:r>
          </w:p>
          <w:p w14:paraId="205BC152" w14:textId="5F23E314" w:rsidR="00BB2688" w:rsidRPr="00276B51" w:rsidRDefault="00BB2688" w:rsidP="002C3801">
            <w:pPr>
              <w:pStyle w:val="ListParagraph"/>
              <w:keepLines w:val="0"/>
              <w:numPr>
                <w:ilvl w:val="0"/>
                <w:numId w:val="4"/>
              </w:numPr>
              <w:tabs>
                <w:tab w:val="clear" w:pos="567"/>
              </w:tabs>
              <w:spacing w:after="0" w:line="276" w:lineRule="auto"/>
              <w:rPr>
                <w:rFonts w:cs="Calibri"/>
                <w:bCs/>
                <w:color w:val="000000"/>
              </w:rPr>
            </w:pPr>
            <w:r w:rsidRPr="004A547A">
              <w:rPr>
                <w:rFonts w:cs="Calibri"/>
                <w:bCs/>
                <w:color w:val="000000"/>
              </w:rPr>
              <w:t>Maintain</w:t>
            </w:r>
            <w:r w:rsidRPr="004A547A">
              <w:rPr>
                <w:bCs/>
                <w:lang w:eastAsia="en-AU"/>
              </w:rPr>
              <w:t xml:space="preserve"> the PH NW Workforce </w:t>
            </w:r>
            <w:r w:rsidR="009433EA">
              <w:rPr>
                <w:lang w:val="en-US"/>
              </w:rPr>
              <w:t>COVID-19</w:t>
            </w:r>
            <w:r w:rsidR="009433EA" w:rsidRPr="005101F3">
              <w:rPr>
                <w:lang w:val="en-US"/>
              </w:rPr>
              <w:t xml:space="preserve"> </w:t>
            </w:r>
            <w:r w:rsidRPr="004A547A">
              <w:rPr>
                <w:bCs/>
                <w:lang w:eastAsia="en-AU"/>
              </w:rPr>
              <w:t>Workforce Workbook</w:t>
            </w:r>
            <w:r>
              <w:rPr>
                <w:bCs/>
                <w:lang w:eastAsia="en-AU"/>
              </w:rPr>
              <w:t xml:space="preserve"> </w:t>
            </w:r>
          </w:p>
          <w:p w14:paraId="7B143AEE" w14:textId="77777777" w:rsidR="00BB2688" w:rsidRPr="00276B51" w:rsidRDefault="00BB2688" w:rsidP="00A607D0">
            <w:pPr>
              <w:pStyle w:val="ListParagraph"/>
              <w:keepLines w:val="0"/>
              <w:numPr>
                <w:ilvl w:val="0"/>
                <w:numId w:val="20"/>
              </w:numPr>
              <w:tabs>
                <w:tab w:val="clear" w:pos="567"/>
              </w:tabs>
              <w:spacing w:after="0" w:line="276" w:lineRule="auto"/>
              <w:rPr>
                <w:rFonts w:cs="Calibri"/>
                <w:bCs/>
                <w:color w:val="000000"/>
              </w:rPr>
            </w:pPr>
            <w:r w:rsidRPr="009377AD">
              <w:rPr>
                <w:bCs/>
                <w:lang w:eastAsia="en-AU"/>
              </w:rPr>
              <w:t>include r</w:t>
            </w:r>
            <w:r w:rsidRPr="00276B51">
              <w:rPr>
                <w:rFonts w:cs="Calibri"/>
                <w:bCs/>
                <w:color w:val="000000"/>
              </w:rPr>
              <w:t xml:space="preserve">ecording any staff requiring isolation due to displaying of signs &amp; symptoms </w:t>
            </w:r>
          </w:p>
          <w:p w14:paraId="5225BBFD" w14:textId="77777777" w:rsidR="00BB2688" w:rsidRPr="00276B51" w:rsidRDefault="00BB2688" w:rsidP="00A607D0">
            <w:pPr>
              <w:pStyle w:val="ListParagraph"/>
              <w:keepLines w:val="0"/>
              <w:numPr>
                <w:ilvl w:val="0"/>
                <w:numId w:val="20"/>
              </w:numPr>
              <w:tabs>
                <w:tab w:val="clear" w:pos="567"/>
              </w:tabs>
              <w:spacing w:after="0" w:line="276" w:lineRule="auto"/>
              <w:rPr>
                <w:rFonts w:cs="Calibri"/>
                <w:bCs/>
                <w:color w:val="000000"/>
              </w:rPr>
            </w:pPr>
            <w:r w:rsidRPr="00276B51">
              <w:t xml:space="preserve">Vulnerable staff – action any management plans     </w:t>
            </w:r>
          </w:p>
          <w:p w14:paraId="0CA9B8BF" w14:textId="77777777" w:rsidR="00BB2688" w:rsidRPr="00193DB1" w:rsidRDefault="00BB2688" w:rsidP="002C3801">
            <w:pPr>
              <w:pStyle w:val="ListParagraph"/>
              <w:keepLines w:val="0"/>
              <w:numPr>
                <w:ilvl w:val="0"/>
                <w:numId w:val="4"/>
              </w:numPr>
              <w:tabs>
                <w:tab w:val="clear" w:pos="567"/>
              </w:tabs>
              <w:spacing w:after="0" w:line="276" w:lineRule="auto"/>
            </w:pPr>
            <w:r w:rsidRPr="00276B51">
              <w:rPr>
                <w:rFonts w:cs="Calibri"/>
                <w:bCs/>
                <w:color w:val="000000"/>
              </w:rPr>
              <w:t>Consider separation of nursing and hotel services workforce</w:t>
            </w:r>
          </w:p>
          <w:p w14:paraId="66213713" w14:textId="77777777" w:rsidR="00BB2688" w:rsidRPr="005757DA" w:rsidRDefault="00BB2688" w:rsidP="002C3801">
            <w:pPr>
              <w:pStyle w:val="ListParagraph"/>
              <w:keepLines w:val="0"/>
              <w:numPr>
                <w:ilvl w:val="0"/>
                <w:numId w:val="4"/>
              </w:numPr>
              <w:tabs>
                <w:tab w:val="clear" w:pos="567"/>
              </w:tabs>
              <w:spacing w:after="0" w:line="276" w:lineRule="auto"/>
              <w:rPr>
                <w:rFonts w:cs="Calibri"/>
                <w:bCs/>
                <w:color w:val="000000"/>
              </w:rPr>
            </w:pPr>
            <w:r w:rsidRPr="00FD6B31">
              <w:rPr>
                <w:bCs/>
              </w:rPr>
              <w:t xml:space="preserve">Implement Level 2 Visitor Restrictions – as per Statewide Visitor </w:t>
            </w:r>
            <w:proofErr w:type="gramStart"/>
            <w:r w:rsidRPr="00FD6B31">
              <w:rPr>
                <w:bCs/>
              </w:rPr>
              <w:t>Policy</w:t>
            </w:r>
            <w:r>
              <w:rPr>
                <w:bCs/>
              </w:rPr>
              <w:t>;</w:t>
            </w:r>
            <w:proofErr w:type="gramEnd"/>
            <w:r>
              <w:rPr>
                <w:bCs/>
              </w:rPr>
              <w:t xml:space="preserve"> </w:t>
            </w:r>
            <w:r w:rsidRPr="00FD6B31">
              <w:rPr>
                <w:bCs/>
              </w:rPr>
              <w:t>subject to any additional Public Health Directions</w:t>
            </w:r>
          </w:p>
          <w:p w14:paraId="234ABCE1" w14:textId="7DFCFF97" w:rsidR="00BB2688" w:rsidRPr="0006072D" w:rsidRDefault="00BB2688" w:rsidP="002C3801">
            <w:pPr>
              <w:pStyle w:val="ListParagraph"/>
              <w:keepLines w:val="0"/>
              <w:numPr>
                <w:ilvl w:val="0"/>
                <w:numId w:val="4"/>
              </w:numPr>
              <w:tabs>
                <w:tab w:val="clear" w:pos="567"/>
              </w:tabs>
              <w:spacing w:after="0" w:line="276" w:lineRule="auto"/>
              <w:rPr>
                <w:rFonts w:cs="Calibri"/>
                <w:bCs/>
                <w:color w:val="000000"/>
              </w:rPr>
            </w:pPr>
            <w:r w:rsidRPr="005757DA">
              <w:rPr>
                <w:bCs/>
              </w:rPr>
              <w:t>Continue with Visitor</w:t>
            </w:r>
            <w:r>
              <w:rPr>
                <w:bCs/>
              </w:rPr>
              <w:t xml:space="preserve"> Facility</w:t>
            </w:r>
            <w:r w:rsidRPr="00EF13CB">
              <w:rPr>
                <w:bCs/>
              </w:rPr>
              <w:t xml:space="preserve"> </w:t>
            </w:r>
            <w:r>
              <w:rPr>
                <w:bCs/>
              </w:rPr>
              <w:t>S</w:t>
            </w:r>
            <w:r w:rsidRPr="00EF13CB">
              <w:rPr>
                <w:bCs/>
              </w:rPr>
              <w:t xml:space="preserve">creening with the addition of temperature checks where community transmission is present </w:t>
            </w:r>
          </w:p>
          <w:p w14:paraId="053CC993" w14:textId="5DA6DC97" w:rsidR="00BB2688" w:rsidRPr="00276B51" w:rsidRDefault="00BB2688" w:rsidP="002C3801">
            <w:pPr>
              <w:pStyle w:val="ListParagraph"/>
              <w:keepLines w:val="0"/>
              <w:numPr>
                <w:ilvl w:val="0"/>
                <w:numId w:val="4"/>
              </w:numPr>
              <w:tabs>
                <w:tab w:val="clear" w:pos="567"/>
              </w:tabs>
              <w:spacing w:before="60" w:after="60" w:line="240" w:lineRule="auto"/>
              <w:jc w:val="both"/>
              <w:rPr>
                <w:rFonts w:cs="Calibri"/>
                <w:lang w:eastAsia="en-AU"/>
              </w:rPr>
            </w:pPr>
            <w:r>
              <w:rPr>
                <w:rFonts w:cs="Calibri"/>
                <w:lang w:eastAsia="en-AU"/>
              </w:rPr>
              <w:t xml:space="preserve">Comply with </w:t>
            </w:r>
            <w:r w:rsidR="00D8155F">
              <w:rPr>
                <w:rFonts w:cs="Calibri"/>
                <w:lang w:eastAsia="en-AU"/>
              </w:rPr>
              <w:t xml:space="preserve">THS-NW </w:t>
            </w:r>
            <w:r>
              <w:rPr>
                <w:rFonts w:cs="Calibri"/>
                <w:lang w:eastAsia="en-AU"/>
              </w:rPr>
              <w:t>Patient Transfer Protocol and Policy for transfer of inpatients to RACF’s and other facilities</w:t>
            </w:r>
          </w:p>
          <w:p w14:paraId="080DCAF9" w14:textId="77777777" w:rsidR="00BB2688" w:rsidRDefault="00BB2688" w:rsidP="002C3801">
            <w:pPr>
              <w:pStyle w:val="ListParagraph"/>
              <w:keepLines w:val="0"/>
              <w:numPr>
                <w:ilvl w:val="0"/>
                <w:numId w:val="4"/>
              </w:numPr>
              <w:tabs>
                <w:tab w:val="clear" w:pos="567"/>
              </w:tabs>
              <w:spacing w:after="0" w:line="276" w:lineRule="auto"/>
              <w:rPr>
                <w:rFonts w:cs="Calibri"/>
                <w:bCs/>
                <w:color w:val="000000"/>
              </w:rPr>
            </w:pPr>
            <w:r>
              <w:rPr>
                <w:rFonts w:cs="Calibri"/>
                <w:bCs/>
                <w:color w:val="000000"/>
              </w:rPr>
              <w:t>Consider s</w:t>
            </w:r>
            <w:r w:rsidRPr="00A34091">
              <w:rPr>
                <w:rFonts w:cs="Calibri"/>
                <w:bCs/>
                <w:color w:val="000000"/>
              </w:rPr>
              <w:t>tudents not</w:t>
            </w:r>
            <w:r>
              <w:rPr>
                <w:rFonts w:cs="Calibri"/>
                <w:bCs/>
                <w:color w:val="000000"/>
              </w:rPr>
              <w:t xml:space="preserve"> to be</w:t>
            </w:r>
            <w:r w:rsidRPr="00A34091">
              <w:rPr>
                <w:rFonts w:cs="Calibri"/>
                <w:bCs/>
                <w:color w:val="000000"/>
              </w:rPr>
              <w:t xml:space="preserve"> located in COVID suspecte</w:t>
            </w:r>
            <w:r>
              <w:rPr>
                <w:rFonts w:cs="Calibri"/>
                <w:bCs/>
                <w:color w:val="000000"/>
              </w:rPr>
              <w:t>d</w:t>
            </w:r>
            <w:r w:rsidRPr="00A34091">
              <w:rPr>
                <w:rFonts w:cs="Calibri"/>
                <w:bCs/>
                <w:color w:val="000000"/>
              </w:rPr>
              <w:t xml:space="preserve"> zones eg EFRU</w:t>
            </w:r>
          </w:p>
          <w:p w14:paraId="14305946" w14:textId="77777777" w:rsidR="00BB2688" w:rsidRPr="00A34091" w:rsidRDefault="00BB2688" w:rsidP="002C3801">
            <w:pPr>
              <w:pStyle w:val="ListParagraph"/>
              <w:keepLines w:val="0"/>
              <w:numPr>
                <w:ilvl w:val="0"/>
                <w:numId w:val="4"/>
              </w:numPr>
              <w:tabs>
                <w:tab w:val="clear" w:pos="567"/>
              </w:tabs>
              <w:spacing w:after="0" w:line="276" w:lineRule="auto"/>
              <w:rPr>
                <w:rFonts w:cs="Calibri"/>
                <w:bCs/>
                <w:color w:val="000000"/>
              </w:rPr>
            </w:pPr>
            <w:r>
              <w:rPr>
                <w:rFonts w:cs="Calibri"/>
                <w:bCs/>
                <w:color w:val="000000"/>
              </w:rPr>
              <w:t>Students not to work outside facility whilst on placement</w:t>
            </w:r>
          </w:p>
          <w:p w14:paraId="1DDD895B" w14:textId="77777777" w:rsidR="00BB2688" w:rsidRPr="005757DA" w:rsidRDefault="00BB2688" w:rsidP="002C3801">
            <w:pPr>
              <w:pStyle w:val="ListParagraph"/>
              <w:keepLines w:val="0"/>
              <w:numPr>
                <w:ilvl w:val="0"/>
                <w:numId w:val="4"/>
              </w:numPr>
              <w:tabs>
                <w:tab w:val="clear" w:pos="567"/>
              </w:tabs>
              <w:spacing w:after="0" w:line="276" w:lineRule="auto"/>
              <w:rPr>
                <w:rFonts w:cs="Calibri"/>
                <w:bCs/>
                <w:color w:val="000000"/>
              </w:rPr>
            </w:pPr>
            <w:r w:rsidRPr="00FD6B31">
              <w:rPr>
                <w:bCs/>
              </w:rPr>
              <w:t>Consider suspen</w:t>
            </w:r>
            <w:r w:rsidRPr="00F53413">
              <w:rPr>
                <w:bCs/>
              </w:rPr>
              <w:t>sion of  any volunteer programs depending on contained cases versus community/other transmission</w:t>
            </w:r>
          </w:p>
          <w:p w14:paraId="56EB2101" w14:textId="7761CCDC" w:rsidR="00BB2688" w:rsidRPr="005757DA" w:rsidRDefault="00BB2688" w:rsidP="002C3801">
            <w:pPr>
              <w:pStyle w:val="ListParagraph"/>
              <w:keepLines w:val="0"/>
              <w:numPr>
                <w:ilvl w:val="0"/>
                <w:numId w:val="4"/>
              </w:numPr>
              <w:tabs>
                <w:tab w:val="clear" w:pos="567"/>
              </w:tabs>
              <w:spacing w:after="0" w:line="276" w:lineRule="auto"/>
              <w:rPr>
                <w:rFonts w:cs="Calibri"/>
                <w:bCs/>
                <w:color w:val="000000"/>
              </w:rPr>
            </w:pPr>
            <w:r>
              <w:t xml:space="preserve">Communication tools e.g. mobile phones, walkie talkies, iPads / tablets (plus covers) to facilitate communication between COVID / non - COVID areas, patients and families </w:t>
            </w:r>
          </w:p>
          <w:p w14:paraId="155DFF01" w14:textId="135678B7" w:rsidR="00BB2688" w:rsidRPr="00E50504" w:rsidRDefault="00BB2688" w:rsidP="002C3801">
            <w:pPr>
              <w:pStyle w:val="ListParagraph"/>
              <w:keepLines w:val="0"/>
              <w:numPr>
                <w:ilvl w:val="0"/>
                <w:numId w:val="4"/>
              </w:numPr>
              <w:tabs>
                <w:tab w:val="clear" w:pos="567"/>
              </w:tabs>
              <w:spacing w:after="0" w:line="276" w:lineRule="auto"/>
              <w:rPr>
                <w:rFonts w:cs="Calibri"/>
                <w:bCs/>
                <w:color w:val="000000"/>
              </w:rPr>
            </w:pPr>
            <w:r w:rsidRPr="00FD6B31">
              <w:rPr>
                <w:bCs/>
              </w:rPr>
              <w:t>Planned staffing, rostering and management of additional resources and equipment requirements enabling an anticipated/imminent Level 3 Response</w:t>
            </w:r>
          </w:p>
          <w:p w14:paraId="1ABA6821" w14:textId="228BBAA4" w:rsidR="00D8155F" w:rsidRPr="00276B51" w:rsidRDefault="00D8155F" w:rsidP="002C3801">
            <w:pPr>
              <w:pStyle w:val="ListParagraph"/>
              <w:keepLines w:val="0"/>
              <w:numPr>
                <w:ilvl w:val="0"/>
                <w:numId w:val="4"/>
              </w:numPr>
              <w:tabs>
                <w:tab w:val="clear" w:pos="567"/>
              </w:tabs>
              <w:spacing w:after="0" w:line="276" w:lineRule="auto"/>
              <w:rPr>
                <w:rFonts w:cs="Calibri"/>
                <w:bCs/>
                <w:color w:val="000000"/>
              </w:rPr>
            </w:pPr>
            <w:r>
              <w:rPr>
                <w:bCs/>
                <w:color w:val="000000"/>
              </w:rPr>
              <w:t>All locums must meet the current Essential Traveller requirements and follow the Tasmanian Government requirements for entry into Tasmania</w:t>
            </w:r>
          </w:p>
          <w:p w14:paraId="520C8275" w14:textId="77777777" w:rsidR="00BB2688" w:rsidRPr="001B3768" w:rsidRDefault="00BB2688" w:rsidP="002C3801">
            <w:pPr>
              <w:pStyle w:val="ListParagraph"/>
              <w:keepLines w:val="0"/>
              <w:numPr>
                <w:ilvl w:val="0"/>
                <w:numId w:val="4"/>
              </w:numPr>
              <w:tabs>
                <w:tab w:val="clear" w:pos="567"/>
              </w:tabs>
              <w:spacing w:before="60" w:after="60" w:line="276" w:lineRule="auto"/>
              <w:rPr>
                <w:lang w:eastAsia="en-AU"/>
              </w:rPr>
            </w:pPr>
            <w:r>
              <w:rPr>
                <w:lang w:eastAsia="en-AU"/>
              </w:rPr>
              <w:t xml:space="preserve">Plan and monitor with local government regarding future planning for alternative arrangements for Meals on Wheels program  </w:t>
            </w:r>
          </w:p>
          <w:p w14:paraId="44F5AC14" w14:textId="77777777" w:rsidR="00BB2688" w:rsidRPr="00276B51" w:rsidRDefault="00BB2688" w:rsidP="00BB2688">
            <w:pPr>
              <w:keepLines w:val="0"/>
              <w:tabs>
                <w:tab w:val="clear" w:pos="567"/>
              </w:tabs>
              <w:spacing w:after="0" w:line="276" w:lineRule="auto"/>
              <w:rPr>
                <w:rFonts w:cs="Calibri"/>
                <w:b/>
                <w:color w:val="000000"/>
              </w:rPr>
            </w:pPr>
            <w:r w:rsidRPr="00276B51">
              <w:rPr>
                <w:rFonts w:cs="Calibri"/>
                <w:b/>
                <w:color w:val="000000"/>
              </w:rPr>
              <w:t xml:space="preserve">Patient management for COVID positive or suspect patients: </w:t>
            </w:r>
          </w:p>
          <w:p w14:paraId="1FD7527C" w14:textId="6583E963" w:rsidR="00BB2688" w:rsidRDefault="00BB2688" w:rsidP="002C3801">
            <w:pPr>
              <w:pStyle w:val="ListParagraph"/>
              <w:keepLines w:val="0"/>
              <w:numPr>
                <w:ilvl w:val="0"/>
                <w:numId w:val="4"/>
              </w:numPr>
              <w:tabs>
                <w:tab w:val="clear" w:pos="567"/>
              </w:tabs>
              <w:spacing w:after="0" w:line="276" w:lineRule="auto"/>
              <w:rPr>
                <w:rFonts w:cs="Calibri"/>
                <w:bCs/>
                <w:color w:val="000000"/>
              </w:rPr>
            </w:pPr>
            <w:r>
              <w:rPr>
                <w:rFonts w:cs="Calibri"/>
                <w:bCs/>
                <w:color w:val="000000"/>
              </w:rPr>
              <w:t xml:space="preserve">Liaise with  </w:t>
            </w:r>
            <w:r>
              <w:rPr>
                <w:rFonts w:cs="Calibri"/>
                <w:iCs/>
              </w:rPr>
              <w:t>RHEMT-NW</w:t>
            </w:r>
            <w:r w:rsidRPr="004239BC">
              <w:rPr>
                <w:color w:val="548DD4"/>
                <w:lang w:val="en-US" w:eastAsia="en-AU"/>
              </w:rPr>
              <w:t xml:space="preserve"> </w:t>
            </w:r>
            <w:r w:rsidRPr="006F2E79">
              <w:rPr>
                <w:lang w:val="en-US" w:eastAsia="en-AU"/>
              </w:rPr>
              <w:t>Team Commander</w:t>
            </w:r>
            <w:r>
              <w:rPr>
                <w:rFonts w:cs="Calibri"/>
                <w:bCs/>
                <w:color w:val="000000"/>
              </w:rPr>
              <w:t xml:space="preserve"> asap and follow instructions</w:t>
            </w:r>
          </w:p>
          <w:p w14:paraId="109D6391" w14:textId="591B62CB" w:rsidR="00D8155F" w:rsidRDefault="00D8155F" w:rsidP="002C3801">
            <w:pPr>
              <w:pStyle w:val="ListParagraph"/>
              <w:keepLines w:val="0"/>
              <w:numPr>
                <w:ilvl w:val="0"/>
                <w:numId w:val="4"/>
              </w:numPr>
              <w:tabs>
                <w:tab w:val="clear" w:pos="567"/>
              </w:tabs>
              <w:spacing w:after="0" w:line="276" w:lineRule="auto"/>
              <w:rPr>
                <w:rFonts w:cs="Calibri"/>
                <w:bCs/>
                <w:color w:val="000000"/>
              </w:rPr>
            </w:pPr>
            <w:r>
              <w:rPr>
                <w:rFonts w:cs="Calibri"/>
                <w:bCs/>
                <w:color w:val="000000"/>
              </w:rPr>
              <w:t>Adhere to directions as per the THS-NW Managing Positive and Suspect  COVID-19 Patients Protocol</w:t>
            </w:r>
          </w:p>
          <w:p w14:paraId="22842302" w14:textId="77777777" w:rsidR="00BB2688" w:rsidRPr="00EE72BE" w:rsidRDefault="00BB2688" w:rsidP="002C3801">
            <w:pPr>
              <w:pStyle w:val="ListParagraph"/>
              <w:keepLines w:val="0"/>
              <w:numPr>
                <w:ilvl w:val="0"/>
                <w:numId w:val="4"/>
              </w:numPr>
              <w:tabs>
                <w:tab w:val="clear" w:pos="567"/>
              </w:tabs>
              <w:spacing w:after="0" w:line="276" w:lineRule="auto"/>
              <w:rPr>
                <w:rFonts w:cs="Calibri"/>
                <w:bCs/>
                <w:color w:val="000000"/>
              </w:rPr>
            </w:pPr>
            <w:r w:rsidRPr="00EA2D20">
              <w:rPr>
                <w:rFonts w:cs="Calibri"/>
                <w:bCs/>
                <w:color w:val="000000"/>
              </w:rPr>
              <w:t>Any person presenting as emergency case who is identified as suspected COVID to be directed to designated treatment area which is separate from inpatient and emergency room/area and IPC precaut</w:t>
            </w:r>
            <w:r w:rsidRPr="00EE72BE">
              <w:rPr>
                <w:rFonts w:cs="Calibri"/>
                <w:bCs/>
                <w:color w:val="000000"/>
              </w:rPr>
              <w:t>ions implemented including allocated staff who will remain with this patient for duration of presentation</w:t>
            </w:r>
          </w:p>
          <w:p w14:paraId="25B10608" w14:textId="77777777" w:rsidR="00BB2688" w:rsidRPr="005757DA" w:rsidRDefault="00BB2688" w:rsidP="002C3801">
            <w:pPr>
              <w:pStyle w:val="ListParagraph"/>
              <w:keepLines w:val="0"/>
              <w:numPr>
                <w:ilvl w:val="0"/>
                <w:numId w:val="4"/>
              </w:numPr>
              <w:tabs>
                <w:tab w:val="clear" w:pos="567"/>
              </w:tabs>
              <w:spacing w:after="0" w:line="276" w:lineRule="auto"/>
              <w:rPr>
                <w:rFonts w:cs="Calibri"/>
                <w:bCs/>
                <w:color w:val="000000"/>
              </w:rPr>
            </w:pPr>
            <w:r w:rsidRPr="000F75BE">
              <w:rPr>
                <w:rFonts w:cs="Calibri"/>
                <w:bCs/>
                <w:color w:val="000000"/>
              </w:rPr>
              <w:lastRenderedPageBreak/>
              <w:t>a suspect category 1,2</w:t>
            </w:r>
            <w:r w:rsidRPr="002E02ED">
              <w:rPr>
                <w:rFonts w:cs="Calibri"/>
                <w:bCs/>
                <w:color w:val="000000"/>
              </w:rPr>
              <w:t>, &amp;3 emergency clien</w:t>
            </w:r>
            <w:r w:rsidRPr="009C7E95">
              <w:rPr>
                <w:rFonts w:cs="Calibri"/>
                <w:bCs/>
                <w:color w:val="000000"/>
              </w:rPr>
              <w:t xml:space="preserve">ts to be managed whilst awaiting ambulance transfer to a </w:t>
            </w:r>
            <w:proofErr w:type="gramStart"/>
            <w:r w:rsidRPr="009C7E95">
              <w:rPr>
                <w:rFonts w:cs="Calibri"/>
                <w:bCs/>
                <w:color w:val="000000"/>
              </w:rPr>
              <w:t>tertiary hospita</w:t>
            </w:r>
            <w:r>
              <w:rPr>
                <w:rFonts w:cs="Calibri"/>
                <w:bCs/>
                <w:color w:val="000000"/>
              </w:rPr>
              <w:t>ls</w:t>
            </w:r>
            <w:proofErr w:type="gramEnd"/>
            <w:r>
              <w:rPr>
                <w:rFonts w:cs="Calibri"/>
                <w:bCs/>
                <w:color w:val="000000"/>
              </w:rPr>
              <w:t xml:space="preserve"> directed by liaison with </w:t>
            </w:r>
            <w:r>
              <w:rPr>
                <w:rFonts w:cs="Calibri"/>
                <w:iCs/>
              </w:rPr>
              <w:t xml:space="preserve"> RHEMT-NW</w:t>
            </w:r>
            <w:r w:rsidRPr="004239BC">
              <w:rPr>
                <w:color w:val="548DD4"/>
                <w:lang w:val="en-US" w:eastAsia="en-AU"/>
              </w:rPr>
              <w:t xml:space="preserve"> </w:t>
            </w:r>
            <w:r w:rsidRPr="00276B51">
              <w:rPr>
                <w:lang w:val="en-US" w:eastAsia="en-AU"/>
              </w:rPr>
              <w:t>Team Commander</w:t>
            </w:r>
          </w:p>
          <w:p w14:paraId="56F2026E" w14:textId="1D540F47" w:rsidR="00182191" w:rsidRDefault="00182191" w:rsidP="000031C6">
            <w:pPr>
              <w:pStyle w:val="ListParagraph"/>
              <w:keepLines w:val="0"/>
              <w:tabs>
                <w:tab w:val="clear" w:pos="567"/>
              </w:tabs>
              <w:spacing w:after="0" w:line="276" w:lineRule="auto"/>
              <w:rPr>
                <w:rFonts w:cs="Calibri"/>
                <w:color w:val="000000"/>
              </w:rPr>
            </w:pPr>
          </w:p>
          <w:p w14:paraId="33856899" w14:textId="77777777" w:rsidR="000031C6" w:rsidRDefault="000031C6" w:rsidP="000031C6">
            <w:pPr>
              <w:pStyle w:val="ListParagraph"/>
              <w:keepLines w:val="0"/>
              <w:tabs>
                <w:tab w:val="clear" w:pos="567"/>
              </w:tabs>
              <w:spacing w:after="0" w:line="276" w:lineRule="auto"/>
              <w:rPr>
                <w:rFonts w:cs="Calibri"/>
                <w:color w:val="000000"/>
              </w:rPr>
            </w:pPr>
          </w:p>
          <w:p w14:paraId="623A86E3" w14:textId="3CDADE0D" w:rsidR="000031C6" w:rsidRPr="00FB058B" w:rsidRDefault="000031C6" w:rsidP="000031C6">
            <w:pPr>
              <w:pStyle w:val="ListParagraph"/>
              <w:keepLines w:val="0"/>
              <w:tabs>
                <w:tab w:val="clear" w:pos="567"/>
              </w:tabs>
              <w:spacing w:after="0" w:line="276" w:lineRule="auto"/>
            </w:pPr>
          </w:p>
        </w:tc>
      </w:tr>
      <w:tr w:rsidR="009951E8" w:rsidRPr="00260C88" w14:paraId="6E2B7194" w14:textId="77777777" w:rsidTr="0069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43DFF4" w14:textId="23EADB51" w:rsidR="00BB2688" w:rsidRDefault="00BB2688" w:rsidP="00BB2688">
            <w:pPr>
              <w:rPr>
                <w:b/>
                <w:bCs/>
                <w:i/>
                <w:iCs/>
                <w:lang w:val="en-US"/>
              </w:rPr>
            </w:pPr>
            <w:r>
              <w:rPr>
                <w:b/>
                <w:bCs/>
                <w:i/>
                <w:iCs/>
                <w:lang w:val="en-US"/>
              </w:rPr>
              <w:lastRenderedPageBreak/>
              <w:t xml:space="preserve">Lyell House </w:t>
            </w:r>
          </w:p>
          <w:p w14:paraId="30F3957E" w14:textId="77777777" w:rsidR="00BB2688" w:rsidRDefault="00BB2688" w:rsidP="00A607D0">
            <w:pPr>
              <w:pStyle w:val="ListParagraph"/>
              <w:keepLines w:val="0"/>
              <w:numPr>
                <w:ilvl w:val="0"/>
                <w:numId w:val="12"/>
              </w:numPr>
              <w:tabs>
                <w:tab w:val="clear" w:pos="567"/>
              </w:tabs>
              <w:spacing w:before="60" w:after="60" w:line="276" w:lineRule="auto"/>
              <w:rPr>
                <w:lang w:eastAsia="en-AU"/>
              </w:rPr>
            </w:pPr>
            <w:r>
              <w:rPr>
                <w:lang w:eastAsia="en-AU"/>
              </w:rPr>
              <w:t xml:space="preserve">Monitor changes to Australian Government </w:t>
            </w:r>
            <w:proofErr w:type="spellStart"/>
            <w:r>
              <w:rPr>
                <w:lang w:eastAsia="en-AU"/>
              </w:rPr>
              <w:t>CoVID</w:t>
            </w:r>
            <w:proofErr w:type="spellEnd"/>
            <w:r>
              <w:rPr>
                <w:lang w:eastAsia="en-AU"/>
              </w:rPr>
              <w:t xml:space="preserve"> guidelines, testing protocols and resources available for RACFs</w:t>
            </w:r>
          </w:p>
          <w:p w14:paraId="0BBAD460" w14:textId="77777777" w:rsidR="00BB2688" w:rsidRPr="00276B51" w:rsidRDefault="00997FB3" w:rsidP="00BB2688">
            <w:pPr>
              <w:pStyle w:val="VACRClist-bulletlevel1"/>
              <w:numPr>
                <w:ilvl w:val="0"/>
                <w:numId w:val="0"/>
              </w:numPr>
              <w:ind w:left="360"/>
              <w:rPr>
                <w:rFonts w:asciiTheme="minorHAnsi" w:hAnsiTheme="minorHAnsi" w:cstheme="minorHAnsi"/>
                <w:szCs w:val="22"/>
              </w:rPr>
            </w:pPr>
            <w:hyperlink r:id="rId35" w:history="1">
              <w:r w:rsidR="00BB2688" w:rsidRPr="004A0C1B">
                <w:rPr>
                  <w:rStyle w:val="Hyperlink"/>
                  <w:rFonts w:asciiTheme="minorHAnsi" w:hAnsiTheme="minorHAnsi" w:cstheme="minorHAnsi"/>
                  <w:szCs w:val="22"/>
                </w:rPr>
                <w:t>CDNA national guidelines for the prevention, control and public health management of COVID-19 outbreaks in residential care facilities in Australia</w:t>
              </w:r>
            </w:hyperlink>
          </w:p>
          <w:p w14:paraId="197212EF" w14:textId="77777777" w:rsidR="00BB2688" w:rsidRDefault="00BB2688" w:rsidP="00A607D0">
            <w:pPr>
              <w:pStyle w:val="ListParagraph"/>
              <w:keepLines w:val="0"/>
              <w:numPr>
                <w:ilvl w:val="0"/>
                <w:numId w:val="12"/>
              </w:numPr>
              <w:tabs>
                <w:tab w:val="clear" w:pos="567"/>
              </w:tabs>
              <w:spacing w:before="60" w:after="60" w:line="276" w:lineRule="auto"/>
              <w:rPr>
                <w:lang w:eastAsia="en-AU"/>
              </w:rPr>
            </w:pPr>
            <w:r>
              <w:rPr>
                <w:lang w:eastAsia="en-AU"/>
              </w:rPr>
              <w:t xml:space="preserve">As per Australian Government Depart of Health requirements – ensure on site qualified IPC expert staff member </w:t>
            </w:r>
          </w:p>
          <w:p w14:paraId="484D2D2C" w14:textId="77777777" w:rsidR="00BB2688" w:rsidRDefault="00BB2688" w:rsidP="00A607D0">
            <w:pPr>
              <w:pStyle w:val="ListParagraph"/>
              <w:keepLines w:val="0"/>
              <w:numPr>
                <w:ilvl w:val="0"/>
                <w:numId w:val="12"/>
              </w:numPr>
              <w:tabs>
                <w:tab w:val="clear" w:pos="567"/>
              </w:tabs>
              <w:spacing w:before="60" w:after="60" w:line="276" w:lineRule="auto"/>
              <w:rPr>
                <w:lang w:eastAsia="en-AU"/>
              </w:rPr>
            </w:pPr>
            <w:r>
              <w:rPr>
                <w:lang w:eastAsia="en-AU"/>
              </w:rPr>
              <w:t>Ensure Advanced Care Directives / Goals of Care are up to date for each resident.</w:t>
            </w:r>
          </w:p>
          <w:p w14:paraId="53CABC5D" w14:textId="6DE644CE" w:rsidR="00BB2688" w:rsidRDefault="00BB2688" w:rsidP="00A607D0">
            <w:pPr>
              <w:pStyle w:val="ListParagraph"/>
              <w:keepLines w:val="0"/>
              <w:numPr>
                <w:ilvl w:val="0"/>
                <w:numId w:val="12"/>
              </w:numPr>
              <w:tabs>
                <w:tab w:val="clear" w:pos="567"/>
              </w:tabs>
              <w:spacing w:before="60" w:after="60" w:line="276" w:lineRule="auto"/>
              <w:rPr>
                <w:lang w:eastAsia="en-AU"/>
              </w:rPr>
            </w:pPr>
            <w:r>
              <w:rPr>
                <w:lang w:eastAsia="en-AU"/>
              </w:rPr>
              <w:t>Ensure all staff are competent with IPC and PPE use</w:t>
            </w:r>
          </w:p>
          <w:p w14:paraId="23A90B49" w14:textId="77777777" w:rsidR="00BB2688" w:rsidRDefault="00BB2688" w:rsidP="00A607D0">
            <w:pPr>
              <w:pStyle w:val="ListParagraph"/>
              <w:keepLines w:val="0"/>
              <w:numPr>
                <w:ilvl w:val="0"/>
                <w:numId w:val="12"/>
              </w:numPr>
              <w:tabs>
                <w:tab w:val="clear" w:pos="567"/>
              </w:tabs>
              <w:spacing w:before="60" w:after="60" w:line="276" w:lineRule="auto"/>
              <w:rPr>
                <w:lang w:eastAsia="en-AU"/>
              </w:rPr>
            </w:pPr>
            <w:r>
              <w:rPr>
                <w:lang w:eastAsia="en-AU"/>
              </w:rPr>
              <w:t xml:space="preserve">Maintain </w:t>
            </w:r>
            <w:proofErr w:type="gramStart"/>
            <w:r>
              <w:rPr>
                <w:lang w:eastAsia="en-AU"/>
              </w:rPr>
              <w:t>an</w:t>
            </w:r>
            <w:proofErr w:type="gramEnd"/>
            <w:r>
              <w:rPr>
                <w:lang w:eastAsia="en-AU"/>
              </w:rPr>
              <w:t xml:space="preserve"> vaccination register of all staff and residents </w:t>
            </w:r>
          </w:p>
          <w:p w14:paraId="2722BEA5" w14:textId="35EA83E7" w:rsidR="00BB2688" w:rsidRDefault="00BB2688" w:rsidP="00A607D0">
            <w:pPr>
              <w:pStyle w:val="ListParagraph"/>
              <w:keepLines w:val="0"/>
              <w:numPr>
                <w:ilvl w:val="0"/>
                <w:numId w:val="12"/>
              </w:numPr>
              <w:tabs>
                <w:tab w:val="clear" w:pos="567"/>
              </w:tabs>
              <w:spacing w:before="60" w:after="60" w:line="276" w:lineRule="auto"/>
              <w:rPr>
                <w:lang w:eastAsia="en-AU"/>
              </w:rPr>
            </w:pPr>
            <w:r>
              <w:rPr>
                <w:lang w:eastAsia="en-AU"/>
              </w:rPr>
              <w:t>Weekly mandatory report via MAC Provider Portal of the number of Residents and workforce that are vaccinated</w:t>
            </w:r>
          </w:p>
          <w:p w14:paraId="7AF89296" w14:textId="00D31282" w:rsidR="00BB2688" w:rsidRDefault="00BB2688" w:rsidP="00A607D0">
            <w:pPr>
              <w:pStyle w:val="ListParagraph"/>
              <w:keepLines w:val="0"/>
              <w:numPr>
                <w:ilvl w:val="0"/>
                <w:numId w:val="12"/>
              </w:numPr>
              <w:tabs>
                <w:tab w:val="clear" w:pos="567"/>
              </w:tabs>
              <w:spacing w:before="60" w:after="60" w:line="276" w:lineRule="auto"/>
              <w:rPr>
                <w:lang w:eastAsia="en-AU"/>
              </w:rPr>
            </w:pPr>
            <w:r>
              <w:rPr>
                <w:lang w:eastAsia="en-AU"/>
              </w:rPr>
              <w:t xml:space="preserve">Ensure all staff </w:t>
            </w:r>
            <w:r w:rsidRPr="00622F7C">
              <w:rPr>
                <w:rFonts w:cs="Arial"/>
                <w:sz w:val="20"/>
                <w:szCs w:val="20"/>
              </w:rPr>
              <w:t xml:space="preserve">(including casual, domestic, hospitality and volunteer workers) </w:t>
            </w:r>
            <w:r>
              <w:rPr>
                <w:lang w:eastAsia="en-AU"/>
              </w:rPr>
              <w:t>are trained in IPC, PPE use and the activation of the RACF Outbreak Management Plan</w:t>
            </w:r>
          </w:p>
          <w:p w14:paraId="2D1C6BBF" w14:textId="77777777" w:rsidR="00BB2688" w:rsidRDefault="00BB2688" w:rsidP="00A607D0">
            <w:pPr>
              <w:pStyle w:val="ListParagraph"/>
              <w:keepLines w:val="0"/>
              <w:numPr>
                <w:ilvl w:val="0"/>
                <w:numId w:val="12"/>
              </w:numPr>
              <w:tabs>
                <w:tab w:val="clear" w:pos="567"/>
              </w:tabs>
              <w:spacing w:before="60" w:after="60" w:line="276" w:lineRule="auto"/>
              <w:rPr>
                <w:lang w:eastAsia="en-AU"/>
              </w:rPr>
            </w:pPr>
            <w:r>
              <w:rPr>
                <w:lang w:eastAsia="en-AU"/>
              </w:rPr>
              <w:t>Determine if cleaning schedules and waste management routines are adequate</w:t>
            </w:r>
          </w:p>
          <w:p w14:paraId="365E3D8D" w14:textId="77777777" w:rsidR="00BB2688" w:rsidRDefault="00BB2688" w:rsidP="00A607D0">
            <w:pPr>
              <w:pStyle w:val="ListParagraph"/>
              <w:keepLines w:val="0"/>
              <w:numPr>
                <w:ilvl w:val="0"/>
                <w:numId w:val="12"/>
              </w:numPr>
              <w:tabs>
                <w:tab w:val="clear" w:pos="567"/>
              </w:tabs>
              <w:spacing w:before="60" w:after="60" w:line="276" w:lineRule="auto"/>
              <w:rPr>
                <w:lang w:eastAsia="en-AU"/>
              </w:rPr>
            </w:pPr>
            <w:r>
              <w:rPr>
                <w:lang w:eastAsia="en-AU"/>
              </w:rPr>
              <w:t xml:space="preserve">Ensure adequate available stocks of RACF PPE and cleaning supplies </w:t>
            </w:r>
          </w:p>
          <w:p w14:paraId="586C28C8" w14:textId="77777777" w:rsidR="00BB2688" w:rsidRDefault="00BB2688" w:rsidP="00A607D0">
            <w:pPr>
              <w:pStyle w:val="ListParagraph"/>
              <w:keepLines w:val="0"/>
              <w:numPr>
                <w:ilvl w:val="0"/>
                <w:numId w:val="12"/>
              </w:numPr>
              <w:tabs>
                <w:tab w:val="clear" w:pos="567"/>
              </w:tabs>
              <w:spacing w:before="60" w:after="60" w:line="276" w:lineRule="auto"/>
              <w:rPr>
                <w:lang w:eastAsia="en-AU"/>
              </w:rPr>
            </w:pPr>
            <w:r w:rsidRPr="00C34217">
              <w:rPr>
                <w:lang w:eastAsia="en-AU"/>
              </w:rPr>
              <w:t xml:space="preserve">Consideration of separating staff </w:t>
            </w:r>
            <w:r>
              <w:rPr>
                <w:lang w:eastAsia="en-AU"/>
              </w:rPr>
              <w:t>across work areas if</w:t>
            </w:r>
            <w:r w:rsidRPr="00C34217">
              <w:rPr>
                <w:lang w:eastAsia="en-AU"/>
              </w:rPr>
              <w:t xml:space="preserve"> possible </w:t>
            </w:r>
          </w:p>
          <w:p w14:paraId="48656356" w14:textId="77777777" w:rsidR="00BB2688" w:rsidRDefault="00BB2688" w:rsidP="00A607D0">
            <w:pPr>
              <w:pStyle w:val="ListParagraph"/>
              <w:keepLines w:val="0"/>
              <w:numPr>
                <w:ilvl w:val="0"/>
                <w:numId w:val="12"/>
              </w:numPr>
              <w:tabs>
                <w:tab w:val="clear" w:pos="567"/>
              </w:tabs>
              <w:spacing w:before="60" w:after="60" w:line="276" w:lineRule="auto"/>
              <w:rPr>
                <w:lang w:eastAsia="en-AU"/>
              </w:rPr>
            </w:pPr>
            <w:r>
              <w:rPr>
                <w:lang w:eastAsia="en-AU"/>
              </w:rPr>
              <w:t xml:space="preserve">Revisit discussion &amp; review plans for cohorting (zones) </w:t>
            </w:r>
          </w:p>
          <w:p w14:paraId="74A0BC8C" w14:textId="77777777" w:rsidR="00BB2688" w:rsidRDefault="00BB2688" w:rsidP="00A607D0">
            <w:pPr>
              <w:pStyle w:val="ListParagraph"/>
              <w:keepLines w:val="0"/>
              <w:numPr>
                <w:ilvl w:val="0"/>
                <w:numId w:val="12"/>
              </w:numPr>
              <w:tabs>
                <w:tab w:val="clear" w:pos="567"/>
              </w:tabs>
              <w:spacing w:before="60" w:after="60" w:line="276" w:lineRule="auto"/>
              <w:rPr>
                <w:lang w:eastAsia="en-AU"/>
              </w:rPr>
            </w:pPr>
            <w:r>
              <w:rPr>
                <w:lang w:eastAsia="en-AU"/>
              </w:rPr>
              <w:t xml:space="preserve">Update appropriate signage </w:t>
            </w:r>
          </w:p>
          <w:p w14:paraId="556E2CB0" w14:textId="1E5FB645" w:rsidR="00BB2688" w:rsidRDefault="00BB2688" w:rsidP="00A607D0">
            <w:pPr>
              <w:pStyle w:val="ListParagraph"/>
              <w:keepLines w:val="0"/>
              <w:numPr>
                <w:ilvl w:val="0"/>
                <w:numId w:val="12"/>
              </w:numPr>
              <w:tabs>
                <w:tab w:val="clear" w:pos="567"/>
              </w:tabs>
              <w:spacing w:before="60" w:after="60" w:line="276" w:lineRule="auto"/>
              <w:rPr>
                <w:lang w:eastAsia="en-AU"/>
              </w:rPr>
            </w:pPr>
            <w:r>
              <w:rPr>
                <w:lang w:eastAsia="en-AU"/>
              </w:rPr>
              <w:t xml:space="preserve">Adhere to </w:t>
            </w:r>
            <w:r w:rsidR="009433EA">
              <w:rPr>
                <w:lang w:val="en-US"/>
              </w:rPr>
              <w:t>COVID-19</w:t>
            </w:r>
            <w:r w:rsidR="009433EA" w:rsidRPr="005101F3">
              <w:rPr>
                <w:lang w:val="en-US"/>
              </w:rPr>
              <w:t xml:space="preserve"> </w:t>
            </w:r>
            <w:r>
              <w:rPr>
                <w:lang w:eastAsia="en-AU"/>
              </w:rPr>
              <w:t>Resident, Staff and Visitor Screening tools and processes</w:t>
            </w:r>
          </w:p>
          <w:p w14:paraId="7EB53014" w14:textId="77777777" w:rsidR="00BB2688" w:rsidRDefault="00BB2688" w:rsidP="00A607D0">
            <w:pPr>
              <w:pStyle w:val="ListParagraph"/>
              <w:keepLines w:val="0"/>
              <w:numPr>
                <w:ilvl w:val="0"/>
                <w:numId w:val="12"/>
              </w:numPr>
              <w:tabs>
                <w:tab w:val="clear" w:pos="567"/>
              </w:tabs>
              <w:spacing w:before="60" w:after="60" w:line="276" w:lineRule="auto"/>
              <w:rPr>
                <w:lang w:eastAsia="en-AU"/>
              </w:rPr>
            </w:pPr>
            <w:r>
              <w:rPr>
                <w:lang w:eastAsia="en-AU"/>
              </w:rPr>
              <w:t>Adhere to</w:t>
            </w:r>
            <w:r w:rsidRPr="004F51DC">
              <w:rPr>
                <w:rFonts w:cs="Calibri"/>
                <w:lang w:eastAsia="en-AU"/>
              </w:rPr>
              <w:t xml:space="preserve"> Visitor Restrictions as per </w:t>
            </w:r>
            <w:r w:rsidRPr="004F51DC">
              <w:rPr>
                <w:rFonts w:cs="Calibri"/>
                <w:i/>
                <w:iCs/>
                <w:lang w:eastAsia="en-AU"/>
              </w:rPr>
              <w:t>THS COVID-19 Visitor Policy</w:t>
            </w:r>
          </w:p>
          <w:p w14:paraId="08026ECC" w14:textId="77777777" w:rsidR="00BB2688" w:rsidRPr="0006072D" w:rsidRDefault="00BB2688" w:rsidP="00A607D0">
            <w:pPr>
              <w:pStyle w:val="ListParagraph"/>
              <w:keepLines w:val="0"/>
              <w:numPr>
                <w:ilvl w:val="0"/>
                <w:numId w:val="12"/>
              </w:numPr>
              <w:tabs>
                <w:tab w:val="clear" w:pos="567"/>
              </w:tabs>
              <w:spacing w:before="60" w:after="60" w:line="276" w:lineRule="auto"/>
              <w:rPr>
                <w:lang w:eastAsia="en-AU"/>
              </w:rPr>
            </w:pPr>
            <w:r>
              <w:rPr>
                <w:rFonts w:cs="Segoe UI"/>
                <w:shd w:val="clear" w:color="auto" w:fill="FFFFFF"/>
              </w:rPr>
              <w:t>Regular checks and monitoring of Outbreak Plan and kit (keep up to date)</w:t>
            </w:r>
          </w:p>
          <w:p w14:paraId="60614194" w14:textId="77777777" w:rsidR="00BB2688" w:rsidRPr="00276B51" w:rsidRDefault="00BB2688" w:rsidP="00A607D0">
            <w:pPr>
              <w:pStyle w:val="ListParagraph"/>
              <w:keepLines w:val="0"/>
              <w:numPr>
                <w:ilvl w:val="0"/>
                <w:numId w:val="24"/>
              </w:numPr>
              <w:tabs>
                <w:tab w:val="clear" w:pos="567"/>
              </w:tabs>
              <w:spacing w:before="60" w:after="60" w:line="276" w:lineRule="auto"/>
              <w:rPr>
                <w:lang w:eastAsia="en-AU"/>
              </w:rPr>
            </w:pPr>
            <w:r w:rsidRPr="00276B51">
              <w:rPr>
                <w:lang w:eastAsia="en-AU"/>
              </w:rPr>
              <w:t>contact list of staff</w:t>
            </w:r>
          </w:p>
          <w:p w14:paraId="0E1DB0D2" w14:textId="77777777" w:rsidR="00BB2688" w:rsidRPr="00276B51" w:rsidRDefault="00BB2688" w:rsidP="00A607D0">
            <w:pPr>
              <w:pStyle w:val="ListParagraph"/>
              <w:keepLines w:val="0"/>
              <w:numPr>
                <w:ilvl w:val="0"/>
                <w:numId w:val="24"/>
              </w:numPr>
              <w:tabs>
                <w:tab w:val="clear" w:pos="567"/>
              </w:tabs>
              <w:spacing w:before="60" w:after="60" w:line="276" w:lineRule="auto"/>
              <w:rPr>
                <w:lang w:eastAsia="en-AU"/>
              </w:rPr>
            </w:pPr>
            <w:r w:rsidRPr="00276B51">
              <w:rPr>
                <w:lang w:eastAsia="en-AU"/>
              </w:rPr>
              <w:t>list of alternate suppliers/contractors for catering, laundry and cleaning, and all key contacts</w:t>
            </w:r>
          </w:p>
          <w:p w14:paraId="24152AE7" w14:textId="77777777" w:rsidR="00BB2688" w:rsidRPr="00276B51" w:rsidRDefault="00BB2688" w:rsidP="00A607D0">
            <w:pPr>
              <w:pStyle w:val="ListParagraph"/>
              <w:keepLines w:val="0"/>
              <w:numPr>
                <w:ilvl w:val="0"/>
                <w:numId w:val="24"/>
              </w:numPr>
              <w:tabs>
                <w:tab w:val="clear" w:pos="567"/>
              </w:tabs>
              <w:spacing w:before="60" w:after="60" w:line="276" w:lineRule="auto"/>
              <w:rPr>
                <w:lang w:eastAsia="en-AU"/>
              </w:rPr>
            </w:pPr>
            <w:r w:rsidRPr="00276B51">
              <w:rPr>
                <w:lang w:eastAsia="en-AU"/>
              </w:rPr>
              <w:t>list of all contacts for each Resident</w:t>
            </w:r>
          </w:p>
          <w:p w14:paraId="5B1BA5C0" w14:textId="77777777" w:rsidR="00BB2688" w:rsidRPr="00276B51" w:rsidRDefault="00BB2688" w:rsidP="00A607D0">
            <w:pPr>
              <w:pStyle w:val="ListParagraph"/>
              <w:keepLines w:val="0"/>
              <w:numPr>
                <w:ilvl w:val="0"/>
                <w:numId w:val="24"/>
              </w:numPr>
              <w:tabs>
                <w:tab w:val="clear" w:pos="567"/>
              </w:tabs>
              <w:spacing w:before="60" w:after="60" w:line="276" w:lineRule="auto"/>
              <w:rPr>
                <w:lang w:eastAsia="en-AU"/>
              </w:rPr>
            </w:pPr>
            <w:r w:rsidRPr="009039FF">
              <w:rPr>
                <w:rFonts w:cs="Arial"/>
              </w:rPr>
              <w:t>pre-prepared and informative signs including for designated zones and for donning and doffing PPE stations</w:t>
            </w:r>
          </w:p>
          <w:p w14:paraId="4EB29BAE" w14:textId="3C79B3AF" w:rsidR="00BB2688" w:rsidRPr="00276B51" w:rsidRDefault="00BB2688" w:rsidP="00A607D0">
            <w:pPr>
              <w:pStyle w:val="ListParagraph"/>
              <w:keepLines w:val="0"/>
              <w:numPr>
                <w:ilvl w:val="0"/>
                <w:numId w:val="24"/>
              </w:numPr>
              <w:tabs>
                <w:tab w:val="clear" w:pos="567"/>
              </w:tabs>
              <w:spacing w:before="60" w:after="60" w:line="276" w:lineRule="auto"/>
              <w:rPr>
                <w:lang w:eastAsia="en-AU"/>
              </w:rPr>
            </w:pPr>
            <w:r w:rsidRPr="009039FF">
              <w:rPr>
                <w:rFonts w:cs="Arial"/>
              </w:rPr>
              <w:t xml:space="preserve">templates: talking points, letters for </w:t>
            </w:r>
            <w:proofErr w:type="gramStart"/>
            <w:r w:rsidRPr="009039FF">
              <w:rPr>
                <w:rFonts w:cs="Arial"/>
              </w:rPr>
              <w:t>residents</w:t>
            </w:r>
            <w:proofErr w:type="gramEnd"/>
            <w:r w:rsidRPr="009039FF">
              <w:rPr>
                <w:rFonts w:cs="Arial"/>
              </w:rPr>
              <w:t xml:space="preserve"> families </w:t>
            </w:r>
          </w:p>
          <w:p w14:paraId="350B2F63" w14:textId="77777777" w:rsidR="00BB2688" w:rsidRPr="004A547A" w:rsidRDefault="00BB2688" w:rsidP="00A607D0">
            <w:pPr>
              <w:pStyle w:val="ListParagraph"/>
              <w:keepLines w:val="0"/>
              <w:numPr>
                <w:ilvl w:val="0"/>
                <w:numId w:val="24"/>
              </w:numPr>
              <w:tabs>
                <w:tab w:val="clear" w:pos="567"/>
              </w:tabs>
              <w:spacing w:before="60" w:after="60" w:line="276" w:lineRule="auto"/>
              <w:rPr>
                <w:lang w:eastAsia="en-AU"/>
              </w:rPr>
            </w:pPr>
            <w:r w:rsidRPr="009039FF">
              <w:rPr>
                <w:rFonts w:cs="Arial"/>
              </w:rPr>
              <w:t xml:space="preserve">review the </w:t>
            </w:r>
            <w:hyperlink r:id="rId36" w:history="1">
              <w:r w:rsidRPr="000D69BE">
                <w:rPr>
                  <w:rStyle w:val="Hyperlink"/>
                  <w:rFonts w:cs="Arial"/>
                </w:rPr>
                <w:t>OPAN COVID-19 Communications Toolkit</w:t>
              </w:r>
            </w:hyperlink>
            <w:r w:rsidRPr="000D69BE">
              <w:rPr>
                <w:rStyle w:val="Hyperlink"/>
                <w:rFonts w:cs="Arial"/>
                <w:sz w:val="20"/>
                <w:szCs w:val="20"/>
              </w:rPr>
              <w:t xml:space="preserve"> </w:t>
            </w:r>
            <w:r w:rsidRPr="000D69BE">
              <w:rPr>
                <w:rStyle w:val="Hyperlink"/>
                <w:rFonts w:cs="Arial"/>
                <w:color w:val="auto"/>
                <w:sz w:val="20"/>
                <w:szCs w:val="20"/>
                <w:u w:val="none"/>
              </w:rPr>
              <w:t xml:space="preserve">for additional resources – see approval through RHEMT </w:t>
            </w:r>
          </w:p>
          <w:p w14:paraId="0925C641" w14:textId="77777777" w:rsidR="00BB2688" w:rsidRPr="00C34217" w:rsidRDefault="00BB2688" w:rsidP="00A607D0">
            <w:pPr>
              <w:pStyle w:val="ListParagraph"/>
              <w:keepLines w:val="0"/>
              <w:numPr>
                <w:ilvl w:val="0"/>
                <w:numId w:val="12"/>
              </w:numPr>
              <w:tabs>
                <w:tab w:val="clear" w:pos="567"/>
              </w:tabs>
              <w:spacing w:before="60" w:after="60" w:line="276" w:lineRule="auto"/>
              <w:rPr>
                <w:lang w:eastAsia="en-AU"/>
              </w:rPr>
            </w:pPr>
            <w:r w:rsidRPr="00C34217">
              <w:rPr>
                <w:lang w:eastAsia="en-AU"/>
              </w:rPr>
              <w:t xml:space="preserve">Ensure regular communication and dissemination of information on emergency level and preparedness and containment strategies when appropriate to Residents / Families / Carers </w:t>
            </w:r>
          </w:p>
          <w:p w14:paraId="09336490" w14:textId="24A1CAFE" w:rsidR="00BB2688" w:rsidRPr="00C34217" w:rsidRDefault="00BB2688" w:rsidP="00A607D0">
            <w:pPr>
              <w:pStyle w:val="ListParagraph"/>
              <w:keepLines w:val="0"/>
              <w:numPr>
                <w:ilvl w:val="0"/>
                <w:numId w:val="12"/>
              </w:numPr>
              <w:tabs>
                <w:tab w:val="clear" w:pos="567"/>
              </w:tabs>
              <w:spacing w:before="60" w:after="60" w:line="276" w:lineRule="auto"/>
              <w:rPr>
                <w:lang w:eastAsia="en-AU"/>
              </w:rPr>
            </w:pPr>
            <w:r w:rsidRPr="00C34217">
              <w:rPr>
                <w:rFonts w:cs="Arial"/>
                <w:lang w:eastAsia="en-AU"/>
              </w:rPr>
              <w:t>Conduct visits in the resident’s room, outdoors, or in a specific designated</w:t>
            </w:r>
            <w:r>
              <w:rPr>
                <w:rFonts w:cs="Arial"/>
                <w:lang w:eastAsia="en-AU"/>
              </w:rPr>
              <w:t xml:space="preserve"> area</w:t>
            </w:r>
            <w:r w:rsidRPr="00C34217">
              <w:rPr>
                <w:rFonts w:cs="Arial"/>
                <w:lang w:eastAsia="en-AU"/>
              </w:rPr>
              <w:t xml:space="preserve"> </w:t>
            </w:r>
            <w:r>
              <w:rPr>
                <w:rFonts w:cs="Arial"/>
                <w:lang w:eastAsia="en-AU"/>
              </w:rPr>
              <w:t>(</w:t>
            </w:r>
            <w:r w:rsidRPr="00C34217">
              <w:rPr>
                <w:rFonts w:cs="Arial"/>
                <w:lang w:eastAsia="en-AU"/>
              </w:rPr>
              <w:t>rather than communal areas where the risk of transmission to other residents is greater</w:t>
            </w:r>
            <w:r>
              <w:rPr>
                <w:rFonts w:cs="Arial"/>
                <w:lang w:eastAsia="en-AU"/>
              </w:rPr>
              <w:t>)</w:t>
            </w:r>
          </w:p>
          <w:p w14:paraId="13A59D97" w14:textId="281E7C5B" w:rsidR="00BB2688" w:rsidRPr="009433EA" w:rsidRDefault="00BB2688" w:rsidP="00A607D0">
            <w:pPr>
              <w:pStyle w:val="ListParagraph"/>
              <w:keepLines w:val="0"/>
              <w:numPr>
                <w:ilvl w:val="0"/>
                <w:numId w:val="12"/>
              </w:numPr>
              <w:tabs>
                <w:tab w:val="clear" w:pos="567"/>
              </w:tabs>
              <w:spacing w:before="60" w:after="60" w:line="276" w:lineRule="auto"/>
              <w:rPr>
                <w:lang w:eastAsia="en-AU"/>
              </w:rPr>
            </w:pPr>
            <w:r w:rsidRPr="009433EA">
              <w:rPr>
                <w:lang w:eastAsia="en-AU"/>
              </w:rPr>
              <w:t>Hand hygiene and respiratory hygiene by residents and staff: ensure handwashing stations, hand</w:t>
            </w:r>
            <w:r w:rsidR="009433EA" w:rsidRPr="009433EA">
              <w:rPr>
                <w:lang w:eastAsia="en-AU"/>
              </w:rPr>
              <w:t xml:space="preserve"> </w:t>
            </w:r>
            <w:r w:rsidRPr="009433EA">
              <w:rPr>
                <w:lang w:eastAsia="en-AU"/>
              </w:rPr>
              <w:t xml:space="preserve">gel, tissues and </w:t>
            </w:r>
            <w:proofErr w:type="spellStart"/>
            <w:r w:rsidRPr="009433EA">
              <w:rPr>
                <w:lang w:eastAsia="en-AU"/>
              </w:rPr>
              <w:t>rubblish</w:t>
            </w:r>
            <w:proofErr w:type="spellEnd"/>
            <w:r w:rsidRPr="009433EA">
              <w:rPr>
                <w:lang w:eastAsia="en-AU"/>
              </w:rPr>
              <w:t xml:space="preserve"> bins are available throughout the facility</w:t>
            </w:r>
          </w:p>
          <w:p w14:paraId="539B62F3" w14:textId="23EF0BBB" w:rsidR="00BB2688" w:rsidRPr="00C34217" w:rsidRDefault="00BB2688" w:rsidP="00A607D0">
            <w:pPr>
              <w:pStyle w:val="ListParagraph"/>
              <w:keepLines w:val="0"/>
              <w:numPr>
                <w:ilvl w:val="0"/>
                <w:numId w:val="12"/>
              </w:numPr>
              <w:tabs>
                <w:tab w:val="clear" w:pos="567"/>
              </w:tabs>
              <w:spacing w:before="60" w:after="60" w:line="276" w:lineRule="auto"/>
              <w:rPr>
                <w:lang w:eastAsia="en-AU"/>
              </w:rPr>
            </w:pPr>
            <w:r w:rsidRPr="00C34217">
              <w:rPr>
                <w:rFonts w:cs="Arial"/>
                <w:lang w:eastAsia="en-AU"/>
              </w:rPr>
              <w:t xml:space="preserve">All visitors </w:t>
            </w:r>
            <w:r>
              <w:rPr>
                <w:rFonts w:cs="Arial"/>
                <w:lang w:eastAsia="en-AU"/>
              </w:rPr>
              <w:t>must</w:t>
            </w:r>
            <w:r w:rsidRPr="00C34217">
              <w:rPr>
                <w:rFonts w:cs="Arial"/>
                <w:lang w:eastAsia="en-AU"/>
              </w:rPr>
              <w:t xml:space="preserve"> practice </w:t>
            </w:r>
            <w:r>
              <w:rPr>
                <w:rFonts w:cs="Arial"/>
                <w:lang w:eastAsia="en-AU"/>
              </w:rPr>
              <w:t xml:space="preserve">hand hygiene and </w:t>
            </w:r>
            <w:r w:rsidRPr="00C34217">
              <w:rPr>
                <w:rFonts w:cs="Arial"/>
                <w:lang w:eastAsia="en-AU"/>
              </w:rPr>
              <w:t xml:space="preserve">social distancing </w:t>
            </w:r>
          </w:p>
          <w:p w14:paraId="0B2FEDDB" w14:textId="77777777" w:rsidR="00BB2688" w:rsidRPr="00C34217" w:rsidRDefault="00BB2688" w:rsidP="00A607D0">
            <w:pPr>
              <w:pStyle w:val="ListParagraph"/>
              <w:keepLines w:val="0"/>
              <w:numPr>
                <w:ilvl w:val="0"/>
                <w:numId w:val="12"/>
              </w:numPr>
              <w:tabs>
                <w:tab w:val="clear" w:pos="567"/>
              </w:tabs>
              <w:spacing w:before="60" w:after="60" w:line="276" w:lineRule="auto"/>
              <w:rPr>
                <w:lang w:eastAsia="en-AU"/>
              </w:rPr>
            </w:pPr>
            <w:r w:rsidRPr="00C34217">
              <w:rPr>
                <w:rFonts w:cs="Arial"/>
                <w:lang w:eastAsia="en-AU"/>
              </w:rPr>
              <w:t>Measures such as phone or video calls should be made available to all residents to enable continuation of communication with family members. Family and friends should be encouraged to maintain contact with residents by phone and other social communication apps, as appropriate</w:t>
            </w:r>
          </w:p>
          <w:p w14:paraId="48C49B69" w14:textId="0BE80026" w:rsidR="00BB2688" w:rsidRPr="00C34217" w:rsidRDefault="00BB2688" w:rsidP="00A607D0">
            <w:pPr>
              <w:pStyle w:val="ListParagraph"/>
              <w:keepLines w:val="0"/>
              <w:numPr>
                <w:ilvl w:val="0"/>
                <w:numId w:val="12"/>
              </w:numPr>
              <w:tabs>
                <w:tab w:val="clear" w:pos="567"/>
              </w:tabs>
              <w:spacing w:before="60" w:after="60" w:line="276" w:lineRule="auto"/>
              <w:rPr>
                <w:lang w:eastAsia="en-AU"/>
              </w:rPr>
            </w:pPr>
            <w:r>
              <w:rPr>
                <w:rFonts w:cs="Segoe UI"/>
                <w:shd w:val="clear" w:color="auto" w:fill="FFFFFF"/>
              </w:rPr>
              <w:t>P</w:t>
            </w:r>
            <w:r w:rsidRPr="00C34217">
              <w:rPr>
                <w:rFonts w:cs="Segoe UI"/>
                <w:shd w:val="clear" w:color="auto" w:fill="FFFFFF"/>
              </w:rPr>
              <w:t>ostpone large group visits, gatherings, and external excursions</w:t>
            </w:r>
          </w:p>
          <w:p w14:paraId="398AF578" w14:textId="5E5A65A7" w:rsidR="00BB2688" w:rsidRDefault="00BB2688" w:rsidP="00A607D0">
            <w:pPr>
              <w:pStyle w:val="ListParagraph"/>
              <w:keepLines w:val="0"/>
              <w:numPr>
                <w:ilvl w:val="0"/>
                <w:numId w:val="12"/>
              </w:numPr>
              <w:tabs>
                <w:tab w:val="clear" w:pos="567"/>
              </w:tabs>
              <w:spacing w:before="60" w:after="60" w:line="276" w:lineRule="auto"/>
              <w:rPr>
                <w:lang w:eastAsia="en-AU"/>
              </w:rPr>
            </w:pPr>
            <w:r>
              <w:rPr>
                <w:lang w:eastAsia="en-AU"/>
              </w:rPr>
              <w:t>Assess all Residents that are to be admitted, returning and / or transferred from other facilities; follow the current testing recommendations</w:t>
            </w:r>
          </w:p>
          <w:p w14:paraId="22F7CCC5" w14:textId="4CFAAC2E" w:rsidR="00BB2688" w:rsidRDefault="00BB2688" w:rsidP="00A607D0">
            <w:pPr>
              <w:pStyle w:val="ListParagraph"/>
              <w:keepLines w:val="0"/>
              <w:numPr>
                <w:ilvl w:val="0"/>
                <w:numId w:val="12"/>
              </w:numPr>
              <w:tabs>
                <w:tab w:val="clear" w:pos="567"/>
              </w:tabs>
              <w:spacing w:before="60" w:after="60" w:line="276" w:lineRule="auto"/>
              <w:rPr>
                <w:lang w:eastAsia="en-AU"/>
              </w:rPr>
            </w:pPr>
            <w:r>
              <w:rPr>
                <w:lang w:eastAsia="en-AU"/>
              </w:rPr>
              <w:lastRenderedPageBreak/>
              <w:t xml:space="preserve">If concerned about an incoming </w:t>
            </w:r>
            <w:proofErr w:type="gramStart"/>
            <w:r>
              <w:rPr>
                <w:lang w:eastAsia="en-AU"/>
              </w:rPr>
              <w:t>Resident</w:t>
            </w:r>
            <w:proofErr w:type="gramEnd"/>
            <w:r>
              <w:rPr>
                <w:lang w:eastAsia="en-AU"/>
              </w:rPr>
              <w:t xml:space="preserve"> consider admitting to a designated room for close observation and limit the residents movements within the facility for 14 days. Seek further advice to confirm appropriateness of staff wearing PPE to provide care</w:t>
            </w:r>
          </w:p>
          <w:p w14:paraId="177762AF" w14:textId="77777777" w:rsidR="00BB2688" w:rsidRPr="009039FF" w:rsidRDefault="00BB2688" w:rsidP="00A607D0">
            <w:pPr>
              <w:keepLines w:val="0"/>
              <w:numPr>
                <w:ilvl w:val="0"/>
                <w:numId w:val="12"/>
              </w:numPr>
              <w:shd w:val="clear" w:color="auto" w:fill="FFFFFF"/>
              <w:tabs>
                <w:tab w:val="clear" w:pos="567"/>
              </w:tabs>
              <w:spacing w:after="0" w:line="276" w:lineRule="auto"/>
              <w:textAlignment w:val="baseline"/>
              <w:rPr>
                <w:rFonts w:cs="Arial"/>
                <w:lang w:eastAsia="en-AU"/>
              </w:rPr>
            </w:pPr>
            <w:r>
              <w:rPr>
                <w:lang w:eastAsia="en-AU"/>
              </w:rPr>
              <w:t>Seek Commonwealth assistance for staff resourcing and PPE supplies if required</w:t>
            </w:r>
          </w:p>
          <w:p w14:paraId="10C50B01" w14:textId="77777777" w:rsidR="00BB2688" w:rsidRDefault="00BB2688" w:rsidP="00182191">
            <w:pPr>
              <w:rPr>
                <w:b/>
                <w:bCs/>
                <w:i/>
                <w:iCs/>
                <w:lang w:val="en-US"/>
              </w:rPr>
            </w:pPr>
          </w:p>
          <w:p w14:paraId="6D2CE3C8" w14:textId="68A54364" w:rsidR="00AE2EF1" w:rsidRPr="003B52D1" w:rsidRDefault="00AE2EF1" w:rsidP="003B52D1">
            <w:pPr>
              <w:keepLines w:val="0"/>
              <w:shd w:val="clear" w:color="auto" w:fill="FFFFFF"/>
              <w:tabs>
                <w:tab w:val="clear" w:pos="567"/>
              </w:tabs>
              <w:spacing w:after="0" w:line="276" w:lineRule="auto"/>
              <w:textAlignment w:val="baseline"/>
              <w:rPr>
                <w:rFonts w:cs="Arial"/>
                <w:lang w:eastAsia="en-AU"/>
              </w:rPr>
            </w:pPr>
          </w:p>
        </w:tc>
      </w:tr>
      <w:bookmarkEnd w:id="69"/>
      <w:tr w:rsidR="00996CAD" w:rsidRPr="00260C88" w14:paraId="784F48E2" w14:textId="77777777" w:rsidTr="0069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D5D82E" w14:textId="77777777" w:rsidR="00996CAD" w:rsidRPr="00FC71CD" w:rsidRDefault="00996CAD" w:rsidP="00996CAD">
            <w:pPr>
              <w:rPr>
                <w:b/>
                <w:bCs/>
                <w:i/>
                <w:iCs/>
                <w:lang w:val="en-US"/>
              </w:rPr>
            </w:pPr>
            <w:r>
              <w:rPr>
                <w:b/>
                <w:bCs/>
                <w:i/>
                <w:iCs/>
                <w:lang w:val="en-US"/>
              </w:rPr>
              <w:lastRenderedPageBreak/>
              <w:t>Rosebery Community Health Centre</w:t>
            </w:r>
          </w:p>
          <w:p w14:paraId="7BCDDCBC" w14:textId="5E276BF5" w:rsidR="00ED0A42" w:rsidRDefault="00ED0A42" w:rsidP="00A607D0">
            <w:pPr>
              <w:pStyle w:val="ListParagraph"/>
              <w:keepLines w:val="0"/>
              <w:numPr>
                <w:ilvl w:val="0"/>
                <w:numId w:val="15"/>
              </w:numPr>
              <w:tabs>
                <w:tab w:val="clear" w:pos="567"/>
              </w:tabs>
              <w:spacing w:before="60" w:after="60" w:line="276" w:lineRule="auto"/>
              <w:rPr>
                <w:lang w:eastAsia="en-AU"/>
              </w:rPr>
            </w:pPr>
            <w:r>
              <w:rPr>
                <w:lang w:eastAsia="en-AU"/>
              </w:rPr>
              <w:t>Provide services as per normal business</w:t>
            </w:r>
          </w:p>
          <w:p w14:paraId="239A13DB" w14:textId="47AC4BDC" w:rsidR="00ED0A42" w:rsidRPr="00276B51" w:rsidRDefault="00ED0A42" w:rsidP="00A607D0">
            <w:pPr>
              <w:pStyle w:val="ListParagraph"/>
              <w:keepLines w:val="0"/>
              <w:numPr>
                <w:ilvl w:val="0"/>
                <w:numId w:val="15"/>
              </w:numPr>
              <w:tabs>
                <w:tab w:val="clear" w:pos="567"/>
              </w:tabs>
              <w:spacing w:before="60" w:after="60" w:line="276" w:lineRule="auto"/>
              <w:rPr>
                <w:bCs/>
                <w:lang w:eastAsia="en-AU"/>
              </w:rPr>
            </w:pPr>
            <w:r w:rsidRPr="00AE2EF1">
              <w:rPr>
                <w:bCs/>
                <w:lang w:eastAsia="en-AU"/>
              </w:rPr>
              <w:t>All st</w:t>
            </w:r>
            <w:r w:rsidRPr="00353D5A">
              <w:rPr>
                <w:bCs/>
                <w:lang w:eastAsia="en-AU"/>
              </w:rPr>
              <w:t>aff members to complete THS Facility S</w:t>
            </w:r>
            <w:r w:rsidRPr="004B5E84">
              <w:rPr>
                <w:bCs/>
                <w:lang w:eastAsia="en-AU"/>
              </w:rPr>
              <w:t xml:space="preserve">creening </w:t>
            </w:r>
            <w:r>
              <w:rPr>
                <w:bCs/>
                <w:lang w:eastAsia="en-AU"/>
              </w:rPr>
              <w:t>T</w:t>
            </w:r>
            <w:r w:rsidRPr="004B5E84">
              <w:rPr>
                <w:bCs/>
                <w:lang w:eastAsia="en-AU"/>
              </w:rPr>
              <w:t xml:space="preserve">ool before commencing on shift to ensure </w:t>
            </w:r>
            <w:r w:rsidRPr="00205728">
              <w:rPr>
                <w:bCs/>
                <w:lang w:eastAsia="en-AU"/>
              </w:rPr>
              <w:t>fit for duties. Commence temperature checks</w:t>
            </w:r>
            <w:r w:rsidRPr="00744724">
              <w:rPr>
                <w:bCs/>
                <w:lang w:eastAsia="en-AU"/>
              </w:rPr>
              <w:t xml:space="preserve"> if community transmission and when advised by RHEMT </w:t>
            </w:r>
          </w:p>
          <w:p w14:paraId="68F88043" w14:textId="77777777" w:rsidR="00ED0A42" w:rsidRPr="005757DA" w:rsidRDefault="00ED0A42" w:rsidP="00A607D0">
            <w:pPr>
              <w:pStyle w:val="ListParagraph"/>
              <w:keepLines w:val="0"/>
              <w:numPr>
                <w:ilvl w:val="0"/>
                <w:numId w:val="15"/>
              </w:numPr>
              <w:tabs>
                <w:tab w:val="clear" w:pos="567"/>
              </w:tabs>
              <w:spacing w:before="60" w:after="60" w:line="276" w:lineRule="auto"/>
              <w:rPr>
                <w:lang w:eastAsia="en-AU"/>
              </w:rPr>
            </w:pPr>
            <w:r w:rsidRPr="00B90D56">
              <w:rPr>
                <w:rFonts w:cs="Calibri"/>
                <w:color w:val="000000"/>
              </w:rPr>
              <w:t>Reminder of social distancing practices within the workplace: no team gatherings, group in-service / PD, accommodate changes for staff handover practices, and for staff workspace allocation and meal breaks</w:t>
            </w:r>
          </w:p>
          <w:p w14:paraId="205D8407" w14:textId="77777777" w:rsidR="00ED0A42" w:rsidRDefault="00ED0A42" w:rsidP="00A607D0">
            <w:pPr>
              <w:pStyle w:val="ListParagraph"/>
              <w:numPr>
                <w:ilvl w:val="0"/>
                <w:numId w:val="15"/>
              </w:numPr>
              <w:rPr>
                <w:bCs/>
                <w:lang w:eastAsia="en-AU"/>
              </w:rPr>
            </w:pPr>
            <w:r>
              <w:rPr>
                <w:bCs/>
                <w:lang w:eastAsia="en-AU"/>
              </w:rPr>
              <w:t xml:space="preserve">   </w:t>
            </w:r>
            <w:r w:rsidRPr="00663AAA">
              <w:rPr>
                <w:bCs/>
                <w:lang w:eastAsia="en-AU"/>
              </w:rPr>
              <w:t>Notify associated organisations and personnel of the Level 2 Response activation and requirements if deemed that they will continue with planned attendance at the site</w:t>
            </w:r>
          </w:p>
          <w:p w14:paraId="3E9EB36B" w14:textId="0969FF17" w:rsidR="00ED0A42" w:rsidRPr="00EA2D20" w:rsidRDefault="00ED0A42" w:rsidP="00A607D0">
            <w:pPr>
              <w:pStyle w:val="ListParagraph"/>
              <w:numPr>
                <w:ilvl w:val="0"/>
                <w:numId w:val="15"/>
              </w:numPr>
              <w:rPr>
                <w:bCs/>
                <w:lang w:eastAsia="en-AU"/>
              </w:rPr>
            </w:pPr>
            <w:r>
              <w:rPr>
                <w:rFonts w:cs="Calibri"/>
                <w:bCs/>
                <w:color w:val="000000"/>
              </w:rPr>
              <w:t xml:space="preserve">   </w:t>
            </w:r>
            <w:r w:rsidRPr="00EF13CB">
              <w:rPr>
                <w:rFonts w:cs="Calibri"/>
                <w:bCs/>
                <w:color w:val="000000"/>
              </w:rPr>
              <w:t>U</w:t>
            </w:r>
            <w:r w:rsidRPr="005757DA">
              <w:rPr>
                <w:rFonts w:cs="Calibri"/>
                <w:bCs/>
                <w:color w:val="000000"/>
              </w:rPr>
              <w:t xml:space="preserve">pdate </w:t>
            </w:r>
            <w:r>
              <w:rPr>
                <w:rFonts w:cs="Calibri"/>
                <w:bCs/>
                <w:color w:val="000000"/>
              </w:rPr>
              <w:t xml:space="preserve">CHC </w:t>
            </w:r>
            <w:r w:rsidRPr="005757DA">
              <w:rPr>
                <w:rFonts w:cs="Calibri"/>
                <w:bCs/>
                <w:color w:val="000000"/>
              </w:rPr>
              <w:t>signage</w:t>
            </w:r>
          </w:p>
          <w:p w14:paraId="6955F685" w14:textId="77777777" w:rsidR="00ED0A42" w:rsidRPr="005757DA" w:rsidRDefault="00ED0A42" w:rsidP="00A607D0">
            <w:pPr>
              <w:pStyle w:val="ListParagraph"/>
              <w:keepLines w:val="0"/>
              <w:numPr>
                <w:ilvl w:val="0"/>
                <w:numId w:val="15"/>
              </w:numPr>
              <w:tabs>
                <w:tab w:val="clear" w:pos="567"/>
              </w:tabs>
              <w:spacing w:after="0" w:line="276" w:lineRule="auto"/>
              <w:rPr>
                <w:rFonts w:cs="Calibri"/>
                <w:bCs/>
                <w:color w:val="000000"/>
              </w:rPr>
            </w:pPr>
            <w:r>
              <w:t xml:space="preserve">Implement Level 2 PPE Framework </w:t>
            </w:r>
          </w:p>
          <w:p w14:paraId="21DF46AD" w14:textId="77777777" w:rsidR="00ED0A42" w:rsidRPr="00E4484F" w:rsidRDefault="00ED0A42" w:rsidP="00A607D0">
            <w:pPr>
              <w:pStyle w:val="ListParagraph"/>
              <w:keepLines w:val="0"/>
              <w:numPr>
                <w:ilvl w:val="0"/>
                <w:numId w:val="15"/>
              </w:numPr>
              <w:tabs>
                <w:tab w:val="clear" w:pos="567"/>
              </w:tabs>
              <w:spacing w:before="60" w:after="60" w:line="276" w:lineRule="auto"/>
              <w:rPr>
                <w:rFonts w:cs="Calibri"/>
                <w:bCs/>
                <w:color w:val="000000"/>
              </w:rPr>
            </w:pPr>
            <w:r w:rsidRPr="00EF13CB">
              <w:rPr>
                <w:rFonts w:cs="Calibri"/>
                <w:bCs/>
                <w:color w:val="000000"/>
              </w:rPr>
              <w:t>Ensure adequate PPE stocks</w:t>
            </w:r>
            <w:r w:rsidRPr="00EF13CB">
              <w:rPr>
                <w:bCs/>
                <w:lang w:eastAsia="en-AU"/>
              </w:rPr>
              <w:t xml:space="preserve"> </w:t>
            </w:r>
          </w:p>
          <w:p w14:paraId="0DA72614" w14:textId="77777777" w:rsidR="00ED0A42" w:rsidRDefault="00ED0A42" w:rsidP="00A607D0">
            <w:pPr>
              <w:pStyle w:val="ListParagraph"/>
              <w:keepLines w:val="0"/>
              <w:numPr>
                <w:ilvl w:val="0"/>
                <w:numId w:val="15"/>
              </w:numPr>
              <w:tabs>
                <w:tab w:val="clear" w:pos="567"/>
              </w:tabs>
              <w:spacing w:before="60" w:after="60" w:line="276" w:lineRule="auto"/>
              <w:rPr>
                <w:bCs/>
                <w:lang w:eastAsia="en-AU"/>
              </w:rPr>
            </w:pPr>
            <w:r w:rsidRPr="00A83E9B">
              <w:rPr>
                <w:bCs/>
                <w:lang w:eastAsia="en-AU"/>
              </w:rPr>
              <w:t>Provide ongoing training and education to all staff on IPC and PPE practices</w:t>
            </w:r>
          </w:p>
          <w:p w14:paraId="606C8ED4" w14:textId="77777777" w:rsidR="00ED0A42" w:rsidRPr="00276B51" w:rsidRDefault="00ED0A42" w:rsidP="00A607D0">
            <w:pPr>
              <w:pStyle w:val="ListParagraph"/>
              <w:keepLines w:val="0"/>
              <w:numPr>
                <w:ilvl w:val="0"/>
                <w:numId w:val="15"/>
              </w:numPr>
              <w:tabs>
                <w:tab w:val="clear" w:pos="567"/>
              </w:tabs>
              <w:spacing w:before="60" w:after="60" w:line="276" w:lineRule="auto"/>
              <w:rPr>
                <w:bCs/>
                <w:lang w:eastAsia="en-AU"/>
              </w:rPr>
            </w:pPr>
            <w:r w:rsidRPr="008A21D6">
              <w:rPr>
                <w:bCs/>
                <w:lang w:eastAsia="en-AU"/>
              </w:rPr>
              <w:t>Ensure all staff have completed PPE training and competency assessment</w:t>
            </w:r>
          </w:p>
          <w:p w14:paraId="3FB03262" w14:textId="77777777" w:rsidR="00ED0A42" w:rsidRPr="00E4484F" w:rsidRDefault="00ED0A42" w:rsidP="00A607D0">
            <w:pPr>
              <w:pStyle w:val="ListParagraph"/>
              <w:keepLines w:val="0"/>
              <w:numPr>
                <w:ilvl w:val="0"/>
                <w:numId w:val="15"/>
              </w:numPr>
              <w:tabs>
                <w:tab w:val="clear" w:pos="567"/>
              </w:tabs>
              <w:spacing w:after="0" w:line="276" w:lineRule="auto"/>
              <w:rPr>
                <w:rFonts w:cs="Calibri"/>
                <w:bCs/>
                <w:color w:val="000000"/>
              </w:rPr>
            </w:pPr>
            <w:r w:rsidRPr="00E4484F">
              <w:rPr>
                <w:bCs/>
                <w:lang w:val="en-US"/>
              </w:rPr>
              <w:t>Conduct regular auditing of IPC practices and PPE donning and doffing</w:t>
            </w:r>
            <w:r w:rsidRPr="00E4484F">
              <w:rPr>
                <w:rFonts w:cs="Calibri"/>
                <w:bCs/>
                <w:color w:val="000000"/>
              </w:rPr>
              <w:t xml:space="preserve"> </w:t>
            </w:r>
          </w:p>
          <w:p w14:paraId="6589AB7F" w14:textId="77777777" w:rsidR="00ED0A42" w:rsidRPr="005757DA" w:rsidRDefault="00ED0A42" w:rsidP="00A607D0">
            <w:pPr>
              <w:pStyle w:val="ListParagraph"/>
              <w:keepLines w:val="0"/>
              <w:numPr>
                <w:ilvl w:val="0"/>
                <w:numId w:val="15"/>
              </w:numPr>
              <w:tabs>
                <w:tab w:val="clear" w:pos="567"/>
              </w:tabs>
              <w:spacing w:after="0" w:line="276" w:lineRule="auto"/>
              <w:rPr>
                <w:rFonts w:cs="Calibri"/>
                <w:bCs/>
                <w:color w:val="000000"/>
              </w:rPr>
            </w:pPr>
            <w:r>
              <w:t xml:space="preserve">Weekly review &amp; monitoring of stock / orders / delivery dates. </w:t>
            </w:r>
          </w:p>
          <w:p w14:paraId="25940530" w14:textId="77777777" w:rsidR="00ED0A42" w:rsidRPr="00276B51" w:rsidRDefault="00ED0A42" w:rsidP="00A607D0">
            <w:pPr>
              <w:pStyle w:val="ListParagraph"/>
              <w:keepLines w:val="0"/>
              <w:numPr>
                <w:ilvl w:val="0"/>
                <w:numId w:val="15"/>
              </w:numPr>
              <w:tabs>
                <w:tab w:val="clear" w:pos="567"/>
              </w:tabs>
              <w:spacing w:after="0" w:line="276" w:lineRule="auto"/>
              <w:rPr>
                <w:rFonts w:cs="Calibri"/>
                <w:bCs/>
                <w:color w:val="000000"/>
              </w:rPr>
            </w:pPr>
            <w:r w:rsidRPr="001B3768">
              <w:rPr>
                <w:lang w:eastAsia="en-AU"/>
              </w:rPr>
              <w:t>Review essential vs non-essential service</w:t>
            </w:r>
            <w:r>
              <w:rPr>
                <w:lang w:eastAsia="en-AU"/>
              </w:rPr>
              <w:t xml:space="preserve"> delivery including any scheduled maintenance, capital works and regular deliveries to the site</w:t>
            </w:r>
          </w:p>
          <w:p w14:paraId="3A97CF64" w14:textId="77777777" w:rsidR="00ED0A42" w:rsidRPr="00A34091" w:rsidRDefault="00ED0A42" w:rsidP="00A607D0">
            <w:pPr>
              <w:pStyle w:val="ListParagraph"/>
              <w:keepLines w:val="0"/>
              <w:numPr>
                <w:ilvl w:val="0"/>
                <w:numId w:val="15"/>
              </w:numPr>
              <w:tabs>
                <w:tab w:val="clear" w:pos="567"/>
              </w:tabs>
              <w:spacing w:before="60" w:after="60" w:line="276" w:lineRule="auto"/>
              <w:rPr>
                <w:bCs/>
                <w:lang w:eastAsia="en-AU"/>
              </w:rPr>
            </w:pPr>
            <w:r w:rsidRPr="00A34091">
              <w:rPr>
                <w:bCs/>
                <w:lang w:eastAsia="en-AU"/>
              </w:rPr>
              <w:t xml:space="preserve">All emergency presentations to be screened on presentation using EFRU COVID-19 </w:t>
            </w:r>
            <w:r>
              <w:rPr>
                <w:bCs/>
                <w:lang w:eastAsia="en-AU"/>
              </w:rPr>
              <w:t>S</w:t>
            </w:r>
            <w:r w:rsidRPr="00A34091">
              <w:rPr>
                <w:bCs/>
                <w:lang w:eastAsia="en-AU"/>
              </w:rPr>
              <w:t xml:space="preserve">creening </w:t>
            </w:r>
            <w:r>
              <w:rPr>
                <w:bCs/>
                <w:lang w:eastAsia="en-AU"/>
              </w:rPr>
              <w:t>T</w:t>
            </w:r>
            <w:r w:rsidRPr="00A34091">
              <w:rPr>
                <w:bCs/>
                <w:lang w:eastAsia="en-AU"/>
              </w:rPr>
              <w:t xml:space="preserve">ool </w:t>
            </w:r>
          </w:p>
          <w:p w14:paraId="6CFBF7B5" w14:textId="77777777" w:rsidR="00ED0A42" w:rsidRPr="00276B51" w:rsidRDefault="00ED0A42" w:rsidP="00A607D0">
            <w:pPr>
              <w:pStyle w:val="ListParagraph"/>
              <w:keepLines w:val="0"/>
              <w:numPr>
                <w:ilvl w:val="0"/>
                <w:numId w:val="15"/>
              </w:numPr>
              <w:tabs>
                <w:tab w:val="clear" w:pos="567"/>
              </w:tabs>
              <w:spacing w:after="0" w:line="276" w:lineRule="auto"/>
              <w:rPr>
                <w:rFonts w:cs="Calibri"/>
                <w:bCs/>
                <w:color w:val="000000"/>
              </w:rPr>
            </w:pPr>
            <w:r>
              <w:rPr>
                <w:lang w:eastAsia="en-AU"/>
              </w:rPr>
              <w:t>R</w:t>
            </w:r>
            <w:r w:rsidRPr="001B3768">
              <w:rPr>
                <w:lang w:eastAsia="en-AU"/>
              </w:rPr>
              <w:t xml:space="preserve">eview Outpatient Clinic </w:t>
            </w:r>
            <w:r>
              <w:rPr>
                <w:lang w:eastAsia="en-AU"/>
              </w:rPr>
              <w:t>a</w:t>
            </w:r>
            <w:r w:rsidRPr="001B3768">
              <w:rPr>
                <w:lang w:eastAsia="en-AU"/>
              </w:rPr>
              <w:t>ctivity</w:t>
            </w:r>
            <w:r>
              <w:rPr>
                <w:lang w:eastAsia="en-AU"/>
              </w:rPr>
              <w:t xml:space="preserve"> and plan which Clinics are a priority to maintain if emergency response level escalates</w:t>
            </w:r>
          </w:p>
          <w:p w14:paraId="195AC66E" w14:textId="171E9ADC" w:rsidR="00ED0A42" w:rsidRPr="00EE72BE" w:rsidRDefault="00ED0A42" w:rsidP="00A607D0">
            <w:pPr>
              <w:pStyle w:val="ListParagraph"/>
              <w:keepLines w:val="0"/>
              <w:numPr>
                <w:ilvl w:val="0"/>
                <w:numId w:val="15"/>
              </w:numPr>
              <w:tabs>
                <w:tab w:val="clear" w:pos="567"/>
              </w:tabs>
              <w:spacing w:before="60" w:after="60" w:line="276" w:lineRule="auto"/>
              <w:rPr>
                <w:bCs/>
                <w:lang w:eastAsia="en-AU"/>
              </w:rPr>
            </w:pPr>
            <w:r w:rsidRPr="00EE72BE">
              <w:rPr>
                <w:bCs/>
                <w:lang w:eastAsia="en-AU"/>
              </w:rPr>
              <w:t xml:space="preserve">Ensure regular communication and sharing of updated information with all staff including </w:t>
            </w:r>
            <w:r>
              <w:rPr>
                <w:bCs/>
                <w:lang w:eastAsia="en-AU"/>
              </w:rPr>
              <w:t>RMPs</w:t>
            </w:r>
          </w:p>
          <w:p w14:paraId="4A7B1E30" w14:textId="77777777" w:rsidR="00ED0A42" w:rsidRPr="00393070" w:rsidRDefault="00ED0A42" w:rsidP="00A607D0">
            <w:pPr>
              <w:pStyle w:val="ListParagraph"/>
              <w:keepLines w:val="0"/>
              <w:numPr>
                <w:ilvl w:val="0"/>
                <w:numId w:val="15"/>
              </w:numPr>
              <w:tabs>
                <w:tab w:val="clear" w:pos="567"/>
              </w:tabs>
              <w:spacing w:before="60" w:after="60" w:line="276" w:lineRule="auto"/>
              <w:rPr>
                <w:bCs/>
                <w:lang w:eastAsia="en-AU"/>
              </w:rPr>
            </w:pPr>
            <w:r w:rsidRPr="00FC2E62">
              <w:rPr>
                <w:bCs/>
                <w:lang w:eastAsia="en-AU"/>
              </w:rPr>
              <w:t>Ensure regular communication and dissemination of information on emergency level and preparedness and containment strategies to all staff so aware of whole of THS-NW an</w:t>
            </w:r>
            <w:r w:rsidRPr="000F75BE">
              <w:rPr>
                <w:bCs/>
                <w:lang w:eastAsia="en-AU"/>
              </w:rPr>
              <w:t>d State-wide</w:t>
            </w:r>
            <w:r w:rsidRPr="002E02ED">
              <w:rPr>
                <w:bCs/>
                <w:lang w:eastAsia="en-AU"/>
              </w:rPr>
              <w:t xml:space="preserve"> status and actions</w:t>
            </w:r>
          </w:p>
          <w:p w14:paraId="16170476" w14:textId="07B8D5FE" w:rsidR="00ED0A42" w:rsidRDefault="00ED0A42" w:rsidP="00A607D0">
            <w:pPr>
              <w:pStyle w:val="ListParagraph"/>
              <w:keepLines w:val="0"/>
              <w:numPr>
                <w:ilvl w:val="0"/>
                <w:numId w:val="15"/>
              </w:numPr>
              <w:tabs>
                <w:tab w:val="clear" w:pos="567"/>
              </w:tabs>
              <w:spacing w:before="60" w:after="60" w:line="276" w:lineRule="auto"/>
              <w:rPr>
                <w:rFonts w:cs="Calibri"/>
                <w:bCs/>
                <w:color w:val="000000"/>
              </w:rPr>
            </w:pPr>
            <w:r w:rsidRPr="00EF13CB">
              <w:rPr>
                <w:rFonts w:cs="Calibri"/>
                <w:bCs/>
                <w:color w:val="000000"/>
              </w:rPr>
              <w:t>Increase cleaning services to manage cleaning frequency of high touch areas</w:t>
            </w:r>
          </w:p>
          <w:p w14:paraId="76F6C7AC" w14:textId="77777777" w:rsidR="00ED0A42" w:rsidRPr="00A83E9B" w:rsidRDefault="00ED0A42" w:rsidP="002C3801">
            <w:pPr>
              <w:pStyle w:val="ListParagraph"/>
              <w:keepLines w:val="0"/>
              <w:numPr>
                <w:ilvl w:val="0"/>
                <w:numId w:val="4"/>
              </w:numPr>
              <w:tabs>
                <w:tab w:val="clear" w:pos="567"/>
              </w:tabs>
              <w:spacing w:before="60" w:after="60" w:line="276" w:lineRule="auto"/>
              <w:rPr>
                <w:bCs/>
                <w:lang w:eastAsia="en-AU"/>
              </w:rPr>
            </w:pPr>
            <w:r>
              <w:rPr>
                <w:bCs/>
                <w:lang w:eastAsia="en-AU"/>
              </w:rPr>
              <w:t>C</w:t>
            </w:r>
            <w:r w:rsidRPr="00A83E9B">
              <w:rPr>
                <w:bCs/>
                <w:lang w:eastAsia="en-AU"/>
              </w:rPr>
              <w:t xml:space="preserve">onduct competency assessments and complete site audits ensure adequate, and appropriately trained, cleaning staff available to conduct terminal cleans and increase cleaning of frequent touch point areas  </w:t>
            </w:r>
          </w:p>
          <w:p w14:paraId="5696889F" w14:textId="77777777" w:rsidR="00ED0A42" w:rsidRPr="005757DA" w:rsidRDefault="00ED0A42" w:rsidP="002C3801">
            <w:pPr>
              <w:pStyle w:val="ListParagraph"/>
              <w:keepLines w:val="0"/>
              <w:numPr>
                <w:ilvl w:val="0"/>
                <w:numId w:val="4"/>
              </w:numPr>
              <w:tabs>
                <w:tab w:val="clear" w:pos="567"/>
              </w:tabs>
              <w:spacing w:after="0" w:line="276" w:lineRule="auto"/>
              <w:rPr>
                <w:rFonts w:cs="Calibri"/>
                <w:bCs/>
                <w:color w:val="000000"/>
              </w:rPr>
            </w:pPr>
            <w:r w:rsidRPr="00FD6B31">
              <w:rPr>
                <w:bCs/>
              </w:rPr>
              <w:t xml:space="preserve">Implement Level 2 Visitor Restrictions – as per Statewide Visitor </w:t>
            </w:r>
            <w:proofErr w:type="gramStart"/>
            <w:r w:rsidRPr="00FD6B31">
              <w:rPr>
                <w:bCs/>
              </w:rPr>
              <w:t>Policy</w:t>
            </w:r>
            <w:r>
              <w:rPr>
                <w:bCs/>
              </w:rPr>
              <w:t>;</w:t>
            </w:r>
            <w:proofErr w:type="gramEnd"/>
            <w:r>
              <w:rPr>
                <w:bCs/>
              </w:rPr>
              <w:t xml:space="preserve"> </w:t>
            </w:r>
            <w:r w:rsidRPr="00FD6B31">
              <w:rPr>
                <w:bCs/>
              </w:rPr>
              <w:t>subject to any additional Public Health Directions</w:t>
            </w:r>
          </w:p>
          <w:p w14:paraId="68042569" w14:textId="77777777" w:rsidR="00ED0A42" w:rsidRPr="0006072D" w:rsidRDefault="00ED0A42" w:rsidP="002C3801">
            <w:pPr>
              <w:pStyle w:val="ListParagraph"/>
              <w:keepLines w:val="0"/>
              <w:numPr>
                <w:ilvl w:val="0"/>
                <w:numId w:val="4"/>
              </w:numPr>
              <w:tabs>
                <w:tab w:val="clear" w:pos="567"/>
              </w:tabs>
              <w:spacing w:after="0" w:line="276" w:lineRule="auto"/>
              <w:rPr>
                <w:rFonts w:cs="Calibri"/>
                <w:bCs/>
                <w:color w:val="000000"/>
              </w:rPr>
            </w:pPr>
            <w:r w:rsidRPr="005757DA">
              <w:rPr>
                <w:bCs/>
              </w:rPr>
              <w:t>Continue with Visitor</w:t>
            </w:r>
            <w:r>
              <w:rPr>
                <w:bCs/>
              </w:rPr>
              <w:t xml:space="preserve"> Facility</w:t>
            </w:r>
            <w:r w:rsidRPr="00EF13CB">
              <w:rPr>
                <w:bCs/>
              </w:rPr>
              <w:t xml:space="preserve"> </w:t>
            </w:r>
            <w:r>
              <w:rPr>
                <w:bCs/>
              </w:rPr>
              <w:t>S</w:t>
            </w:r>
            <w:r w:rsidRPr="00EF13CB">
              <w:rPr>
                <w:bCs/>
              </w:rPr>
              <w:t xml:space="preserve">creening with the addition of temperature checks where community transmission is present. </w:t>
            </w:r>
          </w:p>
          <w:p w14:paraId="172C8147" w14:textId="77777777" w:rsidR="00ED0A42" w:rsidRPr="005757DA" w:rsidRDefault="00ED0A42" w:rsidP="002C3801">
            <w:pPr>
              <w:pStyle w:val="ListParagraph"/>
              <w:keepLines w:val="0"/>
              <w:numPr>
                <w:ilvl w:val="0"/>
                <w:numId w:val="4"/>
              </w:numPr>
              <w:tabs>
                <w:tab w:val="clear" w:pos="567"/>
              </w:tabs>
              <w:spacing w:after="0" w:line="276" w:lineRule="auto"/>
              <w:rPr>
                <w:rFonts w:cs="Calibri"/>
                <w:bCs/>
                <w:color w:val="000000"/>
              </w:rPr>
            </w:pPr>
            <w:r w:rsidRPr="00FD6B31">
              <w:rPr>
                <w:bCs/>
              </w:rPr>
              <w:t>Consider suspen</w:t>
            </w:r>
            <w:r w:rsidRPr="00F53413">
              <w:rPr>
                <w:bCs/>
              </w:rPr>
              <w:t>sion of  any volunteer programs depending on contained cases versus community/other transmission</w:t>
            </w:r>
          </w:p>
          <w:p w14:paraId="3989C01F" w14:textId="77777777" w:rsidR="00ED0A42" w:rsidRPr="00276B51" w:rsidRDefault="00ED0A42" w:rsidP="002C3801">
            <w:pPr>
              <w:pStyle w:val="ListParagraph"/>
              <w:keepLines w:val="0"/>
              <w:numPr>
                <w:ilvl w:val="0"/>
                <w:numId w:val="4"/>
              </w:numPr>
              <w:tabs>
                <w:tab w:val="clear" w:pos="567"/>
              </w:tabs>
              <w:spacing w:after="0" w:line="276" w:lineRule="auto"/>
              <w:rPr>
                <w:rFonts w:cs="Calibri"/>
                <w:bCs/>
                <w:color w:val="000000"/>
              </w:rPr>
            </w:pPr>
            <w:r w:rsidRPr="00FD6B31">
              <w:rPr>
                <w:bCs/>
              </w:rPr>
              <w:t>Planned staffing, rostering and management of additional resources and equipment requirements enabling an anticipated/imminent Level 3 Response.</w:t>
            </w:r>
          </w:p>
          <w:p w14:paraId="4C3DC22E" w14:textId="6E79ECAE" w:rsidR="00996CAD" w:rsidRPr="003B52D1" w:rsidRDefault="00996CAD" w:rsidP="003B52D1">
            <w:pPr>
              <w:rPr>
                <w:rFonts w:cs="Calibri"/>
                <w:color w:val="000000"/>
              </w:rPr>
            </w:pPr>
          </w:p>
        </w:tc>
      </w:tr>
      <w:tr w:rsidR="00996CAD" w:rsidRPr="00260C88" w14:paraId="46894AD6" w14:textId="77777777" w:rsidTr="00D1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90A592" w14:textId="0CF71992" w:rsidR="00996CAD" w:rsidRDefault="00996CAD" w:rsidP="00996CAD">
            <w:pPr>
              <w:rPr>
                <w:rFonts w:cs="Calibri"/>
                <w:color w:val="000000"/>
              </w:rPr>
            </w:pPr>
            <w:r>
              <w:rPr>
                <w:b/>
                <w:bCs/>
                <w:i/>
                <w:iCs/>
                <w:lang w:val="en-US"/>
              </w:rPr>
              <w:t>West Coast Community Health Services</w:t>
            </w:r>
          </w:p>
          <w:p w14:paraId="6108A2DC" w14:textId="77777777" w:rsidR="00AE2EF1" w:rsidRDefault="00AE2EF1" w:rsidP="002C3801">
            <w:pPr>
              <w:pStyle w:val="ListParagraph"/>
              <w:keepLines w:val="0"/>
              <w:numPr>
                <w:ilvl w:val="0"/>
                <w:numId w:val="4"/>
              </w:numPr>
              <w:tabs>
                <w:tab w:val="clear" w:pos="567"/>
              </w:tabs>
              <w:spacing w:after="0" w:line="276" w:lineRule="auto"/>
              <w:rPr>
                <w:rFonts w:cs="Calibri"/>
                <w:color w:val="000000"/>
              </w:rPr>
            </w:pPr>
            <w:r w:rsidRPr="00B90D56">
              <w:rPr>
                <w:rFonts w:cs="Calibri"/>
                <w:color w:val="000000"/>
              </w:rPr>
              <w:t xml:space="preserve">Notify </w:t>
            </w:r>
            <w:r>
              <w:rPr>
                <w:rFonts w:cs="Calibri"/>
                <w:color w:val="000000"/>
              </w:rPr>
              <w:t xml:space="preserve">staff </w:t>
            </w:r>
            <w:r w:rsidRPr="00B90D56">
              <w:rPr>
                <w:rFonts w:cs="Calibri"/>
                <w:color w:val="000000"/>
              </w:rPr>
              <w:t xml:space="preserve">of the Level 2 Response activation and requirements </w:t>
            </w:r>
            <w:r>
              <w:rPr>
                <w:rFonts w:cs="Calibri"/>
                <w:color w:val="000000"/>
              </w:rPr>
              <w:t>- DON will m</w:t>
            </w:r>
            <w:r w:rsidRPr="00FB058B">
              <w:rPr>
                <w:rFonts w:cs="Calibri"/>
                <w:color w:val="000000"/>
              </w:rPr>
              <w:t xml:space="preserve">aintain </w:t>
            </w:r>
            <w:r>
              <w:rPr>
                <w:rFonts w:cs="Calibri"/>
                <w:color w:val="000000"/>
              </w:rPr>
              <w:t xml:space="preserve">effective </w:t>
            </w:r>
            <w:r w:rsidRPr="00FB058B">
              <w:rPr>
                <w:rFonts w:cs="Calibri"/>
                <w:color w:val="000000"/>
              </w:rPr>
              <w:t>communications with staff</w:t>
            </w:r>
          </w:p>
          <w:p w14:paraId="235CB92A" w14:textId="77777777" w:rsidR="00AE2EF1" w:rsidRDefault="00AE2EF1" w:rsidP="002C3801">
            <w:pPr>
              <w:pStyle w:val="ListParagraph"/>
              <w:keepLines w:val="0"/>
              <w:numPr>
                <w:ilvl w:val="0"/>
                <w:numId w:val="4"/>
              </w:numPr>
              <w:tabs>
                <w:tab w:val="clear" w:pos="567"/>
              </w:tabs>
              <w:spacing w:before="60" w:after="60" w:line="276" w:lineRule="auto"/>
              <w:rPr>
                <w:lang w:eastAsia="en-AU"/>
              </w:rPr>
            </w:pPr>
            <w:r w:rsidRPr="00B90D56">
              <w:rPr>
                <w:lang w:eastAsia="en-AU"/>
              </w:rPr>
              <w:lastRenderedPageBreak/>
              <w:t>All staff members to complete COVID-19 Screening tool before commencing on shift to ensure fit for duties</w:t>
            </w:r>
          </w:p>
          <w:p w14:paraId="3738565A" w14:textId="77777777" w:rsidR="00AE2EF1" w:rsidRPr="00FD01A1" w:rsidRDefault="00AE2EF1" w:rsidP="002C3801">
            <w:pPr>
              <w:pStyle w:val="ListParagraph"/>
              <w:keepLines w:val="0"/>
              <w:numPr>
                <w:ilvl w:val="0"/>
                <w:numId w:val="4"/>
              </w:numPr>
              <w:tabs>
                <w:tab w:val="clear" w:pos="567"/>
              </w:tabs>
              <w:spacing w:before="60" w:after="60" w:line="276" w:lineRule="auto"/>
              <w:rPr>
                <w:lang w:eastAsia="en-AU"/>
              </w:rPr>
            </w:pPr>
            <w:r w:rsidRPr="00B90D56">
              <w:rPr>
                <w:rFonts w:cs="Calibri"/>
                <w:color w:val="000000"/>
              </w:rPr>
              <w:t>Reminder of social distancing practices within the workplace: no team gatherings, group in-service / PD, accommodate changes for staff handover practices, and for staff workspace allocation and meal breaks</w:t>
            </w:r>
          </w:p>
          <w:p w14:paraId="253D37EA" w14:textId="77777777" w:rsidR="00ED0A42" w:rsidRDefault="00ED0A42" w:rsidP="002C3801">
            <w:pPr>
              <w:pStyle w:val="ListParagraph"/>
              <w:keepLines w:val="0"/>
              <w:numPr>
                <w:ilvl w:val="0"/>
                <w:numId w:val="4"/>
              </w:numPr>
              <w:tabs>
                <w:tab w:val="clear" w:pos="567"/>
              </w:tabs>
              <w:spacing w:after="0" w:line="276" w:lineRule="auto"/>
              <w:rPr>
                <w:rFonts w:cs="Calibri"/>
                <w:bCs/>
                <w:color w:val="000000"/>
              </w:rPr>
            </w:pPr>
            <w:r>
              <w:rPr>
                <w:rFonts w:cs="Calibri"/>
                <w:bCs/>
                <w:color w:val="000000"/>
              </w:rPr>
              <w:t>Consider s</w:t>
            </w:r>
            <w:r w:rsidRPr="00A34091">
              <w:rPr>
                <w:rFonts w:cs="Calibri"/>
                <w:bCs/>
                <w:color w:val="000000"/>
              </w:rPr>
              <w:t>tudents not</w:t>
            </w:r>
            <w:r>
              <w:rPr>
                <w:rFonts w:cs="Calibri"/>
                <w:bCs/>
                <w:color w:val="000000"/>
              </w:rPr>
              <w:t xml:space="preserve"> to be</w:t>
            </w:r>
            <w:r w:rsidRPr="00A34091">
              <w:rPr>
                <w:rFonts w:cs="Calibri"/>
                <w:bCs/>
                <w:color w:val="000000"/>
              </w:rPr>
              <w:t xml:space="preserve"> located in COVID suspecte</w:t>
            </w:r>
            <w:r>
              <w:rPr>
                <w:rFonts w:cs="Calibri"/>
                <w:bCs/>
                <w:color w:val="000000"/>
              </w:rPr>
              <w:t>d</w:t>
            </w:r>
            <w:r w:rsidRPr="00A34091">
              <w:rPr>
                <w:rFonts w:cs="Calibri"/>
                <w:bCs/>
                <w:color w:val="000000"/>
              </w:rPr>
              <w:t xml:space="preserve"> zones eg EFRU</w:t>
            </w:r>
          </w:p>
          <w:p w14:paraId="0DA244FC" w14:textId="7228F053" w:rsidR="00ED0A42" w:rsidRPr="003B52D1" w:rsidRDefault="00ED0A42" w:rsidP="002C3801">
            <w:pPr>
              <w:pStyle w:val="ListParagraph"/>
              <w:keepLines w:val="0"/>
              <w:numPr>
                <w:ilvl w:val="0"/>
                <w:numId w:val="4"/>
              </w:numPr>
              <w:tabs>
                <w:tab w:val="clear" w:pos="567"/>
              </w:tabs>
              <w:spacing w:after="0" w:line="276" w:lineRule="auto"/>
              <w:rPr>
                <w:rFonts w:cs="Calibri"/>
                <w:bCs/>
                <w:color w:val="000000"/>
              </w:rPr>
            </w:pPr>
            <w:r>
              <w:rPr>
                <w:rFonts w:cs="Calibri"/>
                <w:bCs/>
                <w:color w:val="000000"/>
              </w:rPr>
              <w:t>Students not to work outside facility whilst on placement</w:t>
            </w:r>
          </w:p>
          <w:p w14:paraId="07558939" w14:textId="730122D5" w:rsidR="00AE2EF1" w:rsidRPr="00A13F89" w:rsidRDefault="00AE2EF1" w:rsidP="002C3801">
            <w:pPr>
              <w:pStyle w:val="ListParagraph"/>
              <w:keepLines w:val="0"/>
              <w:numPr>
                <w:ilvl w:val="0"/>
                <w:numId w:val="4"/>
              </w:numPr>
              <w:tabs>
                <w:tab w:val="clear" w:pos="567"/>
              </w:tabs>
              <w:spacing w:before="60" w:after="60" w:line="276" w:lineRule="auto"/>
              <w:rPr>
                <w:lang w:eastAsia="en-AU"/>
              </w:rPr>
            </w:pPr>
            <w:r>
              <w:rPr>
                <w:lang w:eastAsia="en-AU"/>
              </w:rPr>
              <w:t xml:space="preserve">All community clients still receiving service, and all new clients to be screened using the </w:t>
            </w:r>
            <w:r w:rsidRPr="00655A34">
              <w:rPr>
                <w:lang w:val="en-US"/>
              </w:rPr>
              <w:t>C</w:t>
            </w:r>
            <w:r>
              <w:rPr>
                <w:lang w:val="en-US"/>
              </w:rPr>
              <w:t xml:space="preserve">HS </w:t>
            </w:r>
            <w:r w:rsidRPr="00655A34">
              <w:rPr>
                <w:lang w:val="en-US"/>
              </w:rPr>
              <w:t xml:space="preserve">Client Risk Screening </w:t>
            </w:r>
            <w:r>
              <w:rPr>
                <w:lang w:val="en-US"/>
              </w:rPr>
              <w:t xml:space="preserve">form </w:t>
            </w:r>
            <w:r>
              <w:rPr>
                <w:lang w:eastAsia="en-AU"/>
              </w:rPr>
              <w:t xml:space="preserve">prior to each home visit occurring </w:t>
            </w:r>
          </w:p>
          <w:p w14:paraId="777E10F7" w14:textId="77777777" w:rsidR="00AE2EF1" w:rsidRPr="00A13F89" w:rsidRDefault="00AE2EF1" w:rsidP="002C3801">
            <w:pPr>
              <w:pStyle w:val="ListParagraph"/>
              <w:keepLines w:val="0"/>
              <w:numPr>
                <w:ilvl w:val="0"/>
                <w:numId w:val="4"/>
              </w:numPr>
              <w:tabs>
                <w:tab w:val="clear" w:pos="567"/>
              </w:tabs>
              <w:spacing w:before="60" w:after="60" w:line="276" w:lineRule="auto"/>
              <w:rPr>
                <w:lang w:eastAsia="en-AU"/>
              </w:rPr>
            </w:pPr>
            <w:r w:rsidRPr="00F579D5">
              <w:rPr>
                <w:rFonts w:cs="Calibri"/>
                <w:color w:val="000000"/>
              </w:rPr>
              <w:t xml:space="preserve">Provide essential CHS only if safe to do so. </w:t>
            </w:r>
            <w:r>
              <w:rPr>
                <w:lang w:eastAsia="en-AU"/>
              </w:rPr>
              <w:t xml:space="preserve">Review CHS as to appropriateness of continuing non-essential services and provide alternative methods of support for suspended service clients </w:t>
            </w:r>
          </w:p>
          <w:p w14:paraId="3A5DDBF3" w14:textId="77777777" w:rsidR="00AE2EF1" w:rsidRPr="003C248E" w:rsidRDefault="00AE2EF1" w:rsidP="00A607D0">
            <w:pPr>
              <w:pStyle w:val="ListParagraph"/>
              <w:keepLines w:val="0"/>
              <w:numPr>
                <w:ilvl w:val="0"/>
                <w:numId w:val="16"/>
              </w:numPr>
              <w:tabs>
                <w:tab w:val="clear" w:pos="567"/>
              </w:tabs>
              <w:spacing w:after="0" w:line="276" w:lineRule="auto"/>
              <w:rPr>
                <w:rFonts w:cs="Calibri"/>
                <w:color w:val="000000"/>
              </w:rPr>
            </w:pPr>
            <w:r w:rsidRPr="00FB058B">
              <w:rPr>
                <w:rFonts w:cs="Calibri"/>
                <w:color w:val="000000"/>
              </w:rPr>
              <w:t>Review C</w:t>
            </w:r>
            <w:r>
              <w:rPr>
                <w:rFonts w:cs="Calibri"/>
                <w:color w:val="000000"/>
              </w:rPr>
              <w:t xml:space="preserve">ommunity </w:t>
            </w:r>
            <w:r w:rsidRPr="00FB058B">
              <w:rPr>
                <w:rFonts w:cs="Calibri"/>
                <w:color w:val="000000"/>
              </w:rPr>
              <w:t>H</w:t>
            </w:r>
            <w:r>
              <w:rPr>
                <w:rFonts w:cs="Calibri"/>
                <w:color w:val="000000"/>
              </w:rPr>
              <w:t xml:space="preserve">ealth </w:t>
            </w:r>
            <w:r w:rsidRPr="00FB058B">
              <w:rPr>
                <w:rFonts w:cs="Calibri"/>
                <w:color w:val="000000"/>
              </w:rPr>
              <w:t>N</w:t>
            </w:r>
            <w:r>
              <w:rPr>
                <w:rFonts w:cs="Calibri"/>
                <w:color w:val="000000"/>
              </w:rPr>
              <w:t xml:space="preserve">ursing </w:t>
            </w:r>
            <w:r w:rsidRPr="00FB058B">
              <w:rPr>
                <w:rFonts w:cs="Calibri"/>
                <w:color w:val="000000"/>
              </w:rPr>
              <w:t>service activity and consider transition to essential - clinical only</w:t>
            </w:r>
            <w:r>
              <w:rPr>
                <w:rFonts w:cs="Calibri"/>
                <w:color w:val="000000"/>
              </w:rPr>
              <w:t xml:space="preserve"> - </w:t>
            </w:r>
            <w:r w:rsidRPr="003C248E">
              <w:rPr>
                <w:rFonts w:cs="Calibri"/>
                <w:color w:val="000000"/>
              </w:rPr>
              <w:t>Consider telephone contact / services for vulnerable community clients – case by case review</w:t>
            </w:r>
          </w:p>
          <w:p w14:paraId="3DCBDBCF" w14:textId="77777777" w:rsidR="00AE2EF1" w:rsidRPr="00A13F89" w:rsidRDefault="00AE2EF1" w:rsidP="00A607D0">
            <w:pPr>
              <w:pStyle w:val="ListParagraph"/>
              <w:keepLines w:val="0"/>
              <w:numPr>
                <w:ilvl w:val="0"/>
                <w:numId w:val="16"/>
              </w:numPr>
              <w:tabs>
                <w:tab w:val="clear" w:pos="567"/>
              </w:tabs>
              <w:spacing w:after="0" w:line="276" w:lineRule="auto"/>
              <w:rPr>
                <w:rFonts w:cs="Calibri"/>
                <w:color w:val="000000"/>
              </w:rPr>
            </w:pPr>
            <w:r>
              <w:rPr>
                <w:rFonts w:cs="Calibri"/>
                <w:color w:val="000000"/>
              </w:rPr>
              <w:t xml:space="preserve">Review </w:t>
            </w:r>
            <w:r w:rsidRPr="00FB058B">
              <w:rPr>
                <w:rFonts w:cs="Calibri"/>
                <w:color w:val="000000"/>
              </w:rPr>
              <w:t xml:space="preserve">Home Care </w:t>
            </w:r>
            <w:r>
              <w:rPr>
                <w:rFonts w:cs="Calibri"/>
                <w:color w:val="000000"/>
              </w:rPr>
              <w:t>Services c</w:t>
            </w:r>
            <w:r w:rsidRPr="00FB058B">
              <w:rPr>
                <w:rFonts w:cs="Calibri"/>
                <w:color w:val="000000"/>
              </w:rPr>
              <w:t xml:space="preserve">lient </w:t>
            </w:r>
            <w:r>
              <w:rPr>
                <w:rFonts w:cs="Calibri"/>
                <w:color w:val="000000"/>
              </w:rPr>
              <w:t>l</w:t>
            </w:r>
            <w:r w:rsidRPr="00FB058B">
              <w:rPr>
                <w:rFonts w:cs="Calibri"/>
                <w:color w:val="000000"/>
              </w:rPr>
              <w:t>ists -</w:t>
            </w:r>
            <w:r>
              <w:rPr>
                <w:rFonts w:cs="Calibri"/>
                <w:color w:val="000000"/>
              </w:rPr>
              <w:t xml:space="preserve"> </w:t>
            </w:r>
            <w:r w:rsidRPr="00FB058B">
              <w:rPr>
                <w:rFonts w:cs="Calibri"/>
                <w:color w:val="000000"/>
              </w:rPr>
              <w:t>Domestic Assistance service activity review</w:t>
            </w:r>
            <w:r>
              <w:rPr>
                <w:rFonts w:cs="Calibri"/>
                <w:color w:val="000000"/>
              </w:rPr>
              <w:t xml:space="preserve">- </w:t>
            </w:r>
            <w:r w:rsidRPr="003C248E">
              <w:rPr>
                <w:rFonts w:cs="Calibri"/>
                <w:color w:val="000000"/>
              </w:rPr>
              <w:t>Consider telephone contact / services for vulnerable community clients – case by case review</w:t>
            </w:r>
          </w:p>
          <w:p w14:paraId="50BC6891" w14:textId="77777777" w:rsidR="00AE2EF1" w:rsidRPr="00A7032F" w:rsidRDefault="00AE2EF1" w:rsidP="002C3801">
            <w:pPr>
              <w:pStyle w:val="ListParagraph"/>
              <w:keepLines w:val="0"/>
              <w:numPr>
                <w:ilvl w:val="0"/>
                <w:numId w:val="4"/>
              </w:numPr>
              <w:tabs>
                <w:tab w:val="clear" w:pos="567"/>
              </w:tabs>
              <w:spacing w:after="0" w:line="276" w:lineRule="auto"/>
              <w:rPr>
                <w:rFonts w:cs="Calibri"/>
                <w:color w:val="000000"/>
              </w:rPr>
            </w:pPr>
            <w:r>
              <w:rPr>
                <w:rFonts w:cs="Calibri"/>
                <w:color w:val="000000"/>
              </w:rPr>
              <w:t>I</w:t>
            </w:r>
            <w:r w:rsidRPr="0032419B">
              <w:rPr>
                <w:rFonts w:cs="Calibri"/>
                <w:color w:val="000000"/>
              </w:rPr>
              <w:t>nform Commonwealth via DoH of any changes re contractual requirements</w:t>
            </w:r>
          </w:p>
          <w:p w14:paraId="670470BE" w14:textId="77777777" w:rsidR="00AE2EF1" w:rsidRDefault="00AE2EF1" w:rsidP="002C3801">
            <w:pPr>
              <w:pStyle w:val="ListParagraph"/>
              <w:numPr>
                <w:ilvl w:val="0"/>
                <w:numId w:val="4"/>
              </w:numPr>
              <w:rPr>
                <w:rFonts w:cs="Calibri"/>
                <w:color w:val="000000"/>
              </w:rPr>
            </w:pPr>
            <w:r>
              <w:rPr>
                <w:rFonts w:cs="Calibri"/>
                <w:color w:val="000000"/>
              </w:rPr>
              <w:t xml:space="preserve">  </w:t>
            </w:r>
            <w:r w:rsidRPr="00B90D56">
              <w:rPr>
                <w:rFonts w:cs="Calibri"/>
                <w:color w:val="000000"/>
              </w:rPr>
              <w:t xml:space="preserve">Provide ongoing training and education to all staff on IPC and PPE practices, conduct competency assessments and complete site audits ensure adequate, and appropriately trained, cleaning staff available to conduct terminal cleans and increase cleaning of frequent touch point areas  </w:t>
            </w:r>
          </w:p>
          <w:p w14:paraId="306622B5" w14:textId="664A6164" w:rsidR="00AE2EF1" w:rsidRPr="00B90D56" w:rsidRDefault="00AE2EF1" w:rsidP="002C3801">
            <w:pPr>
              <w:pStyle w:val="ListParagraph"/>
              <w:numPr>
                <w:ilvl w:val="0"/>
                <w:numId w:val="4"/>
              </w:numPr>
              <w:rPr>
                <w:rFonts w:cs="Calibri"/>
                <w:color w:val="000000"/>
              </w:rPr>
            </w:pPr>
            <w:r>
              <w:rPr>
                <w:rFonts w:cs="Calibri"/>
                <w:color w:val="000000"/>
              </w:rPr>
              <w:t xml:space="preserve">  </w:t>
            </w:r>
            <w:r w:rsidRPr="00B90D56">
              <w:rPr>
                <w:rFonts w:cs="Calibri"/>
                <w:color w:val="000000"/>
              </w:rPr>
              <w:t xml:space="preserve">Maintain the PH NW </w:t>
            </w:r>
            <w:r w:rsidR="009433EA">
              <w:rPr>
                <w:lang w:val="en-US"/>
              </w:rPr>
              <w:t>COVID-19</w:t>
            </w:r>
            <w:r w:rsidR="009433EA" w:rsidRPr="005101F3">
              <w:rPr>
                <w:lang w:val="en-US"/>
              </w:rPr>
              <w:t xml:space="preserve"> </w:t>
            </w:r>
            <w:r w:rsidRPr="00B90D56">
              <w:rPr>
                <w:rFonts w:cs="Calibri"/>
                <w:color w:val="000000"/>
              </w:rPr>
              <w:t>Workforce Workbook</w:t>
            </w:r>
            <w:r>
              <w:rPr>
                <w:rFonts w:cs="Calibri"/>
                <w:color w:val="000000"/>
              </w:rPr>
              <w:t xml:space="preserve">. Concentrate </w:t>
            </w:r>
            <w:proofErr w:type="gramStart"/>
            <w:r>
              <w:rPr>
                <w:rFonts w:cs="Calibri"/>
                <w:color w:val="000000"/>
              </w:rPr>
              <w:t>on;</w:t>
            </w:r>
            <w:proofErr w:type="gramEnd"/>
          </w:p>
          <w:p w14:paraId="2C401818" w14:textId="77777777" w:rsidR="00AE2EF1" w:rsidRPr="00FB058B" w:rsidRDefault="00AE2EF1" w:rsidP="00A607D0">
            <w:pPr>
              <w:pStyle w:val="ListParagraph"/>
              <w:keepLines w:val="0"/>
              <w:numPr>
                <w:ilvl w:val="0"/>
                <w:numId w:val="16"/>
              </w:numPr>
              <w:tabs>
                <w:tab w:val="clear" w:pos="567"/>
              </w:tabs>
              <w:spacing w:after="0" w:line="276" w:lineRule="auto"/>
              <w:rPr>
                <w:rFonts w:cs="Calibri"/>
                <w:color w:val="000000"/>
              </w:rPr>
            </w:pPr>
            <w:r w:rsidRPr="00FB058B">
              <w:rPr>
                <w:rFonts w:cs="Calibri"/>
                <w:color w:val="000000"/>
              </w:rPr>
              <w:t>Identify vulnerable health care workers and develop plans to reduce risks – reassignment of duties or working from home</w:t>
            </w:r>
            <w:r>
              <w:rPr>
                <w:lang w:eastAsia="en-AU"/>
              </w:rPr>
              <w:t xml:space="preserve"> as per DoH Information Guide:  Vulnerable Employees -COVID-19</w:t>
            </w:r>
            <w:r w:rsidRPr="00FB058B">
              <w:rPr>
                <w:rFonts w:cs="Calibri"/>
                <w:color w:val="000000"/>
              </w:rPr>
              <w:t>.</w:t>
            </w:r>
          </w:p>
          <w:p w14:paraId="0FD0563E" w14:textId="3C400871" w:rsidR="00996CAD" w:rsidRPr="008207A3" w:rsidRDefault="00996CAD" w:rsidP="003B52D1">
            <w:pPr>
              <w:pStyle w:val="ListParagraph"/>
              <w:rPr>
                <w:rFonts w:cs="Calibri"/>
                <w:color w:val="000000"/>
              </w:rPr>
            </w:pPr>
          </w:p>
        </w:tc>
      </w:tr>
      <w:tr w:rsidR="00996CAD" w:rsidRPr="00260C88" w14:paraId="3850B92F" w14:textId="77777777" w:rsidTr="00D1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195B0F" w14:textId="7C848CE0" w:rsidR="00996CAD" w:rsidRPr="00622747" w:rsidRDefault="00996CAD" w:rsidP="00996CAD">
            <w:pPr>
              <w:rPr>
                <w:rFonts w:eastAsiaTheme="majorEastAsia"/>
                <w:b/>
                <w:bCs/>
                <w:i/>
                <w:iCs/>
                <w:lang w:val="en-US"/>
              </w:rPr>
            </w:pPr>
            <w:r>
              <w:rPr>
                <w:rFonts w:eastAsiaTheme="majorEastAsia"/>
                <w:b/>
                <w:bCs/>
                <w:i/>
                <w:iCs/>
                <w:lang w:val="en-US"/>
              </w:rPr>
              <w:lastRenderedPageBreak/>
              <w:t xml:space="preserve">West Coast Visiting </w:t>
            </w:r>
            <w:r w:rsidRPr="00622747">
              <w:rPr>
                <w:rFonts w:eastAsiaTheme="majorEastAsia"/>
                <w:b/>
                <w:bCs/>
                <w:i/>
                <w:iCs/>
                <w:lang w:val="en-US"/>
              </w:rPr>
              <w:t xml:space="preserve">Services </w:t>
            </w:r>
          </w:p>
          <w:p w14:paraId="08F2E5BE" w14:textId="77777777" w:rsidR="005E42AA" w:rsidRDefault="005E42AA" w:rsidP="002C3801">
            <w:pPr>
              <w:pStyle w:val="ListParagraph"/>
              <w:keepLines w:val="0"/>
              <w:numPr>
                <w:ilvl w:val="0"/>
                <w:numId w:val="4"/>
              </w:numPr>
              <w:tabs>
                <w:tab w:val="clear" w:pos="567"/>
              </w:tabs>
              <w:spacing w:before="60" w:after="60" w:line="276" w:lineRule="auto"/>
              <w:rPr>
                <w:lang w:eastAsia="en-AU"/>
              </w:rPr>
            </w:pPr>
            <w:r w:rsidRPr="001B3768">
              <w:rPr>
                <w:lang w:eastAsia="en-AU"/>
              </w:rPr>
              <w:t>Request information from visiting THS</w:t>
            </w:r>
            <w:r>
              <w:rPr>
                <w:lang w:eastAsia="en-AU"/>
              </w:rPr>
              <w:t xml:space="preserve"> NW </w:t>
            </w:r>
            <w:r w:rsidRPr="001B3768">
              <w:rPr>
                <w:lang w:eastAsia="en-AU"/>
              </w:rPr>
              <w:t xml:space="preserve"> </w:t>
            </w:r>
            <w:r>
              <w:rPr>
                <w:lang w:eastAsia="en-AU"/>
              </w:rPr>
              <w:t>and e</w:t>
            </w:r>
            <w:r w:rsidRPr="001B3768">
              <w:rPr>
                <w:lang w:eastAsia="en-AU"/>
              </w:rPr>
              <w:t>xternal clinicians regarding their intentions / plans to continue visiting et</w:t>
            </w:r>
            <w:r>
              <w:rPr>
                <w:lang w:eastAsia="en-AU"/>
              </w:rPr>
              <w:t>c. Assess visiting schedule</w:t>
            </w:r>
          </w:p>
          <w:p w14:paraId="69645CAC" w14:textId="77777777" w:rsidR="005E42AA" w:rsidRDefault="005E42AA" w:rsidP="002C3801">
            <w:pPr>
              <w:pStyle w:val="ListParagraph"/>
              <w:keepLines w:val="0"/>
              <w:numPr>
                <w:ilvl w:val="0"/>
                <w:numId w:val="4"/>
              </w:numPr>
              <w:tabs>
                <w:tab w:val="clear" w:pos="567"/>
              </w:tabs>
              <w:spacing w:before="60" w:after="60" w:line="276" w:lineRule="auto"/>
              <w:rPr>
                <w:lang w:eastAsia="en-AU"/>
              </w:rPr>
            </w:pPr>
            <w:r>
              <w:rPr>
                <w:lang w:eastAsia="en-AU"/>
              </w:rPr>
              <w:t>Consult with any onsite Statewide Services that providing visiting services at SDH</w:t>
            </w:r>
          </w:p>
          <w:p w14:paraId="4A442A98" w14:textId="77777777" w:rsidR="005E42AA" w:rsidRDefault="005E42AA" w:rsidP="002C3801">
            <w:pPr>
              <w:pStyle w:val="ListParagraph"/>
              <w:keepLines w:val="0"/>
              <w:numPr>
                <w:ilvl w:val="0"/>
                <w:numId w:val="4"/>
              </w:numPr>
              <w:tabs>
                <w:tab w:val="clear" w:pos="567"/>
              </w:tabs>
              <w:spacing w:after="0" w:line="276" w:lineRule="auto"/>
              <w:rPr>
                <w:rFonts w:cs="Calibri"/>
                <w:color w:val="000000"/>
              </w:rPr>
            </w:pPr>
            <w:r>
              <w:rPr>
                <w:rFonts w:cs="Calibri"/>
                <w:color w:val="000000"/>
              </w:rPr>
              <w:t>All healthcare/locums must meet current Essential Traveller requirements and follow the required process</w:t>
            </w:r>
          </w:p>
          <w:p w14:paraId="3422E994" w14:textId="77777777" w:rsidR="005E42AA" w:rsidRDefault="005E42AA" w:rsidP="002C3801">
            <w:pPr>
              <w:pStyle w:val="ListParagraph"/>
              <w:keepLines w:val="0"/>
              <w:numPr>
                <w:ilvl w:val="0"/>
                <w:numId w:val="4"/>
              </w:numPr>
              <w:tabs>
                <w:tab w:val="clear" w:pos="567"/>
              </w:tabs>
              <w:spacing w:after="0" w:line="276" w:lineRule="auto"/>
              <w:rPr>
                <w:lang w:eastAsia="en-AU"/>
              </w:rPr>
            </w:pPr>
            <w:r>
              <w:rPr>
                <w:lang w:eastAsia="en-AU"/>
              </w:rPr>
              <w:t>DON and Primary Health North West Nursing Director to review scheduled visiting health services and determine if a priority to maintain in  level 2 response</w:t>
            </w:r>
          </w:p>
          <w:p w14:paraId="3A679CDF" w14:textId="77777777" w:rsidR="005E42AA" w:rsidRDefault="005E42AA" w:rsidP="00A607D0">
            <w:pPr>
              <w:pStyle w:val="ListParagraph"/>
              <w:numPr>
                <w:ilvl w:val="0"/>
                <w:numId w:val="16"/>
              </w:numPr>
              <w:spacing w:line="276" w:lineRule="auto"/>
              <w:rPr>
                <w:lang w:eastAsia="en-AU"/>
              </w:rPr>
            </w:pPr>
            <w:r>
              <w:rPr>
                <w:lang w:eastAsia="en-AU"/>
              </w:rPr>
              <w:t>scheduled services to be contacted by the DON to inform of site response status and measures initiated to minimise community and direct contact spread</w:t>
            </w:r>
            <w:r w:rsidRPr="00F45632">
              <w:rPr>
                <w:lang w:eastAsia="en-AU"/>
              </w:rPr>
              <w:t xml:space="preserve"> </w:t>
            </w:r>
          </w:p>
          <w:p w14:paraId="33F9E324" w14:textId="77777777" w:rsidR="005E42AA" w:rsidRDefault="005E42AA" w:rsidP="00A607D0">
            <w:pPr>
              <w:pStyle w:val="ListParagraph"/>
              <w:numPr>
                <w:ilvl w:val="0"/>
                <w:numId w:val="16"/>
              </w:numPr>
              <w:spacing w:line="276" w:lineRule="auto"/>
              <w:rPr>
                <w:lang w:eastAsia="en-AU"/>
              </w:rPr>
            </w:pPr>
            <w:r>
              <w:rPr>
                <w:lang w:eastAsia="en-AU"/>
              </w:rPr>
              <w:t>Individual services to be advised if scheduled site visits will be suspended and the need to source alternative accommodation to continue their service or to cancelled client appointments</w:t>
            </w:r>
            <w:r w:rsidRPr="00F45632">
              <w:rPr>
                <w:lang w:eastAsia="en-AU"/>
              </w:rPr>
              <w:t xml:space="preserve"> </w:t>
            </w:r>
          </w:p>
          <w:p w14:paraId="148BA489" w14:textId="77777777" w:rsidR="005E42AA" w:rsidRDefault="005E42AA" w:rsidP="00A607D0">
            <w:pPr>
              <w:pStyle w:val="ListParagraph"/>
              <w:numPr>
                <w:ilvl w:val="0"/>
                <w:numId w:val="16"/>
              </w:numPr>
              <w:spacing w:line="276" w:lineRule="auto"/>
              <w:rPr>
                <w:lang w:eastAsia="en-AU"/>
              </w:rPr>
            </w:pPr>
            <w:r w:rsidRPr="00F45632">
              <w:rPr>
                <w:lang w:eastAsia="en-AU"/>
              </w:rPr>
              <w:t>if to continue confirm appropriate scheduling is in place to ensure social distancing is maintained and risk reduction measures are in place</w:t>
            </w:r>
            <w:r>
              <w:t xml:space="preserve"> </w:t>
            </w:r>
          </w:p>
          <w:p w14:paraId="4C33E80C" w14:textId="77777777" w:rsidR="005E42AA" w:rsidRDefault="005E42AA" w:rsidP="00A607D0">
            <w:pPr>
              <w:pStyle w:val="ListParagraph"/>
              <w:numPr>
                <w:ilvl w:val="0"/>
                <w:numId w:val="16"/>
              </w:numPr>
              <w:spacing w:line="276" w:lineRule="auto"/>
              <w:rPr>
                <w:lang w:eastAsia="en-AU"/>
              </w:rPr>
            </w:pPr>
            <w:r>
              <w:t>Telehealth clinics to continue where possible</w:t>
            </w:r>
          </w:p>
          <w:p w14:paraId="7E59EAC0" w14:textId="77777777" w:rsidR="005E42AA" w:rsidRPr="008849C8" w:rsidRDefault="005E42AA" w:rsidP="002C3801">
            <w:pPr>
              <w:pStyle w:val="ListParagraph"/>
              <w:keepLines w:val="0"/>
              <w:numPr>
                <w:ilvl w:val="0"/>
                <w:numId w:val="4"/>
              </w:numPr>
              <w:tabs>
                <w:tab w:val="clear" w:pos="567"/>
              </w:tabs>
              <w:spacing w:after="0" w:line="276" w:lineRule="auto"/>
              <w:rPr>
                <w:rFonts w:cs="Calibri"/>
                <w:color w:val="000000"/>
              </w:rPr>
            </w:pPr>
            <w:r>
              <w:rPr>
                <w:lang w:eastAsia="en-AU"/>
              </w:rPr>
              <w:t xml:space="preserve">Every visitor / outpatient to the site to complete the Facility Visitor Screening tool prior to entering the facility and to be informed of the required social distancing and hygiene standards </w:t>
            </w:r>
          </w:p>
          <w:p w14:paraId="5A8FB226" w14:textId="77777777" w:rsidR="005E42AA" w:rsidRDefault="005E42AA" w:rsidP="002C3801">
            <w:pPr>
              <w:pStyle w:val="ListParagraph"/>
              <w:numPr>
                <w:ilvl w:val="0"/>
                <w:numId w:val="4"/>
              </w:numPr>
              <w:rPr>
                <w:rFonts w:cs="Calibri"/>
                <w:color w:val="000000"/>
              </w:rPr>
            </w:pPr>
            <w:r>
              <w:rPr>
                <w:rFonts w:cs="Calibri"/>
                <w:color w:val="000000"/>
              </w:rPr>
              <w:t xml:space="preserve">   Contracted staff </w:t>
            </w:r>
            <w:r w:rsidRPr="00F45632">
              <w:rPr>
                <w:rFonts w:cs="Calibri"/>
                <w:color w:val="000000"/>
              </w:rPr>
              <w:t>undertake education on PPE use and IPC controls as required</w:t>
            </w:r>
          </w:p>
          <w:p w14:paraId="0BC5E97E" w14:textId="3DB95E8A" w:rsidR="005E42AA" w:rsidRDefault="005E42AA" w:rsidP="002C3801">
            <w:pPr>
              <w:pStyle w:val="ListParagraph"/>
              <w:keepLines w:val="0"/>
              <w:numPr>
                <w:ilvl w:val="0"/>
                <w:numId w:val="6"/>
              </w:numPr>
              <w:tabs>
                <w:tab w:val="clear" w:pos="567"/>
              </w:tabs>
              <w:spacing w:after="0" w:line="276" w:lineRule="auto"/>
              <w:rPr>
                <w:rFonts w:cs="Calibri"/>
                <w:color w:val="000000"/>
              </w:rPr>
            </w:pPr>
            <w:r>
              <w:rPr>
                <w:lang w:eastAsia="en-AU"/>
              </w:rPr>
              <w:t xml:space="preserve"> Visiting service appointments to be scheduled to ensure that the number of people in the waiting area are kept to a minimum and social distancing and hand hygiene is supported</w:t>
            </w:r>
          </w:p>
          <w:p w14:paraId="35F94ECC" w14:textId="5924E39D" w:rsidR="00996CAD" w:rsidRPr="00FB058B" w:rsidRDefault="00996CAD" w:rsidP="003B52D1">
            <w:pPr>
              <w:keepLines w:val="0"/>
              <w:tabs>
                <w:tab w:val="clear" w:pos="567"/>
              </w:tabs>
              <w:spacing w:after="0" w:line="276" w:lineRule="auto"/>
              <w:rPr>
                <w:lang w:eastAsia="en-AU"/>
              </w:rPr>
            </w:pPr>
          </w:p>
        </w:tc>
      </w:tr>
    </w:tbl>
    <w:p w14:paraId="73AA26EC" w14:textId="3EB06945" w:rsidR="00851583" w:rsidRDefault="00851583" w:rsidP="00851583">
      <w:pPr>
        <w:rPr>
          <w:rFonts w:eastAsiaTheme="majorEastAsia"/>
          <w:lang w:val="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716900" w:rsidRPr="008A3F76" w14:paraId="5EE894F2" w14:textId="77777777" w:rsidTr="00E05079">
        <w:trPr>
          <w:trHeight w:val="528"/>
        </w:trPr>
        <w:tc>
          <w:tcPr>
            <w:tcW w:w="10060" w:type="dxa"/>
            <w:shd w:val="clear" w:color="auto" w:fill="FF0000"/>
            <w:noWrap/>
            <w:vAlign w:val="bottom"/>
            <w:hideMark/>
          </w:tcPr>
          <w:p w14:paraId="34BA01EC" w14:textId="77777777" w:rsidR="00716900" w:rsidRPr="008A3F76" w:rsidRDefault="00716900" w:rsidP="00E05079">
            <w:pPr>
              <w:keepLines w:val="0"/>
              <w:tabs>
                <w:tab w:val="num" w:pos="567"/>
              </w:tabs>
              <w:spacing w:before="120" w:after="120" w:line="300" w:lineRule="exact"/>
              <w:rPr>
                <w:b/>
                <w:bCs/>
                <w:sz w:val="28"/>
                <w:szCs w:val="28"/>
                <w:lang w:eastAsia="en-AU"/>
              </w:rPr>
            </w:pPr>
            <w:r w:rsidRPr="00A13F89">
              <w:rPr>
                <w:b/>
                <w:bCs/>
                <w:color w:val="FFFFFF" w:themeColor="background1"/>
                <w:sz w:val="28"/>
                <w:szCs w:val="28"/>
                <w:lang w:eastAsia="en-AU"/>
              </w:rPr>
              <w:lastRenderedPageBreak/>
              <w:t xml:space="preserve">Level 3 Response – Activation </w:t>
            </w:r>
            <w:r w:rsidRPr="00A13F89">
              <w:rPr>
                <w:b/>
                <w:bCs/>
                <w:i/>
                <w:iCs/>
                <w:color w:val="FFFFFF" w:themeColor="background1"/>
                <w:lang w:eastAsia="en-AU"/>
              </w:rPr>
              <w:t>involving activation of strategies and actions to respond to an increase in COVID-19 presentations and inpatients that require treatment.</w:t>
            </w:r>
          </w:p>
        </w:tc>
      </w:tr>
      <w:tr w:rsidR="00716900" w:rsidRPr="00260C88" w14:paraId="574B4E58" w14:textId="77777777" w:rsidTr="00E05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A6FC6E" w14:textId="77777777" w:rsidR="00716900" w:rsidRPr="003059B3" w:rsidRDefault="00716900" w:rsidP="00E05079">
            <w:pPr>
              <w:rPr>
                <w:b/>
                <w:bCs/>
                <w:i/>
                <w:iCs/>
                <w:sz w:val="24"/>
                <w:szCs w:val="24"/>
                <w:lang w:val="en-US"/>
              </w:rPr>
            </w:pPr>
            <w:r w:rsidRPr="003059B3">
              <w:rPr>
                <w:b/>
                <w:bCs/>
                <w:i/>
                <w:iCs/>
                <w:sz w:val="24"/>
                <w:szCs w:val="24"/>
                <w:lang w:val="en-US"/>
              </w:rPr>
              <w:t>West Coast District Hospital</w:t>
            </w:r>
          </w:p>
          <w:p w14:paraId="702ECCBE" w14:textId="77777777" w:rsidR="00716900" w:rsidRPr="00E71C2B" w:rsidRDefault="00716900" w:rsidP="00E05079">
            <w:pPr>
              <w:tabs>
                <w:tab w:val="clear" w:pos="567"/>
                <w:tab w:val="left" w:pos="741"/>
              </w:tabs>
              <w:rPr>
                <w:lang w:val="en-US"/>
              </w:rPr>
            </w:pPr>
            <w:r w:rsidRPr="00E71C2B">
              <w:rPr>
                <w:lang w:val="en-US"/>
              </w:rPr>
              <w:t>Risk assess and prioritise usual business yet suspend non-essential services to minimize staff exposure, contain community transmission and ensure effective use of resources</w:t>
            </w:r>
            <w:r>
              <w:rPr>
                <w:lang w:val="en-US"/>
              </w:rPr>
              <w:t>.</w:t>
            </w:r>
          </w:p>
          <w:p w14:paraId="4E718B7C" w14:textId="77777777" w:rsidR="00716900" w:rsidRDefault="00716900" w:rsidP="002C3801">
            <w:pPr>
              <w:pStyle w:val="ListParagraph"/>
              <w:keepLines w:val="0"/>
              <w:numPr>
                <w:ilvl w:val="0"/>
                <w:numId w:val="5"/>
              </w:numPr>
              <w:tabs>
                <w:tab w:val="clear" w:pos="567"/>
              </w:tabs>
              <w:spacing w:before="60" w:after="60" w:line="276" w:lineRule="auto"/>
              <w:rPr>
                <w:lang w:eastAsia="en-AU"/>
              </w:rPr>
            </w:pPr>
            <w:r>
              <w:rPr>
                <w:lang w:eastAsia="en-AU"/>
              </w:rPr>
              <w:t xml:space="preserve">Notify associated organisations and personnel of the Level 3 Response activation and requirements </w:t>
            </w:r>
          </w:p>
          <w:p w14:paraId="7500F4A0" w14:textId="77777777" w:rsidR="00716900" w:rsidRPr="00E71C2B" w:rsidRDefault="00716900" w:rsidP="002C3801">
            <w:pPr>
              <w:pStyle w:val="ListParagraph"/>
              <w:keepLines w:val="0"/>
              <w:numPr>
                <w:ilvl w:val="0"/>
                <w:numId w:val="5"/>
              </w:numPr>
              <w:tabs>
                <w:tab w:val="clear" w:pos="567"/>
              </w:tabs>
              <w:spacing w:before="60" w:after="60" w:line="276" w:lineRule="auto"/>
              <w:rPr>
                <w:lang w:val="en-US"/>
              </w:rPr>
            </w:pPr>
            <w:r>
              <w:rPr>
                <w:lang w:eastAsia="en-AU"/>
              </w:rPr>
              <w:t xml:space="preserve">Liaise and take direction from the </w:t>
            </w:r>
            <w:r>
              <w:rPr>
                <w:rFonts w:cs="Calibri"/>
                <w:iCs/>
              </w:rPr>
              <w:t>RHEMT-</w:t>
            </w:r>
            <w:r w:rsidRPr="00276B51">
              <w:rPr>
                <w:rFonts w:cs="Calibri"/>
                <w:iCs/>
              </w:rPr>
              <w:t>NW</w:t>
            </w:r>
            <w:r w:rsidRPr="00276B51">
              <w:rPr>
                <w:lang w:val="en-US" w:eastAsia="en-AU"/>
              </w:rPr>
              <w:t xml:space="preserve"> Team Commander</w:t>
            </w:r>
            <w:r>
              <w:rPr>
                <w:lang w:eastAsia="en-AU"/>
              </w:rPr>
              <w:t xml:space="preserve"> </w:t>
            </w:r>
          </w:p>
          <w:p w14:paraId="40B5A37F" w14:textId="77777777" w:rsidR="00716900" w:rsidRDefault="00716900" w:rsidP="002C3801">
            <w:pPr>
              <w:pStyle w:val="ListParagraph"/>
              <w:numPr>
                <w:ilvl w:val="0"/>
                <w:numId w:val="5"/>
              </w:numPr>
              <w:rPr>
                <w:lang w:eastAsia="en-AU"/>
              </w:rPr>
            </w:pPr>
            <w:r>
              <w:rPr>
                <w:lang w:eastAsia="en-AU"/>
              </w:rPr>
              <w:t xml:space="preserve">  Hospital lockdown:</w:t>
            </w:r>
            <w:r w:rsidRPr="00063372">
              <w:rPr>
                <w:lang w:eastAsia="en-AU"/>
              </w:rPr>
              <w:t xml:space="preserve"> </w:t>
            </w:r>
            <w:r>
              <w:rPr>
                <w:lang w:eastAsia="en-AU"/>
              </w:rPr>
              <w:t>r</w:t>
            </w:r>
            <w:r w:rsidRPr="00063372">
              <w:rPr>
                <w:lang w:eastAsia="en-AU"/>
              </w:rPr>
              <w:t xml:space="preserve">estrict access to the </w:t>
            </w:r>
            <w:r>
              <w:rPr>
                <w:lang w:eastAsia="en-AU"/>
              </w:rPr>
              <w:t>WCDH</w:t>
            </w:r>
            <w:r w:rsidRPr="00063372">
              <w:rPr>
                <w:lang w:eastAsia="en-AU"/>
              </w:rPr>
              <w:t xml:space="preserve"> to essential staff only</w:t>
            </w:r>
          </w:p>
          <w:p w14:paraId="134E2544" w14:textId="77777777" w:rsidR="00716900" w:rsidRPr="00063372" w:rsidRDefault="00716900" w:rsidP="00E05079">
            <w:pPr>
              <w:pStyle w:val="ListParagraph"/>
              <w:rPr>
                <w:lang w:eastAsia="en-AU"/>
              </w:rPr>
            </w:pPr>
            <w:r>
              <w:rPr>
                <w:lang w:eastAsia="en-AU"/>
              </w:rPr>
              <w:t>-</w:t>
            </w:r>
            <w:r w:rsidRPr="00063372">
              <w:rPr>
                <w:lang w:eastAsia="en-AU"/>
              </w:rPr>
              <w:t xml:space="preserve"> visitors and non-essential staff to be excluded to reduce the risk of casual contact transmission </w:t>
            </w:r>
          </w:p>
          <w:p w14:paraId="37F86B49" w14:textId="77777777" w:rsidR="00716900" w:rsidRDefault="00716900" w:rsidP="002C3801">
            <w:pPr>
              <w:pStyle w:val="ListParagraph"/>
              <w:keepLines w:val="0"/>
              <w:numPr>
                <w:ilvl w:val="0"/>
                <w:numId w:val="5"/>
              </w:numPr>
              <w:tabs>
                <w:tab w:val="clear" w:pos="567"/>
              </w:tabs>
              <w:spacing w:before="60" w:after="60" w:line="276" w:lineRule="auto"/>
              <w:rPr>
                <w:lang w:eastAsia="en-AU"/>
              </w:rPr>
            </w:pPr>
            <w:r>
              <w:rPr>
                <w:lang w:eastAsia="en-AU"/>
              </w:rPr>
              <w:t xml:space="preserve">Maintain EFRU </w:t>
            </w:r>
          </w:p>
          <w:p w14:paraId="5038913B" w14:textId="77777777" w:rsidR="00716900" w:rsidRDefault="00716900" w:rsidP="002C3801">
            <w:pPr>
              <w:pStyle w:val="ListParagraph"/>
              <w:keepLines w:val="0"/>
              <w:numPr>
                <w:ilvl w:val="0"/>
                <w:numId w:val="5"/>
              </w:numPr>
              <w:tabs>
                <w:tab w:val="clear" w:pos="567"/>
              </w:tabs>
              <w:spacing w:before="60" w:after="60" w:line="276" w:lineRule="auto"/>
              <w:rPr>
                <w:lang w:eastAsia="en-AU"/>
              </w:rPr>
            </w:pPr>
            <w:r>
              <w:rPr>
                <w:lang w:eastAsia="en-AU"/>
              </w:rPr>
              <w:t xml:space="preserve">Consider reducing open rural inpatient bed numbers  </w:t>
            </w:r>
          </w:p>
          <w:p w14:paraId="252869BD" w14:textId="77777777" w:rsidR="00716900" w:rsidRDefault="00716900" w:rsidP="002C3801">
            <w:pPr>
              <w:pStyle w:val="ListParagraph"/>
              <w:keepLines w:val="0"/>
              <w:numPr>
                <w:ilvl w:val="0"/>
                <w:numId w:val="5"/>
              </w:numPr>
              <w:tabs>
                <w:tab w:val="clear" w:pos="567"/>
              </w:tabs>
              <w:spacing w:before="60" w:after="60" w:line="276" w:lineRule="auto"/>
              <w:rPr>
                <w:lang w:eastAsia="en-AU"/>
              </w:rPr>
            </w:pPr>
            <w:r>
              <w:rPr>
                <w:lang w:eastAsia="en-AU"/>
              </w:rPr>
              <w:t xml:space="preserve">All non-essential outpatient services and visiting health services to be suspended to minimise staff exposure, contain community transmission and ensure effective use of resources </w:t>
            </w:r>
          </w:p>
          <w:p w14:paraId="1A6D4151" w14:textId="77777777" w:rsidR="00716900" w:rsidRDefault="00716900" w:rsidP="002C3801">
            <w:pPr>
              <w:pStyle w:val="ListParagraph"/>
              <w:keepLines w:val="0"/>
              <w:numPr>
                <w:ilvl w:val="0"/>
                <w:numId w:val="5"/>
              </w:numPr>
              <w:tabs>
                <w:tab w:val="clear" w:pos="567"/>
              </w:tabs>
              <w:spacing w:before="60" w:after="60" w:line="276" w:lineRule="auto"/>
              <w:rPr>
                <w:lang w:eastAsia="en-AU"/>
              </w:rPr>
            </w:pPr>
            <w:r>
              <w:rPr>
                <w:lang w:eastAsia="en-AU"/>
              </w:rPr>
              <w:t>Visiting Services and contracted services as required and notify the general public and clients of any cessation of services.</w:t>
            </w:r>
          </w:p>
          <w:p w14:paraId="6C6F891B" w14:textId="77777777" w:rsidR="00716900" w:rsidRDefault="00716900" w:rsidP="002C3801">
            <w:pPr>
              <w:pStyle w:val="ListParagraph"/>
              <w:keepLines w:val="0"/>
              <w:numPr>
                <w:ilvl w:val="0"/>
                <w:numId w:val="5"/>
              </w:numPr>
              <w:tabs>
                <w:tab w:val="clear" w:pos="567"/>
              </w:tabs>
              <w:spacing w:before="60" w:after="60" w:line="276" w:lineRule="auto"/>
              <w:rPr>
                <w:lang w:eastAsia="en-AU"/>
              </w:rPr>
            </w:pPr>
            <w:r>
              <w:rPr>
                <w:lang w:eastAsia="en-AU"/>
              </w:rPr>
              <w:t>Ensure regular communication and dissemination of information on emergency level and preparedness and containment strategies to all staff, RMPs, contracted services and visiting health professionals</w:t>
            </w:r>
            <w:r w:rsidDel="00AB50FC">
              <w:rPr>
                <w:lang w:eastAsia="en-AU"/>
              </w:rPr>
              <w:t xml:space="preserve"> </w:t>
            </w:r>
          </w:p>
          <w:p w14:paraId="0DEBB1FE" w14:textId="77777777" w:rsidR="00716900" w:rsidRDefault="00716900" w:rsidP="002C3801">
            <w:pPr>
              <w:pStyle w:val="ListParagraph"/>
              <w:numPr>
                <w:ilvl w:val="0"/>
                <w:numId w:val="5"/>
              </w:numPr>
              <w:tabs>
                <w:tab w:val="clear" w:pos="567"/>
                <w:tab w:val="left" w:pos="741"/>
              </w:tabs>
              <w:rPr>
                <w:lang w:val="en-US"/>
              </w:rPr>
            </w:pPr>
            <w:r>
              <w:rPr>
                <w:lang w:val="en-US"/>
              </w:rPr>
              <w:t>Update</w:t>
            </w:r>
            <w:r w:rsidRPr="00B7573B">
              <w:rPr>
                <w:lang w:val="en-US"/>
              </w:rPr>
              <w:t xml:space="preserve"> </w:t>
            </w:r>
            <w:r>
              <w:rPr>
                <w:lang w:val="en-US"/>
              </w:rPr>
              <w:t>all signage</w:t>
            </w:r>
          </w:p>
          <w:p w14:paraId="26182761" w14:textId="77777777" w:rsidR="00716900" w:rsidRDefault="00716900" w:rsidP="002C3801">
            <w:pPr>
              <w:pStyle w:val="ListParagraph"/>
              <w:numPr>
                <w:ilvl w:val="0"/>
                <w:numId w:val="5"/>
              </w:numPr>
              <w:tabs>
                <w:tab w:val="clear" w:pos="567"/>
                <w:tab w:val="left" w:pos="741"/>
              </w:tabs>
              <w:rPr>
                <w:lang w:val="en-US"/>
              </w:rPr>
            </w:pPr>
            <w:r w:rsidRPr="00A15F5E">
              <w:rPr>
                <w:lang w:val="en-US"/>
              </w:rPr>
              <w:t xml:space="preserve">Implement </w:t>
            </w:r>
            <w:r w:rsidRPr="00276B51">
              <w:rPr>
                <w:i/>
                <w:iCs/>
                <w:lang w:val="en-US"/>
              </w:rPr>
              <w:t>Visitor Restrictions as per THS COVID-19 Visitor Policy</w:t>
            </w:r>
            <w:r>
              <w:rPr>
                <w:i/>
                <w:iCs/>
                <w:lang w:val="en-US"/>
              </w:rPr>
              <w:t xml:space="preserve"> </w:t>
            </w:r>
            <w:r w:rsidRPr="00276B51">
              <w:rPr>
                <w:lang w:val="en-US"/>
              </w:rPr>
              <w:t>- no visitors unless by approved exemption</w:t>
            </w:r>
          </w:p>
          <w:p w14:paraId="07AB805F" w14:textId="77777777" w:rsidR="00716900" w:rsidRPr="00276B51" w:rsidRDefault="00716900" w:rsidP="002C3801">
            <w:pPr>
              <w:pStyle w:val="ListParagraph"/>
              <w:numPr>
                <w:ilvl w:val="0"/>
                <w:numId w:val="5"/>
              </w:numPr>
              <w:tabs>
                <w:tab w:val="clear" w:pos="567"/>
                <w:tab w:val="left" w:pos="741"/>
              </w:tabs>
              <w:rPr>
                <w:lang w:val="en-US"/>
              </w:rPr>
            </w:pPr>
            <w:r w:rsidRPr="00276B51">
              <w:rPr>
                <w:lang w:val="en-US"/>
              </w:rPr>
              <w:t xml:space="preserve"> Implement staff and visitor temperature checks with screening</w:t>
            </w:r>
            <w:r>
              <w:t xml:space="preserve"> </w:t>
            </w:r>
          </w:p>
          <w:p w14:paraId="59685E9A" w14:textId="77777777" w:rsidR="00716900" w:rsidRPr="00276B51" w:rsidRDefault="00716900" w:rsidP="002C3801">
            <w:pPr>
              <w:pStyle w:val="ListParagraph"/>
              <w:numPr>
                <w:ilvl w:val="0"/>
                <w:numId w:val="5"/>
              </w:numPr>
              <w:tabs>
                <w:tab w:val="clear" w:pos="567"/>
                <w:tab w:val="left" w:pos="741"/>
              </w:tabs>
              <w:rPr>
                <w:lang w:val="en-US"/>
              </w:rPr>
            </w:pPr>
            <w:r>
              <w:t xml:space="preserve">Implement </w:t>
            </w:r>
            <w:r w:rsidRPr="00276B51">
              <w:rPr>
                <w:i/>
                <w:iCs/>
              </w:rPr>
              <w:t>Level 3 PPE Framework</w:t>
            </w:r>
          </w:p>
          <w:p w14:paraId="14022C97" w14:textId="77777777" w:rsidR="00716900" w:rsidRPr="00A15F5E" w:rsidRDefault="00716900" w:rsidP="002C3801">
            <w:pPr>
              <w:pStyle w:val="ListParagraph"/>
              <w:numPr>
                <w:ilvl w:val="0"/>
                <w:numId w:val="5"/>
              </w:numPr>
              <w:tabs>
                <w:tab w:val="clear" w:pos="567"/>
                <w:tab w:val="left" w:pos="741"/>
              </w:tabs>
              <w:rPr>
                <w:rFonts w:cs="Calibri"/>
                <w:color w:val="000000"/>
              </w:rPr>
            </w:pPr>
            <w:r>
              <w:rPr>
                <w:lang w:eastAsia="en-AU"/>
              </w:rPr>
              <w:t xml:space="preserve">Ensure all staff have completed PPE training and competency assessment </w:t>
            </w:r>
          </w:p>
          <w:p w14:paraId="32754CE3" w14:textId="77777777" w:rsidR="00716900" w:rsidRPr="005757DA" w:rsidRDefault="00716900" w:rsidP="002C3801">
            <w:pPr>
              <w:pStyle w:val="ListParagraph"/>
              <w:keepLines w:val="0"/>
              <w:numPr>
                <w:ilvl w:val="0"/>
                <w:numId w:val="5"/>
              </w:numPr>
              <w:tabs>
                <w:tab w:val="clear" w:pos="567"/>
              </w:tabs>
              <w:spacing w:before="60" w:after="60" w:line="276" w:lineRule="auto"/>
              <w:rPr>
                <w:rFonts w:cs="Calibri"/>
                <w:color w:val="000000"/>
              </w:rPr>
            </w:pPr>
            <w:r>
              <w:rPr>
                <w:lang w:val="en-US"/>
              </w:rPr>
              <w:t>C</w:t>
            </w:r>
            <w:r w:rsidRPr="000A118B">
              <w:rPr>
                <w:lang w:val="en-US"/>
              </w:rPr>
              <w:t>onduct regular auditing of IPC practices and PPE donning and doffing</w:t>
            </w:r>
          </w:p>
          <w:p w14:paraId="59136480" w14:textId="77777777" w:rsidR="00716900" w:rsidRDefault="00716900" w:rsidP="002C3801">
            <w:pPr>
              <w:pStyle w:val="ListParagraph"/>
              <w:keepLines w:val="0"/>
              <w:numPr>
                <w:ilvl w:val="0"/>
                <w:numId w:val="5"/>
              </w:numPr>
              <w:tabs>
                <w:tab w:val="clear" w:pos="567"/>
              </w:tabs>
              <w:spacing w:before="60" w:after="60" w:line="276" w:lineRule="auto"/>
              <w:rPr>
                <w:rFonts w:cs="Calibri"/>
                <w:color w:val="000000"/>
              </w:rPr>
            </w:pPr>
            <w:r w:rsidRPr="00655A34">
              <w:rPr>
                <w:rFonts w:cs="Calibri"/>
                <w:color w:val="000000"/>
              </w:rPr>
              <w:t xml:space="preserve">Use of appropriate droplet and contact precautions PPE for staff providing direct care </w:t>
            </w:r>
          </w:p>
          <w:p w14:paraId="580359A4" w14:textId="77777777" w:rsidR="00716900" w:rsidRPr="00215725" w:rsidRDefault="00716900" w:rsidP="002C3801">
            <w:pPr>
              <w:pStyle w:val="ListParagraph"/>
              <w:keepLines w:val="0"/>
              <w:numPr>
                <w:ilvl w:val="0"/>
                <w:numId w:val="5"/>
              </w:numPr>
              <w:tabs>
                <w:tab w:val="clear" w:pos="567"/>
              </w:tabs>
              <w:spacing w:before="60" w:after="60" w:line="276" w:lineRule="auto"/>
              <w:rPr>
                <w:lang w:eastAsia="en-AU"/>
              </w:rPr>
            </w:pPr>
            <w:r>
              <w:rPr>
                <w:lang w:eastAsia="en-AU"/>
              </w:rPr>
              <w:t>All staff members to complete THS Facility Screening (include temperature checks) tool before commencing on shift</w:t>
            </w:r>
          </w:p>
          <w:p w14:paraId="1392CBF0" w14:textId="77777777" w:rsidR="00716900" w:rsidRPr="00276B51" w:rsidRDefault="00716900" w:rsidP="002C3801">
            <w:pPr>
              <w:pStyle w:val="ListParagraph"/>
              <w:keepLines w:val="0"/>
              <w:numPr>
                <w:ilvl w:val="0"/>
                <w:numId w:val="5"/>
              </w:numPr>
              <w:tabs>
                <w:tab w:val="clear" w:pos="567"/>
                <w:tab w:val="left" w:pos="741"/>
              </w:tabs>
              <w:spacing w:before="60" w:after="60" w:line="276" w:lineRule="auto"/>
              <w:rPr>
                <w:lang w:val="en-US"/>
              </w:rPr>
            </w:pPr>
            <w:r w:rsidRPr="008207A3">
              <w:rPr>
                <w:rFonts w:cs="Calibri"/>
                <w:color w:val="000000"/>
              </w:rPr>
              <w:t>Reminder of social distancing practices within the workplace: no team gatherings, group in-service / PD, accommodate changes for staff handover practices, and for staff workspace allocation and meal breaks</w:t>
            </w:r>
          </w:p>
          <w:p w14:paraId="01A6641F" w14:textId="77777777" w:rsidR="00716900" w:rsidRPr="00A15F5E" w:rsidRDefault="00716900" w:rsidP="002C3801">
            <w:pPr>
              <w:pStyle w:val="ListParagraph"/>
              <w:keepLines w:val="0"/>
              <w:numPr>
                <w:ilvl w:val="0"/>
                <w:numId w:val="5"/>
              </w:numPr>
              <w:tabs>
                <w:tab w:val="clear" w:pos="567"/>
                <w:tab w:val="left" w:pos="741"/>
              </w:tabs>
              <w:spacing w:before="60" w:after="60" w:line="276" w:lineRule="auto"/>
              <w:rPr>
                <w:lang w:val="en-US"/>
              </w:rPr>
            </w:pPr>
            <w:r w:rsidRPr="00A15F5E">
              <w:rPr>
                <w:lang w:val="en-US"/>
              </w:rPr>
              <w:t>Student Programs ceased</w:t>
            </w:r>
          </w:p>
          <w:p w14:paraId="675BB9FF" w14:textId="74B9EEA0" w:rsidR="00716900" w:rsidRPr="005101F3" w:rsidRDefault="009433EA" w:rsidP="002C3801">
            <w:pPr>
              <w:pStyle w:val="ListParagraph"/>
              <w:keepLines w:val="0"/>
              <w:numPr>
                <w:ilvl w:val="0"/>
                <w:numId w:val="5"/>
              </w:numPr>
              <w:tabs>
                <w:tab w:val="clear" w:pos="567"/>
                <w:tab w:val="left" w:pos="741"/>
              </w:tabs>
              <w:spacing w:before="60" w:after="60" w:line="276" w:lineRule="auto"/>
              <w:rPr>
                <w:lang w:val="en-US"/>
              </w:rPr>
            </w:pPr>
            <w:r>
              <w:rPr>
                <w:lang w:val="en-US"/>
              </w:rPr>
              <w:t>COVID-19</w:t>
            </w:r>
            <w:r w:rsidRPr="005101F3">
              <w:rPr>
                <w:lang w:val="en-US"/>
              </w:rPr>
              <w:t xml:space="preserve"> </w:t>
            </w:r>
            <w:r w:rsidR="00716900" w:rsidRPr="005101F3">
              <w:rPr>
                <w:lang w:val="en-US"/>
              </w:rPr>
              <w:t>Swabbing for staff as required; directed by ID Consultant</w:t>
            </w:r>
          </w:p>
          <w:p w14:paraId="44FB6971" w14:textId="77777777" w:rsidR="00716900" w:rsidRPr="00276B51" w:rsidRDefault="00716900" w:rsidP="002C3801">
            <w:pPr>
              <w:pStyle w:val="ListParagraph"/>
              <w:keepLines w:val="0"/>
              <w:numPr>
                <w:ilvl w:val="0"/>
                <w:numId w:val="5"/>
              </w:numPr>
              <w:tabs>
                <w:tab w:val="clear" w:pos="567"/>
              </w:tabs>
              <w:spacing w:before="60" w:after="60" w:line="276" w:lineRule="auto"/>
              <w:rPr>
                <w:rFonts w:cs="Calibri"/>
                <w:color w:val="000000"/>
              </w:rPr>
            </w:pPr>
            <w:r>
              <w:rPr>
                <w:lang w:eastAsia="en-AU"/>
              </w:rPr>
              <w:t>Closely monitor staff health &amp; wellbeing</w:t>
            </w:r>
          </w:p>
          <w:p w14:paraId="7C08F860" w14:textId="77777777" w:rsidR="00716900" w:rsidRPr="00063372" w:rsidRDefault="00716900" w:rsidP="002C3801">
            <w:pPr>
              <w:pStyle w:val="ListParagraph"/>
              <w:keepLines w:val="0"/>
              <w:numPr>
                <w:ilvl w:val="0"/>
                <w:numId w:val="5"/>
              </w:numPr>
              <w:tabs>
                <w:tab w:val="clear" w:pos="567"/>
              </w:tabs>
              <w:spacing w:before="60" w:after="60" w:line="276" w:lineRule="auto"/>
              <w:rPr>
                <w:rFonts w:cs="Calibri"/>
                <w:color w:val="000000"/>
              </w:rPr>
            </w:pPr>
            <w:r w:rsidRPr="00063372">
              <w:rPr>
                <w:rFonts w:cs="Calibri"/>
                <w:color w:val="000000"/>
              </w:rPr>
              <w:t>Maintain the PH NW CoVID19 Workforce Workbook</w:t>
            </w:r>
            <w:r>
              <w:rPr>
                <w:rFonts w:cs="Calibri"/>
                <w:color w:val="000000"/>
              </w:rPr>
              <w:t xml:space="preserve"> </w:t>
            </w:r>
          </w:p>
          <w:p w14:paraId="101691BC" w14:textId="77777777" w:rsidR="00716900" w:rsidRPr="000A118B" w:rsidRDefault="00716900" w:rsidP="00A607D0">
            <w:pPr>
              <w:pStyle w:val="ListParagraph"/>
              <w:keepLines w:val="0"/>
              <w:numPr>
                <w:ilvl w:val="0"/>
                <w:numId w:val="16"/>
              </w:numPr>
              <w:tabs>
                <w:tab w:val="clear" w:pos="567"/>
              </w:tabs>
              <w:spacing w:before="60" w:after="60" w:line="276" w:lineRule="auto"/>
              <w:rPr>
                <w:rFonts w:cs="Calibri"/>
                <w:color w:val="000000"/>
              </w:rPr>
            </w:pPr>
            <w:r>
              <w:t xml:space="preserve">Offer alternative clinical duties to staff who cannot safely work </w:t>
            </w:r>
            <w:proofErr w:type="spellStart"/>
            <w:r>
              <w:t>inhigh</w:t>
            </w:r>
            <w:proofErr w:type="spellEnd"/>
            <w:r>
              <w:t xml:space="preserve"> risk areas. </w:t>
            </w:r>
          </w:p>
          <w:p w14:paraId="4CE19D42" w14:textId="77777777" w:rsidR="00716900" w:rsidRPr="000A118B" w:rsidRDefault="00716900" w:rsidP="00A607D0">
            <w:pPr>
              <w:pStyle w:val="ListParagraph"/>
              <w:keepLines w:val="0"/>
              <w:numPr>
                <w:ilvl w:val="0"/>
                <w:numId w:val="16"/>
              </w:numPr>
              <w:tabs>
                <w:tab w:val="clear" w:pos="567"/>
              </w:tabs>
              <w:spacing w:before="60" w:after="60" w:line="276" w:lineRule="auto"/>
              <w:rPr>
                <w:rFonts w:cs="Calibri"/>
                <w:color w:val="000000"/>
              </w:rPr>
            </w:pPr>
            <w:r>
              <w:t>Implement working from home arrangements for non-clinical staff where require</w:t>
            </w:r>
          </w:p>
          <w:p w14:paraId="065ABD27" w14:textId="77777777" w:rsidR="00716900" w:rsidRPr="008207A3" w:rsidRDefault="00716900" w:rsidP="00A607D0">
            <w:pPr>
              <w:pStyle w:val="ListParagraph"/>
              <w:keepLines w:val="0"/>
              <w:numPr>
                <w:ilvl w:val="0"/>
                <w:numId w:val="16"/>
              </w:numPr>
              <w:tabs>
                <w:tab w:val="clear" w:pos="567"/>
              </w:tabs>
              <w:spacing w:before="60" w:after="60" w:line="276" w:lineRule="auto"/>
              <w:rPr>
                <w:rFonts w:cs="Calibri"/>
                <w:color w:val="000000"/>
              </w:rPr>
            </w:pPr>
            <w:r w:rsidRPr="008207A3">
              <w:rPr>
                <w:rFonts w:cs="Calibri"/>
                <w:color w:val="000000"/>
              </w:rPr>
              <w:t xml:space="preserve">Record any staff requiring isolation due to displaying of signs &amp; symptoms </w:t>
            </w:r>
          </w:p>
          <w:p w14:paraId="62174247" w14:textId="77777777" w:rsidR="00716900" w:rsidRDefault="00716900" w:rsidP="002C3801">
            <w:pPr>
              <w:pStyle w:val="ListParagraph"/>
              <w:keepLines w:val="0"/>
              <w:numPr>
                <w:ilvl w:val="0"/>
                <w:numId w:val="5"/>
              </w:numPr>
              <w:tabs>
                <w:tab w:val="clear" w:pos="567"/>
              </w:tabs>
              <w:spacing w:before="60" w:after="60" w:line="276" w:lineRule="auto"/>
              <w:rPr>
                <w:lang w:eastAsia="en-AU"/>
              </w:rPr>
            </w:pPr>
            <w:r>
              <w:rPr>
                <w:lang w:eastAsia="en-AU"/>
              </w:rPr>
              <w:t>Continue to review staffing levels and rostering and allocate additional resources where required</w:t>
            </w:r>
          </w:p>
          <w:p w14:paraId="31569814" w14:textId="77777777" w:rsidR="00716900" w:rsidRDefault="00716900" w:rsidP="002C3801">
            <w:pPr>
              <w:pStyle w:val="ListParagraph"/>
              <w:keepLines w:val="0"/>
              <w:numPr>
                <w:ilvl w:val="0"/>
                <w:numId w:val="5"/>
              </w:numPr>
              <w:tabs>
                <w:tab w:val="clear" w:pos="567"/>
              </w:tabs>
              <w:spacing w:before="60" w:after="60" w:line="276" w:lineRule="auto"/>
              <w:rPr>
                <w:lang w:eastAsia="en-AU"/>
              </w:rPr>
            </w:pPr>
            <w:r>
              <w:rPr>
                <w:lang w:eastAsia="en-AU"/>
              </w:rPr>
              <w:t>Actively monitor staffing, equipment and resources, especially PPE, to ensure adequate stock and availability given rural location and delivery times</w:t>
            </w:r>
          </w:p>
          <w:p w14:paraId="6214FB86" w14:textId="77777777" w:rsidR="00716900" w:rsidRDefault="00716900" w:rsidP="002C3801">
            <w:pPr>
              <w:pStyle w:val="ListParagraph"/>
              <w:keepLines w:val="0"/>
              <w:numPr>
                <w:ilvl w:val="0"/>
                <w:numId w:val="5"/>
              </w:numPr>
              <w:tabs>
                <w:tab w:val="clear" w:pos="567"/>
              </w:tabs>
              <w:spacing w:before="60" w:after="60" w:line="276" w:lineRule="auto"/>
              <w:rPr>
                <w:lang w:eastAsia="en-AU"/>
              </w:rPr>
            </w:pPr>
            <w:r>
              <w:rPr>
                <w:lang w:eastAsia="en-AU"/>
              </w:rPr>
              <w:t xml:space="preserve">Seek direction from </w:t>
            </w:r>
            <w:r>
              <w:rPr>
                <w:rFonts w:cs="Calibri"/>
                <w:iCs/>
              </w:rPr>
              <w:t>RHEMT-</w:t>
            </w:r>
            <w:r w:rsidRPr="00276B51">
              <w:rPr>
                <w:rFonts w:cs="Calibri"/>
                <w:iCs/>
              </w:rPr>
              <w:t>NW</w:t>
            </w:r>
            <w:r w:rsidRPr="00276B51">
              <w:rPr>
                <w:lang w:val="en-US" w:eastAsia="en-AU"/>
              </w:rPr>
              <w:t xml:space="preserve"> Team Commander</w:t>
            </w:r>
            <w:r>
              <w:rPr>
                <w:lang w:eastAsia="en-AU"/>
              </w:rPr>
              <w:t xml:space="preserve"> if admissions cease and only presentations to EFRU are to be managed </w:t>
            </w:r>
          </w:p>
          <w:p w14:paraId="5A022FBA" w14:textId="77777777" w:rsidR="00716900" w:rsidRDefault="00716900" w:rsidP="00A607D0">
            <w:pPr>
              <w:pStyle w:val="ListParagraph"/>
              <w:keepLines w:val="0"/>
              <w:numPr>
                <w:ilvl w:val="0"/>
                <w:numId w:val="16"/>
              </w:numPr>
              <w:tabs>
                <w:tab w:val="clear" w:pos="567"/>
              </w:tabs>
              <w:spacing w:before="60" w:after="60" w:line="276" w:lineRule="auto"/>
              <w:rPr>
                <w:lang w:eastAsia="en-AU"/>
              </w:rPr>
            </w:pPr>
            <w:r>
              <w:rPr>
                <w:lang w:eastAsia="en-AU"/>
              </w:rPr>
              <w:t xml:space="preserve">All emergency presentations to be screened on presentation using COVID-19 District Hospital Emergency Presentation Screening tool </w:t>
            </w:r>
          </w:p>
          <w:p w14:paraId="20EDC990" w14:textId="37E70705" w:rsidR="00716900" w:rsidRDefault="00716900" w:rsidP="00A607D0">
            <w:pPr>
              <w:pStyle w:val="ListParagraph"/>
              <w:numPr>
                <w:ilvl w:val="0"/>
                <w:numId w:val="16"/>
              </w:numPr>
              <w:tabs>
                <w:tab w:val="clear" w:pos="567"/>
                <w:tab w:val="left" w:pos="741"/>
              </w:tabs>
              <w:rPr>
                <w:lang w:val="en-US"/>
              </w:rPr>
            </w:pPr>
            <w:r w:rsidRPr="00B7573B">
              <w:rPr>
                <w:lang w:val="en-US"/>
              </w:rPr>
              <w:t xml:space="preserve">The triage of patients seeking emergency care should be via </w:t>
            </w:r>
            <w:r>
              <w:rPr>
                <w:lang w:val="en-US"/>
              </w:rPr>
              <w:t>intercom /phone</w:t>
            </w:r>
            <w:r w:rsidRPr="00B7573B">
              <w:rPr>
                <w:lang w:val="en-US"/>
              </w:rPr>
              <w:t xml:space="preserve"> if requiring assessment  </w:t>
            </w:r>
          </w:p>
          <w:p w14:paraId="5D5A6EBB" w14:textId="35052B53" w:rsidR="00716900" w:rsidRDefault="00716900" w:rsidP="00A607D0">
            <w:pPr>
              <w:pStyle w:val="ListParagraph"/>
              <w:numPr>
                <w:ilvl w:val="0"/>
                <w:numId w:val="16"/>
              </w:numPr>
              <w:tabs>
                <w:tab w:val="clear" w:pos="567"/>
                <w:tab w:val="left" w:pos="741"/>
              </w:tabs>
              <w:rPr>
                <w:lang w:val="en-US"/>
              </w:rPr>
            </w:pPr>
            <w:r w:rsidRPr="00B7573B">
              <w:rPr>
                <w:lang w:val="en-US"/>
              </w:rPr>
              <w:lastRenderedPageBreak/>
              <w:t xml:space="preserve">Patients </w:t>
            </w:r>
            <w:r>
              <w:rPr>
                <w:lang w:val="en-US"/>
              </w:rPr>
              <w:t xml:space="preserve">and support people </w:t>
            </w:r>
            <w:r w:rsidRPr="00B7573B">
              <w:rPr>
                <w:lang w:val="en-US"/>
              </w:rPr>
              <w:t xml:space="preserve">attending hospital to wear a surgical mask and staff should DON full PPE  </w:t>
            </w:r>
          </w:p>
          <w:p w14:paraId="7156D878" w14:textId="225BE732" w:rsidR="00716900" w:rsidRDefault="00716900" w:rsidP="00A607D0">
            <w:pPr>
              <w:pStyle w:val="ListParagraph"/>
              <w:numPr>
                <w:ilvl w:val="0"/>
                <w:numId w:val="16"/>
              </w:numPr>
              <w:tabs>
                <w:tab w:val="clear" w:pos="567"/>
                <w:tab w:val="left" w:pos="741"/>
              </w:tabs>
              <w:rPr>
                <w:lang w:val="en-US"/>
              </w:rPr>
            </w:pPr>
            <w:r w:rsidRPr="00B7573B">
              <w:rPr>
                <w:lang w:val="en-US"/>
              </w:rPr>
              <w:t xml:space="preserve">One staff member to conduct patient assessment and the second staff member to provide supplies and equipment and to act as PPE guardian  </w:t>
            </w:r>
          </w:p>
          <w:p w14:paraId="2BBB59F3" w14:textId="77777777" w:rsidR="00716900" w:rsidRDefault="00716900" w:rsidP="00A607D0">
            <w:pPr>
              <w:pStyle w:val="ListParagraph"/>
              <w:keepLines w:val="0"/>
              <w:numPr>
                <w:ilvl w:val="0"/>
                <w:numId w:val="16"/>
              </w:numPr>
              <w:tabs>
                <w:tab w:val="clear" w:pos="567"/>
              </w:tabs>
              <w:spacing w:before="60" w:after="60" w:line="276" w:lineRule="auto"/>
              <w:rPr>
                <w:lang w:eastAsia="en-AU"/>
              </w:rPr>
            </w:pPr>
            <w:r>
              <w:rPr>
                <w:lang w:eastAsia="en-AU"/>
              </w:rPr>
              <w:t>Any person presenting as emergency case who is identified as suspected COVID-19 to be directed to designated treatment area which is separate from inpatient and emergency room/area and IPC precautions implemented including allocated staff who will remain with this patient for duration of presentation</w:t>
            </w:r>
          </w:p>
          <w:p w14:paraId="4D76778C" w14:textId="77777777" w:rsidR="00716900" w:rsidRDefault="00716900" w:rsidP="00A607D0">
            <w:pPr>
              <w:pStyle w:val="ListParagraph"/>
              <w:keepLines w:val="0"/>
              <w:numPr>
                <w:ilvl w:val="0"/>
                <w:numId w:val="16"/>
              </w:numPr>
              <w:tabs>
                <w:tab w:val="clear" w:pos="567"/>
              </w:tabs>
              <w:spacing w:before="60" w:after="60" w:line="276" w:lineRule="auto"/>
              <w:rPr>
                <w:lang w:eastAsia="en-AU"/>
              </w:rPr>
            </w:pPr>
            <w:r>
              <w:rPr>
                <w:lang w:eastAsia="en-AU"/>
              </w:rPr>
              <w:t>RHEMT NW Team Commander to determine if patients are admitted, transferred to a tertiary hospital – NWRH or transferred from another facility</w:t>
            </w:r>
          </w:p>
          <w:p w14:paraId="54D51F82" w14:textId="77777777" w:rsidR="00716900" w:rsidRDefault="00716900" w:rsidP="002C3801">
            <w:pPr>
              <w:pStyle w:val="ListParagraph"/>
              <w:keepLines w:val="0"/>
              <w:numPr>
                <w:ilvl w:val="0"/>
                <w:numId w:val="5"/>
              </w:numPr>
              <w:tabs>
                <w:tab w:val="clear" w:pos="567"/>
              </w:tabs>
              <w:spacing w:before="60" w:after="60" w:line="276" w:lineRule="auto"/>
              <w:rPr>
                <w:lang w:eastAsia="en-AU"/>
              </w:rPr>
            </w:pPr>
            <w:r>
              <w:rPr>
                <w:lang w:eastAsia="en-AU"/>
              </w:rPr>
              <w:t>Plan for anticipated / imminent Level 4 Response</w:t>
            </w:r>
          </w:p>
          <w:p w14:paraId="0F269C6A" w14:textId="77777777" w:rsidR="00716900" w:rsidRPr="00032F64" w:rsidRDefault="00716900" w:rsidP="00E05079">
            <w:pPr>
              <w:rPr>
                <w:lang w:val="en-US"/>
              </w:rPr>
            </w:pPr>
          </w:p>
        </w:tc>
      </w:tr>
      <w:tr w:rsidR="00716900" w:rsidRPr="00260C88" w14:paraId="31DBCA71" w14:textId="77777777" w:rsidTr="00E05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097CE0" w14:textId="77777777" w:rsidR="00716900" w:rsidRDefault="00716900" w:rsidP="00E05079">
            <w:pPr>
              <w:rPr>
                <w:b/>
                <w:bCs/>
                <w:i/>
                <w:iCs/>
                <w:lang w:val="en-US"/>
              </w:rPr>
            </w:pPr>
            <w:r>
              <w:rPr>
                <w:b/>
                <w:bCs/>
                <w:i/>
                <w:iCs/>
                <w:lang w:val="en-US"/>
              </w:rPr>
              <w:lastRenderedPageBreak/>
              <w:t xml:space="preserve">Lyell House </w:t>
            </w:r>
          </w:p>
          <w:p w14:paraId="2A08A7B2" w14:textId="77777777" w:rsidR="00716900" w:rsidRPr="00E50504" w:rsidRDefault="00716900" w:rsidP="002C3801">
            <w:pPr>
              <w:pStyle w:val="ListParagraph"/>
              <w:keepLines w:val="0"/>
              <w:numPr>
                <w:ilvl w:val="0"/>
                <w:numId w:val="6"/>
              </w:numPr>
              <w:tabs>
                <w:tab w:val="clear" w:pos="567"/>
              </w:tabs>
              <w:spacing w:before="60" w:after="60" w:line="276" w:lineRule="auto"/>
              <w:rPr>
                <w:lang w:eastAsia="en-AU"/>
              </w:rPr>
            </w:pPr>
            <w:r w:rsidRPr="005B290C">
              <w:rPr>
                <w:rFonts w:cs="Segoe UI"/>
                <w:shd w:val="clear" w:color="auto" w:fill="FFFFFF"/>
              </w:rPr>
              <w:t>Complete lockdown</w:t>
            </w:r>
            <w:r>
              <w:rPr>
                <w:rFonts w:cs="Segoe UI"/>
                <w:shd w:val="clear" w:color="auto" w:fill="FFFFFF"/>
              </w:rPr>
              <w:t xml:space="preserve"> of the RACF</w:t>
            </w:r>
          </w:p>
          <w:p w14:paraId="29161721" w14:textId="77777777" w:rsidR="00716900" w:rsidRPr="00E50504" w:rsidRDefault="00716900" w:rsidP="002C3801">
            <w:pPr>
              <w:pStyle w:val="ListParagraph"/>
              <w:keepLines w:val="0"/>
              <w:numPr>
                <w:ilvl w:val="0"/>
                <w:numId w:val="6"/>
              </w:numPr>
              <w:tabs>
                <w:tab w:val="clear" w:pos="567"/>
              </w:tabs>
              <w:spacing w:before="60" w:after="60" w:line="276" w:lineRule="auto"/>
              <w:rPr>
                <w:lang w:eastAsia="en-AU"/>
              </w:rPr>
            </w:pPr>
            <w:r w:rsidRPr="00E50504">
              <w:rPr>
                <w:rFonts w:cs="Segoe UI"/>
                <w:shd w:val="clear" w:color="auto" w:fill="FFFFFF"/>
                <w:lang w:eastAsia="en-AU"/>
              </w:rPr>
              <w:t xml:space="preserve">Continued </w:t>
            </w:r>
            <w:r w:rsidRPr="00E50504">
              <w:rPr>
                <w:rFonts w:cs="Segoe UI"/>
                <w:shd w:val="clear" w:color="auto" w:fill="FFFFFF"/>
              </w:rPr>
              <w:t>minimum daily communication with RHEMC, Nursing Director Primary Health THS-NW, DoN, Case Manager/s and other relevant stakeholders</w:t>
            </w:r>
          </w:p>
          <w:p w14:paraId="4F82210F" w14:textId="77777777" w:rsidR="00716900" w:rsidRPr="005757DA" w:rsidRDefault="00716900" w:rsidP="002C3801">
            <w:pPr>
              <w:pStyle w:val="ListParagraph"/>
              <w:keepLines w:val="0"/>
              <w:numPr>
                <w:ilvl w:val="0"/>
                <w:numId w:val="6"/>
              </w:numPr>
              <w:tabs>
                <w:tab w:val="clear" w:pos="567"/>
              </w:tabs>
              <w:spacing w:before="60" w:after="60" w:line="276" w:lineRule="auto"/>
              <w:rPr>
                <w:lang w:eastAsia="en-AU"/>
              </w:rPr>
            </w:pPr>
            <w:r>
              <w:rPr>
                <w:rFonts w:cs="Segoe UI"/>
                <w:shd w:val="clear" w:color="auto" w:fill="FFFFFF"/>
              </w:rPr>
              <w:t>Review Outbreak Management Plan and Incident Management kit (keep up to date)</w:t>
            </w:r>
          </w:p>
          <w:p w14:paraId="4E3B0EA5" w14:textId="77777777" w:rsidR="00716900" w:rsidRPr="00A13F89" w:rsidRDefault="00716900" w:rsidP="002C3801">
            <w:pPr>
              <w:pStyle w:val="ListParagraph"/>
              <w:keepLines w:val="0"/>
              <w:numPr>
                <w:ilvl w:val="0"/>
                <w:numId w:val="6"/>
              </w:numPr>
              <w:tabs>
                <w:tab w:val="clear" w:pos="567"/>
              </w:tabs>
              <w:spacing w:before="60" w:after="60" w:line="276" w:lineRule="auto"/>
              <w:rPr>
                <w:lang w:eastAsia="en-AU"/>
              </w:rPr>
            </w:pPr>
            <w:r>
              <w:rPr>
                <w:rFonts w:cs="Segoe UI"/>
                <w:shd w:val="clear" w:color="auto" w:fill="FFFFFF"/>
              </w:rPr>
              <w:t>Ensure all current and appropriate signage is in place</w:t>
            </w:r>
          </w:p>
          <w:p w14:paraId="4AADB3BF" w14:textId="77777777" w:rsidR="00716900" w:rsidRDefault="00716900" w:rsidP="002C3801">
            <w:pPr>
              <w:pStyle w:val="ListParagraph"/>
              <w:keepLines w:val="0"/>
              <w:numPr>
                <w:ilvl w:val="0"/>
                <w:numId w:val="6"/>
              </w:numPr>
              <w:tabs>
                <w:tab w:val="clear" w:pos="567"/>
              </w:tabs>
              <w:spacing w:before="60" w:after="60" w:line="276" w:lineRule="auto"/>
              <w:rPr>
                <w:lang w:eastAsia="en-AU"/>
              </w:rPr>
            </w:pPr>
            <w:r w:rsidRPr="00C34217">
              <w:rPr>
                <w:lang w:eastAsia="en-AU"/>
              </w:rPr>
              <w:t>Ensure regular communication and dissemination of information on emergency level and preparedness and containment strategies when appropriate to Residents / Families / Carers</w:t>
            </w:r>
            <w:r>
              <w:rPr>
                <w:lang w:eastAsia="en-AU"/>
              </w:rPr>
              <w:t>. Full brief / update to be given to family members daily</w:t>
            </w:r>
          </w:p>
          <w:p w14:paraId="04D57E22" w14:textId="77777777" w:rsidR="00716900" w:rsidRDefault="00716900" w:rsidP="002C3801">
            <w:pPr>
              <w:pStyle w:val="ListParagraph"/>
              <w:keepLines w:val="0"/>
              <w:numPr>
                <w:ilvl w:val="0"/>
                <w:numId w:val="6"/>
              </w:numPr>
              <w:tabs>
                <w:tab w:val="clear" w:pos="567"/>
              </w:tabs>
              <w:spacing w:before="60" w:after="60" w:line="276" w:lineRule="auto"/>
              <w:rPr>
                <w:lang w:eastAsia="en-AU"/>
              </w:rPr>
            </w:pPr>
            <w:r>
              <w:rPr>
                <w:lang w:eastAsia="en-AU"/>
              </w:rPr>
              <w:t xml:space="preserve">Resident and family access to independent advocacy support and ensuring contact details are provided for OPAN  </w:t>
            </w:r>
            <w:hyperlink r:id="rId37" w:history="1">
              <w:r w:rsidRPr="003C44A5">
                <w:rPr>
                  <w:rStyle w:val="Hyperlink"/>
                  <w:lang w:eastAsia="en-AU"/>
                </w:rPr>
                <w:t>https://opan.com.au/</w:t>
              </w:r>
            </w:hyperlink>
          </w:p>
          <w:p w14:paraId="0D54865E" w14:textId="6679E5B4" w:rsidR="00716900" w:rsidRDefault="00716900" w:rsidP="002C3801">
            <w:pPr>
              <w:pStyle w:val="ListParagraph"/>
              <w:keepLines w:val="0"/>
              <w:numPr>
                <w:ilvl w:val="0"/>
                <w:numId w:val="6"/>
              </w:numPr>
              <w:tabs>
                <w:tab w:val="clear" w:pos="567"/>
              </w:tabs>
              <w:spacing w:before="60" w:after="60" w:line="276" w:lineRule="auto"/>
              <w:rPr>
                <w:lang w:eastAsia="en-AU"/>
              </w:rPr>
            </w:pPr>
            <w:r>
              <w:rPr>
                <w:lang w:eastAsia="en-AU"/>
              </w:rPr>
              <w:t xml:space="preserve">Adhere to </w:t>
            </w:r>
            <w:r w:rsidR="009433EA">
              <w:rPr>
                <w:lang w:val="en-US"/>
              </w:rPr>
              <w:t>COVID-19</w:t>
            </w:r>
            <w:r w:rsidR="009433EA" w:rsidRPr="005101F3">
              <w:rPr>
                <w:lang w:val="en-US"/>
              </w:rPr>
              <w:t xml:space="preserve"> </w:t>
            </w:r>
            <w:r>
              <w:rPr>
                <w:lang w:eastAsia="en-AU"/>
              </w:rPr>
              <w:t>Resident, Staff and Visitor Screening tools  as per relevant current guidelines</w:t>
            </w:r>
          </w:p>
          <w:p w14:paraId="7EB37779" w14:textId="77777777" w:rsidR="00716900" w:rsidRDefault="00716900" w:rsidP="002C3801">
            <w:pPr>
              <w:pStyle w:val="ListParagraph"/>
              <w:keepLines w:val="0"/>
              <w:numPr>
                <w:ilvl w:val="0"/>
                <w:numId w:val="6"/>
              </w:numPr>
              <w:tabs>
                <w:tab w:val="clear" w:pos="567"/>
              </w:tabs>
              <w:spacing w:before="60" w:after="60" w:line="276" w:lineRule="auto"/>
              <w:rPr>
                <w:lang w:eastAsia="en-AU"/>
              </w:rPr>
            </w:pPr>
            <w:r>
              <w:rPr>
                <w:lang w:eastAsia="en-AU"/>
              </w:rPr>
              <w:t>Adhere to</w:t>
            </w:r>
            <w:r w:rsidRPr="004F51DC">
              <w:rPr>
                <w:rFonts w:cs="Calibri"/>
                <w:lang w:eastAsia="en-AU"/>
              </w:rPr>
              <w:t xml:space="preserve"> Visitor Restrictions as per </w:t>
            </w:r>
            <w:r w:rsidRPr="004F51DC">
              <w:rPr>
                <w:rFonts w:cs="Calibri"/>
                <w:i/>
                <w:iCs/>
                <w:lang w:eastAsia="en-AU"/>
              </w:rPr>
              <w:t>THS COVID-19 Visitor Policy</w:t>
            </w:r>
            <w:r>
              <w:rPr>
                <w:rFonts w:cs="Calibri"/>
                <w:i/>
                <w:iCs/>
                <w:lang w:eastAsia="en-AU"/>
              </w:rPr>
              <w:t xml:space="preserve"> and current guidelines</w:t>
            </w:r>
          </w:p>
          <w:p w14:paraId="45FB470E" w14:textId="77777777" w:rsidR="00716900" w:rsidRDefault="00716900" w:rsidP="002C3801">
            <w:pPr>
              <w:pStyle w:val="ListParagraph"/>
              <w:keepLines w:val="0"/>
              <w:numPr>
                <w:ilvl w:val="0"/>
                <w:numId w:val="6"/>
              </w:numPr>
              <w:tabs>
                <w:tab w:val="clear" w:pos="567"/>
              </w:tabs>
              <w:spacing w:before="60" w:after="60" w:line="276" w:lineRule="auto"/>
              <w:rPr>
                <w:lang w:eastAsia="en-AU"/>
              </w:rPr>
            </w:pPr>
            <w:r>
              <w:rPr>
                <w:lang w:eastAsia="en-AU"/>
              </w:rPr>
              <w:t xml:space="preserve">Visits to Lyell House will be conducted according to the directions from the State Commander and the Public Health Act. </w:t>
            </w:r>
          </w:p>
          <w:p w14:paraId="53E1C5B7" w14:textId="77777777" w:rsidR="00716900" w:rsidRPr="00C34217" w:rsidRDefault="00716900" w:rsidP="002C3801">
            <w:pPr>
              <w:pStyle w:val="ListParagraph"/>
              <w:keepLines w:val="0"/>
              <w:numPr>
                <w:ilvl w:val="0"/>
                <w:numId w:val="6"/>
              </w:numPr>
              <w:tabs>
                <w:tab w:val="clear" w:pos="567"/>
              </w:tabs>
              <w:spacing w:before="60" w:after="60" w:line="276" w:lineRule="auto"/>
              <w:rPr>
                <w:lang w:eastAsia="en-AU"/>
              </w:rPr>
            </w:pPr>
            <w:r>
              <w:rPr>
                <w:lang w:eastAsia="en-AU"/>
              </w:rPr>
              <w:t xml:space="preserve">If </w:t>
            </w:r>
            <w:proofErr w:type="spellStart"/>
            <w:r>
              <w:rPr>
                <w:lang w:eastAsia="en-AU"/>
              </w:rPr>
              <w:t>vists</w:t>
            </w:r>
            <w:proofErr w:type="spellEnd"/>
            <w:r>
              <w:rPr>
                <w:lang w:eastAsia="en-AU"/>
              </w:rPr>
              <w:t xml:space="preserve"> are allowed i</w:t>
            </w:r>
            <w:r w:rsidRPr="00C34217">
              <w:rPr>
                <w:lang w:eastAsia="en-AU"/>
              </w:rPr>
              <w:t xml:space="preserve">mplement visitor screening &amp; restriction strategies </w:t>
            </w:r>
          </w:p>
          <w:p w14:paraId="176AF153" w14:textId="77777777" w:rsidR="00716900" w:rsidRPr="00C34217" w:rsidRDefault="00716900" w:rsidP="002C3801">
            <w:pPr>
              <w:pStyle w:val="ListParagraph"/>
              <w:keepLines w:val="0"/>
              <w:numPr>
                <w:ilvl w:val="0"/>
                <w:numId w:val="6"/>
              </w:numPr>
              <w:tabs>
                <w:tab w:val="clear" w:pos="567"/>
              </w:tabs>
              <w:spacing w:before="60" w:after="60" w:line="276" w:lineRule="auto"/>
              <w:rPr>
                <w:lang w:eastAsia="en-AU"/>
              </w:rPr>
            </w:pPr>
            <w:r w:rsidRPr="00FC2E62">
              <w:rPr>
                <w:rFonts w:cs="Arial"/>
                <w:lang w:eastAsia="en-AU"/>
              </w:rPr>
              <w:t>Measures such as phone or video calls should be made available to all residents to enable continuation of communication with family members. Family and friends should be encouraged to maintain contact with residents by phone and other social communication apps, as appropriate</w:t>
            </w:r>
          </w:p>
          <w:p w14:paraId="7CB8A995" w14:textId="77777777" w:rsidR="00716900" w:rsidRDefault="00716900" w:rsidP="002C3801">
            <w:pPr>
              <w:keepLines w:val="0"/>
              <w:numPr>
                <w:ilvl w:val="0"/>
                <w:numId w:val="6"/>
              </w:numPr>
              <w:shd w:val="clear" w:color="auto" w:fill="FFFFFF"/>
              <w:tabs>
                <w:tab w:val="clear" w:pos="567"/>
              </w:tabs>
              <w:spacing w:after="0" w:line="276" w:lineRule="auto"/>
              <w:textAlignment w:val="baseline"/>
              <w:rPr>
                <w:rFonts w:cs="Arial"/>
                <w:lang w:eastAsia="en-AU"/>
              </w:rPr>
            </w:pPr>
            <w:r>
              <w:rPr>
                <w:lang w:eastAsia="en-AU"/>
              </w:rPr>
              <w:t xml:space="preserve">If accepting residents; </w:t>
            </w:r>
            <w:r>
              <w:rPr>
                <w:rFonts w:cs="Arial"/>
                <w:lang w:eastAsia="en-AU"/>
              </w:rPr>
              <w:t>any r</w:t>
            </w:r>
            <w:r w:rsidRPr="004251B4">
              <w:rPr>
                <w:rFonts w:cs="Arial"/>
                <w:lang w:eastAsia="en-AU"/>
              </w:rPr>
              <w:t>esidents being admitted or re-admitted from other health facilities and communities should be actively screened for the symptoms of COVID-19</w:t>
            </w:r>
            <w:r>
              <w:rPr>
                <w:rFonts w:cs="Arial"/>
                <w:lang w:eastAsia="en-AU"/>
              </w:rPr>
              <w:t xml:space="preserve"> and managed under contact and droplet precautions for 14 days. </w:t>
            </w:r>
            <w:r w:rsidRPr="004251B4">
              <w:rPr>
                <w:rFonts w:cs="Arial"/>
                <w:lang w:eastAsia="en-AU"/>
              </w:rPr>
              <w:t xml:space="preserve"> Appropriate infection prevention practices </w:t>
            </w:r>
            <w:r>
              <w:rPr>
                <w:rFonts w:cs="Arial"/>
                <w:lang w:eastAsia="en-AU"/>
              </w:rPr>
              <w:t xml:space="preserve">must be </w:t>
            </w:r>
            <w:r w:rsidRPr="004251B4">
              <w:rPr>
                <w:rFonts w:cs="Arial"/>
                <w:lang w:eastAsia="en-AU"/>
              </w:rPr>
              <w:t>implemented for residents returning from treatment or care at other facilitie</w:t>
            </w:r>
            <w:r>
              <w:rPr>
                <w:rFonts w:cs="Arial"/>
                <w:lang w:eastAsia="en-AU"/>
              </w:rPr>
              <w:t>s</w:t>
            </w:r>
          </w:p>
          <w:p w14:paraId="534EAE51" w14:textId="77777777" w:rsidR="00716900" w:rsidRDefault="00716900" w:rsidP="002C3801">
            <w:pPr>
              <w:keepLines w:val="0"/>
              <w:numPr>
                <w:ilvl w:val="0"/>
                <w:numId w:val="6"/>
              </w:numPr>
              <w:shd w:val="clear" w:color="auto" w:fill="FFFFFF"/>
              <w:tabs>
                <w:tab w:val="clear" w:pos="567"/>
              </w:tabs>
              <w:spacing w:after="0" w:line="276" w:lineRule="auto"/>
              <w:textAlignment w:val="baseline"/>
              <w:rPr>
                <w:rFonts w:cs="Arial"/>
                <w:lang w:eastAsia="en-AU"/>
              </w:rPr>
            </w:pPr>
            <w:r>
              <w:rPr>
                <w:lang w:eastAsia="en-AU"/>
              </w:rPr>
              <w:t xml:space="preserve">Consideration: if Resident and family preference is to take the Resident home </w:t>
            </w:r>
          </w:p>
          <w:p w14:paraId="0C823691" w14:textId="77777777" w:rsidR="00716900" w:rsidRDefault="00716900" w:rsidP="002C3801">
            <w:pPr>
              <w:pStyle w:val="ListParagraph"/>
              <w:keepLines w:val="0"/>
              <w:numPr>
                <w:ilvl w:val="0"/>
                <w:numId w:val="6"/>
              </w:numPr>
              <w:tabs>
                <w:tab w:val="clear" w:pos="567"/>
              </w:tabs>
              <w:spacing w:before="60" w:after="60" w:line="276" w:lineRule="auto"/>
              <w:rPr>
                <w:lang w:eastAsia="en-AU"/>
              </w:rPr>
            </w:pPr>
            <w:r w:rsidRPr="00C34217">
              <w:rPr>
                <w:lang w:eastAsia="en-AU"/>
              </w:rPr>
              <w:t xml:space="preserve">Consideration of separating staff </w:t>
            </w:r>
            <w:r>
              <w:rPr>
                <w:lang w:eastAsia="en-AU"/>
              </w:rPr>
              <w:t>across work areas if</w:t>
            </w:r>
            <w:r w:rsidRPr="00C34217">
              <w:rPr>
                <w:lang w:eastAsia="en-AU"/>
              </w:rPr>
              <w:t xml:space="preserve"> possible </w:t>
            </w:r>
          </w:p>
          <w:p w14:paraId="7A7403AE" w14:textId="77777777" w:rsidR="00716900" w:rsidRDefault="00716900" w:rsidP="002C3801">
            <w:pPr>
              <w:keepLines w:val="0"/>
              <w:numPr>
                <w:ilvl w:val="0"/>
                <w:numId w:val="6"/>
              </w:numPr>
              <w:shd w:val="clear" w:color="auto" w:fill="FFFFFF"/>
              <w:tabs>
                <w:tab w:val="clear" w:pos="567"/>
              </w:tabs>
              <w:spacing w:after="0" w:line="276" w:lineRule="auto"/>
              <w:textAlignment w:val="baseline"/>
              <w:rPr>
                <w:rFonts w:cs="Arial"/>
                <w:lang w:eastAsia="en-AU"/>
              </w:rPr>
            </w:pPr>
            <w:r>
              <w:rPr>
                <w:rFonts w:cs="Arial"/>
                <w:lang w:eastAsia="en-AU"/>
              </w:rPr>
              <w:t>Ensure masks and PPE use in accordance with national guidelines and public health orders</w:t>
            </w:r>
          </w:p>
          <w:p w14:paraId="4FBE3474" w14:textId="77777777" w:rsidR="00716900" w:rsidRDefault="00716900" w:rsidP="002C3801">
            <w:pPr>
              <w:keepLines w:val="0"/>
              <w:numPr>
                <w:ilvl w:val="0"/>
                <w:numId w:val="6"/>
              </w:numPr>
              <w:shd w:val="clear" w:color="auto" w:fill="FFFFFF"/>
              <w:tabs>
                <w:tab w:val="clear" w:pos="567"/>
              </w:tabs>
              <w:spacing w:after="0" w:line="276" w:lineRule="auto"/>
              <w:textAlignment w:val="baseline"/>
              <w:rPr>
                <w:rFonts w:cs="Arial"/>
                <w:lang w:eastAsia="en-AU"/>
              </w:rPr>
            </w:pPr>
            <w:r>
              <w:rPr>
                <w:rFonts w:cs="Arial"/>
                <w:lang w:eastAsia="en-AU"/>
              </w:rPr>
              <w:t>Look at staff roster and attempt organising in teams/ cohorts – reduce risk of all staff becoming close contacts</w:t>
            </w:r>
          </w:p>
          <w:p w14:paraId="4EEF24ED" w14:textId="77777777" w:rsidR="00716900" w:rsidRDefault="00716900" w:rsidP="002C3801">
            <w:pPr>
              <w:keepLines w:val="0"/>
              <w:numPr>
                <w:ilvl w:val="0"/>
                <w:numId w:val="6"/>
              </w:numPr>
              <w:shd w:val="clear" w:color="auto" w:fill="FFFFFF"/>
              <w:tabs>
                <w:tab w:val="clear" w:pos="567"/>
              </w:tabs>
              <w:spacing w:after="0" w:line="276" w:lineRule="auto"/>
              <w:textAlignment w:val="baseline"/>
              <w:rPr>
                <w:rFonts w:cs="Arial"/>
                <w:lang w:eastAsia="en-AU"/>
              </w:rPr>
            </w:pPr>
            <w:r>
              <w:rPr>
                <w:rFonts w:cs="Arial"/>
                <w:lang w:eastAsia="en-AU"/>
              </w:rPr>
              <w:t>Review / Consider a plan for staff surge workforce</w:t>
            </w:r>
          </w:p>
          <w:p w14:paraId="47686952" w14:textId="77777777" w:rsidR="00716900" w:rsidRDefault="00716900" w:rsidP="002C3801">
            <w:pPr>
              <w:keepLines w:val="0"/>
              <w:numPr>
                <w:ilvl w:val="0"/>
                <w:numId w:val="6"/>
              </w:numPr>
              <w:shd w:val="clear" w:color="auto" w:fill="FFFFFF"/>
              <w:tabs>
                <w:tab w:val="clear" w:pos="567"/>
              </w:tabs>
              <w:spacing w:after="0" w:line="276" w:lineRule="auto"/>
              <w:textAlignment w:val="baseline"/>
              <w:rPr>
                <w:rFonts w:cs="Arial"/>
                <w:lang w:eastAsia="en-AU"/>
              </w:rPr>
            </w:pPr>
            <w:r>
              <w:rPr>
                <w:rFonts w:cs="Arial"/>
                <w:lang w:eastAsia="en-AU"/>
              </w:rPr>
              <w:t>Staff training and team discussions around modes of infection prevention and control such as resident cohorting</w:t>
            </w:r>
          </w:p>
          <w:p w14:paraId="0B9D44BC" w14:textId="77777777" w:rsidR="00716900" w:rsidRDefault="00716900" w:rsidP="002C3801">
            <w:pPr>
              <w:keepLines w:val="0"/>
              <w:numPr>
                <w:ilvl w:val="0"/>
                <w:numId w:val="6"/>
              </w:numPr>
              <w:shd w:val="clear" w:color="auto" w:fill="FFFFFF"/>
              <w:tabs>
                <w:tab w:val="clear" w:pos="567"/>
              </w:tabs>
              <w:spacing w:after="0" w:line="276" w:lineRule="auto"/>
              <w:textAlignment w:val="baseline"/>
              <w:rPr>
                <w:rFonts w:cs="Arial"/>
                <w:lang w:eastAsia="en-AU"/>
              </w:rPr>
            </w:pPr>
            <w:r>
              <w:rPr>
                <w:rFonts w:cs="Arial"/>
                <w:lang w:eastAsia="en-AU"/>
              </w:rPr>
              <w:t>Have staff areas for staff to change out of uniforms before going home</w:t>
            </w:r>
          </w:p>
          <w:p w14:paraId="2B62A0E3" w14:textId="77777777" w:rsidR="00716900" w:rsidRPr="00C34217" w:rsidRDefault="00716900" w:rsidP="002C3801">
            <w:pPr>
              <w:keepLines w:val="0"/>
              <w:numPr>
                <w:ilvl w:val="0"/>
                <w:numId w:val="6"/>
              </w:numPr>
              <w:shd w:val="clear" w:color="auto" w:fill="FFFFFF"/>
              <w:tabs>
                <w:tab w:val="clear" w:pos="567"/>
              </w:tabs>
              <w:spacing w:after="0" w:line="276" w:lineRule="auto"/>
              <w:textAlignment w:val="baseline"/>
              <w:rPr>
                <w:rFonts w:cs="Arial"/>
                <w:lang w:eastAsia="en-AU"/>
              </w:rPr>
            </w:pPr>
            <w:r>
              <w:rPr>
                <w:rFonts w:cs="Arial"/>
                <w:lang w:eastAsia="en-AU"/>
              </w:rPr>
              <w:t>Increase cleaning schedules</w:t>
            </w:r>
          </w:p>
          <w:p w14:paraId="01C2EDF9" w14:textId="77777777" w:rsidR="00716900" w:rsidRPr="00EE72BE" w:rsidRDefault="00716900" w:rsidP="002C3801">
            <w:pPr>
              <w:pStyle w:val="ListParagraph"/>
              <w:keepLines w:val="0"/>
              <w:numPr>
                <w:ilvl w:val="0"/>
                <w:numId w:val="6"/>
              </w:numPr>
              <w:shd w:val="clear" w:color="auto" w:fill="FFFFFF"/>
              <w:tabs>
                <w:tab w:val="clear" w:pos="567"/>
              </w:tabs>
              <w:spacing w:after="0" w:line="276" w:lineRule="auto"/>
              <w:textAlignment w:val="baseline"/>
              <w:rPr>
                <w:rFonts w:cs="Arial"/>
                <w:lang w:eastAsia="en-AU"/>
              </w:rPr>
            </w:pPr>
            <w:r>
              <w:rPr>
                <w:rFonts w:cs="Arial"/>
                <w:lang w:eastAsia="en-AU"/>
              </w:rPr>
              <w:t xml:space="preserve">A </w:t>
            </w:r>
            <w:r w:rsidRPr="00EE72BE">
              <w:rPr>
                <w:rFonts w:cs="Arial"/>
                <w:lang w:eastAsia="en-AU"/>
              </w:rPr>
              <w:t xml:space="preserve">Case Manager </w:t>
            </w:r>
            <w:proofErr w:type="spellStart"/>
            <w:r>
              <w:rPr>
                <w:rFonts w:cs="Arial"/>
                <w:lang w:eastAsia="en-AU"/>
              </w:rPr>
              <w:t>mwill</w:t>
            </w:r>
            <w:proofErr w:type="spellEnd"/>
            <w:r>
              <w:rPr>
                <w:rFonts w:cs="Arial"/>
                <w:lang w:eastAsia="en-AU"/>
              </w:rPr>
              <w:t xml:space="preserve"> be </w:t>
            </w:r>
            <w:proofErr w:type="spellStart"/>
            <w:r>
              <w:rPr>
                <w:rFonts w:cs="Arial"/>
                <w:lang w:eastAsia="en-AU"/>
              </w:rPr>
              <w:t>be</w:t>
            </w:r>
            <w:proofErr w:type="spellEnd"/>
            <w:r>
              <w:rPr>
                <w:rFonts w:cs="Arial"/>
                <w:lang w:eastAsia="en-AU"/>
              </w:rPr>
              <w:t xml:space="preserve"> </w:t>
            </w:r>
            <w:r w:rsidRPr="00EE72BE">
              <w:rPr>
                <w:rFonts w:cs="Arial"/>
                <w:lang w:eastAsia="en-AU"/>
              </w:rPr>
              <w:t>appointed by the Commonwealth</w:t>
            </w:r>
            <w:r>
              <w:rPr>
                <w:rFonts w:cs="Arial"/>
                <w:lang w:eastAsia="en-AU"/>
              </w:rPr>
              <w:t xml:space="preserve"> for </w:t>
            </w:r>
            <w:proofErr w:type="spellStart"/>
            <w:r>
              <w:rPr>
                <w:rFonts w:cs="Arial"/>
                <w:lang w:eastAsia="en-AU"/>
              </w:rPr>
              <w:t>poisitive</w:t>
            </w:r>
            <w:proofErr w:type="spellEnd"/>
            <w:r>
              <w:rPr>
                <w:rFonts w:cs="Arial"/>
                <w:lang w:eastAsia="en-AU"/>
              </w:rPr>
              <w:t xml:space="preserve"> residents</w:t>
            </w:r>
            <w:r w:rsidRPr="00EE72BE">
              <w:rPr>
                <w:rFonts w:cs="Arial"/>
                <w:lang w:eastAsia="en-AU"/>
              </w:rPr>
              <w:t>.</w:t>
            </w:r>
          </w:p>
          <w:p w14:paraId="2E302434" w14:textId="77777777" w:rsidR="00716900" w:rsidRDefault="00716900" w:rsidP="00A607D0">
            <w:pPr>
              <w:pStyle w:val="ListParagraph"/>
              <w:keepLines w:val="0"/>
              <w:numPr>
                <w:ilvl w:val="0"/>
                <w:numId w:val="16"/>
              </w:numPr>
              <w:tabs>
                <w:tab w:val="clear" w:pos="567"/>
              </w:tabs>
              <w:spacing w:before="60" w:after="60" w:line="276" w:lineRule="auto"/>
              <w:rPr>
                <w:lang w:eastAsia="en-AU"/>
              </w:rPr>
            </w:pPr>
            <w:r>
              <w:rPr>
                <w:lang w:eastAsia="en-AU"/>
              </w:rPr>
              <w:t>Seek Commonwealth assistance for staff resourcing and PPE supplies when required</w:t>
            </w:r>
          </w:p>
          <w:p w14:paraId="07E9A1F5" w14:textId="77777777" w:rsidR="00716900" w:rsidRPr="00071566" w:rsidRDefault="00716900" w:rsidP="002C3801">
            <w:pPr>
              <w:pStyle w:val="ListParagraph"/>
              <w:keepLines w:val="0"/>
              <w:numPr>
                <w:ilvl w:val="0"/>
                <w:numId w:val="6"/>
              </w:numPr>
              <w:tabs>
                <w:tab w:val="clear" w:pos="567"/>
              </w:tabs>
              <w:spacing w:before="60" w:after="60" w:line="276" w:lineRule="auto"/>
              <w:rPr>
                <w:lang w:eastAsia="en-AU"/>
              </w:rPr>
            </w:pPr>
            <w:r>
              <w:rPr>
                <w:lang w:eastAsia="en-AU"/>
              </w:rPr>
              <w:lastRenderedPageBreak/>
              <w:t xml:space="preserve">Notify the Department of Health and State officials immediately if any confirmed / positive cases of either resident or staff  via  </w:t>
            </w:r>
            <w:hyperlink r:id="rId38" w:history="1">
              <w:r w:rsidRPr="00570CC5">
                <w:rPr>
                  <w:rStyle w:val="Hyperlink"/>
                  <w:lang w:eastAsia="en-AU"/>
                </w:rPr>
                <w:t>agedcareCOVIDcases@health.gov.au</w:t>
              </w:r>
            </w:hyperlink>
          </w:p>
          <w:p w14:paraId="28F6EDED" w14:textId="77777777" w:rsidR="00716900" w:rsidRPr="00071566" w:rsidRDefault="00716900" w:rsidP="002C3801">
            <w:pPr>
              <w:pStyle w:val="ListParagraph"/>
              <w:keepLines w:val="0"/>
              <w:numPr>
                <w:ilvl w:val="0"/>
                <w:numId w:val="6"/>
              </w:numPr>
              <w:tabs>
                <w:tab w:val="clear" w:pos="567"/>
              </w:tabs>
              <w:spacing w:before="60" w:after="60" w:line="276" w:lineRule="auto"/>
              <w:rPr>
                <w:lang w:eastAsia="en-AU"/>
              </w:rPr>
            </w:pPr>
            <w:r w:rsidRPr="009039FF">
              <w:rPr>
                <w:rFonts w:eastAsia="Arial" w:cs="Arial"/>
              </w:rPr>
              <w:t xml:space="preserve">Lessons from outbreaks in Australia have shown that it is vital to have widespread testing in facilities as soon as one case is detected. The </w:t>
            </w:r>
            <w:hyperlink r:id="rId39" w:history="1">
              <w:r w:rsidRPr="0006072D">
                <w:rPr>
                  <w:rStyle w:val="Hyperlink"/>
                  <w:rFonts w:cs="Arial"/>
                </w:rPr>
                <w:t>CDNA COVID-19 National Guideline</w:t>
              </w:r>
            </w:hyperlink>
            <w:r w:rsidRPr="0006072D">
              <w:rPr>
                <w:rStyle w:val="Hyperlink"/>
                <w:rFonts w:cs="Arial"/>
              </w:rPr>
              <w:t>s for Public Health Units</w:t>
            </w:r>
            <w:r w:rsidRPr="009039FF">
              <w:rPr>
                <w:rFonts w:eastAsia="Arial" w:cs="Arial"/>
              </w:rPr>
              <w:t xml:space="preserve"> recommends testing all residents and staff when a case is identified.</w:t>
            </w:r>
          </w:p>
          <w:p w14:paraId="7002AE0B" w14:textId="77777777" w:rsidR="00716900" w:rsidRPr="003B52D1" w:rsidRDefault="00716900" w:rsidP="00E05079">
            <w:pPr>
              <w:keepLines w:val="0"/>
              <w:tabs>
                <w:tab w:val="clear" w:pos="567"/>
              </w:tabs>
              <w:spacing w:before="60" w:after="60" w:line="276" w:lineRule="auto"/>
              <w:rPr>
                <w:b/>
                <w:bCs/>
                <w:sz w:val="28"/>
                <w:szCs w:val="28"/>
                <w:lang w:val="en-US"/>
              </w:rPr>
            </w:pPr>
          </w:p>
        </w:tc>
      </w:tr>
      <w:tr w:rsidR="00716900" w:rsidRPr="00260C88" w14:paraId="4F4BE368" w14:textId="77777777" w:rsidTr="00E05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F22100" w14:textId="77777777" w:rsidR="00716900" w:rsidRDefault="00716900" w:rsidP="00E05079">
            <w:pPr>
              <w:rPr>
                <w:b/>
                <w:bCs/>
                <w:i/>
                <w:iCs/>
                <w:lang w:val="en-US"/>
              </w:rPr>
            </w:pPr>
            <w:r>
              <w:rPr>
                <w:b/>
                <w:bCs/>
                <w:i/>
                <w:iCs/>
                <w:lang w:val="en-US"/>
              </w:rPr>
              <w:lastRenderedPageBreak/>
              <w:t>Rosebery Community Health Centre</w:t>
            </w:r>
          </w:p>
          <w:p w14:paraId="7EE8CF91" w14:textId="77777777" w:rsidR="00716900" w:rsidRDefault="00716900" w:rsidP="002C3801">
            <w:pPr>
              <w:pStyle w:val="ListParagraph"/>
              <w:keepLines w:val="0"/>
              <w:numPr>
                <w:ilvl w:val="0"/>
                <w:numId w:val="5"/>
              </w:numPr>
              <w:tabs>
                <w:tab w:val="clear" w:pos="567"/>
              </w:tabs>
              <w:spacing w:before="60" w:after="60" w:line="276" w:lineRule="auto"/>
              <w:rPr>
                <w:lang w:eastAsia="en-AU"/>
              </w:rPr>
            </w:pPr>
            <w:r>
              <w:rPr>
                <w:lang w:eastAsia="en-AU"/>
              </w:rPr>
              <w:t xml:space="preserve">Notify associated organisations and personnel of the Level 3 Response activation and requirements </w:t>
            </w:r>
          </w:p>
          <w:p w14:paraId="446FF452" w14:textId="77777777" w:rsidR="00716900" w:rsidRPr="00E71C2B" w:rsidRDefault="00716900" w:rsidP="002C3801">
            <w:pPr>
              <w:pStyle w:val="ListParagraph"/>
              <w:keepLines w:val="0"/>
              <w:numPr>
                <w:ilvl w:val="0"/>
                <w:numId w:val="5"/>
              </w:numPr>
              <w:tabs>
                <w:tab w:val="clear" w:pos="567"/>
              </w:tabs>
              <w:spacing w:before="60" w:after="60" w:line="276" w:lineRule="auto"/>
              <w:rPr>
                <w:lang w:val="en-US"/>
              </w:rPr>
            </w:pPr>
            <w:r>
              <w:rPr>
                <w:lang w:eastAsia="en-AU"/>
              </w:rPr>
              <w:t xml:space="preserve">Liaise and take direction from the </w:t>
            </w:r>
            <w:r>
              <w:rPr>
                <w:rFonts w:cs="Calibri"/>
                <w:iCs/>
              </w:rPr>
              <w:t>RHEMT-</w:t>
            </w:r>
            <w:r w:rsidRPr="00276B51">
              <w:rPr>
                <w:rFonts w:cs="Calibri"/>
                <w:iCs/>
              </w:rPr>
              <w:t>NW</w:t>
            </w:r>
            <w:r w:rsidRPr="00276B51">
              <w:rPr>
                <w:lang w:val="en-US" w:eastAsia="en-AU"/>
              </w:rPr>
              <w:t xml:space="preserve"> Team Commander</w:t>
            </w:r>
            <w:r>
              <w:rPr>
                <w:lang w:eastAsia="en-AU"/>
              </w:rPr>
              <w:t xml:space="preserve"> </w:t>
            </w:r>
          </w:p>
          <w:p w14:paraId="15FCD75E" w14:textId="77777777" w:rsidR="00716900" w:rsidRPr="00A0449C" w:rsidRDefault="00716900" w:rsidP="002C3801">
            <w:pPr>
              <w:pStyle w:val="ListParagraph"/>
              <w:numPr>
                <w:ilvl w:val="0"/>
                <w:numId w:val="5"/>
              </w:numPr>
              <w:rPr>
                <w:b/>
                <w:bCs/>
                <w:i/>
                <w:iCs/>
                <w:lang w:val="en-US"/>
              </w:rPr>
            </w:pPr>
            <w:r>
              <w:rPr>
                <w:lang w:eastAsia="en-AU"/>
              </w:rPr>
              <w:t xml:space="preserve">   </w:t>
            </w:r>
            <w:r>
              <w:rPr>
                <w:lang w:val="en-US"/>
              </w:rPr>
              <w:t>Lockdown of facility outside of Co-located GP practice hours – negotiate with Ochre GP Clinic operations of clinic at this site</w:t>
            </w:r>
          </w:p>
          <w:p w14:paraId="1FDEE201" w14:textId="77777777" w:rsidR="00716900" w:rsidRPr="00AC3D35" w:rsidRDefault="00716900" w:rsidP="002C3801">
            <w:pPr>
              <w:pStyle w:val="ListParagraph"/>
              <w:numPr>
                <w:ilvl w:val="0"/>
                <w:numId w:val="6"/>
              </w:numPr>
              <w:rPr>
                <w:b/>
                <w:bCs/>
                <w:i/>
                <w:iCs/>
                <w:lang w:val="en-US"/>
              </w:rPr>
            </w:pPr>
            <w:r>
              <w:rPr>
                <w:lang w:val="en-US"/>
              </w:rPr>
              <w:t xml:space="preserve">   </w:t>
            </w:r>
            <w:r>
              <w:rPr>
                <w:lang w:eastAsia="en-AU"/>
              </w:rPr>
              <w:t>All non-essential outpatient services and visiting health services to be suspended to minimise staff exposure, contain community transmission and ensure effective use of resources</w:t>
            </w:r>
            <w:r>
              <w:rPr>
                <w:lang w:val="en-US"/>
              </w:rPr>
              <w:t xml:space="preserve"> </w:t>
            </w:r>
          </w:p>
          <w:p w14:paraId="44910453" w14:textId="77777777" w:rsidR="00716900" w:rsidRPr="005757DA" w:rsidRDefault="00716900" w:rsidP="002C3801">
            <w:pPr>
              <w:pStyle w:val="ListParagraph"/>
              <w:numPr>
                <w:ilvl w:val="0"/>
                <w:numId w:val="6"/>
              </w:numPr>
              <w:rPr>
                <w:b/>
                <w:bCs/>
                <w:i/>
                <w:iCs/>
                <w:lang w:val="en-US"/>
              </w:rPr>
            </w:pPr>
            <w:r>
              <w:rPr>
                <w:lang w:val="en-US"/>
              </w:rPr>
              <w:t xml:space="preserve">   Signage erected on outside door to direct presenting client/patients to use intercom for screening purposes</w:t>
            </w:r>
          </w:p>
          <w:p w14:paraId="0A5FB454" w14:textId="77777777" w:rsidR="00716900" w:rsidRPr="00100BFE" w:rsidRDefault="00716900" w:rsidP="002C3801">
            <w:pPr>
              <w:pStyle w:val="ListParagraph"/>
              <w:numPr>
                <w:ilvl w:val="0"/>
                <w:numId w:val="6"/>
              </w:numPr>
              <w:rPr>
                <w:b/>
                <w:bCs/>
                <w:i/>
                <w:iCs/>
                <w:lang w:val="en-US"/>
              </w:rPr>
            </w:pPr>
            <w:r>
              <w:rPr>
                <w:lang w:val="en-US"/>
              </w:rPr>
              <w:t xml:space="preserve">  Notify key stakeholders – MMG, Ambulance Tas, West Coast Council, </w:t>
            </w:r>
            <w:proofErr w:type="gramStart"/>
            <w:r>
              <w:rPr>
                <w:lang w:val="en-US"/>
              </w:rPr>
              <w:t>NWRH  –</w:t>
            </w:r>
            <w:proofErr w:type="gramEnd"/>
            <w:r>
              <w:rPr>
                <w:lang w:val="en-US"/>
              </w:rPr>
              <w:t xml:space="preserve"> facility closed and bypass activated</w:t>
            </w:r>
          </w:p>
          <w:p w14:paraId="1495BBA2" w14:textId="77777777" w:rsidR="00716900" w:rsidRPr="00996CAD" w:rsidRDefault="00716900" w:rsidP="00E05079">
            <w:pPr>
              <w:pStyle w:val="ListParagraph"/>
              <w:keepLines w:val="0"/>
              <w:tabs>
                <w:tab w:val="clear" w:pos="567"/>
              </w:tabs>
              <w:spacing w:before="60" w:after="60" w:line="276" w:lineRule="auto"/>
              <w:rPr>
                <w:lang w:eastAsia="en-AU"/>
              </w:rPr>
            </w:pPr>
          </w:p>
        </w:tc>
      </w:tr>
      <w:tr w:rsidR="00716900" w:rsidRPr="00260C88" w14:paraId="5B48C969" w14:textId="77777777" w:rsidTr="00E05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5FF768" w14:textId="77777777" w:rsidR="00716900" w:rsidRPr="00E71C2B" w:rsidRDefault="00716900" w:rsidP="00E05079">
            <w:pPr>
              <w:rPr>
                <w:b/>
                <w:bCs/>
                <w:i/>
                <w:iCs/>
                <w:lang w:val="en-US"/>
              </w:rPr>
            </w:pPr>
            <w:r>
              <w:rPr>
                <w:b/>
                <w:bCs/>
                <w:i/>
                <w:iCs/>
                <w:lang w:val="en-US"/>
              </w:rPr>
              <w:t xml:space="preserve">West Coast </w:t>
            </w:r>
            <w:r w:rsidRPr="00E71C2B">
              <w:rPr>
                <w:b/>
                <w:bCs/>
                <w:i/>
                <w:iCs/>
                <w:lang w:val="en-US"/>
              </w:rPr>
              <w:t>Community Health Services</w:t>
            </w:r>
            <w:r>
              <w:rPr>
                <w:b/>
                <w:bCs/>
                <w:i/>
                <w:iCs/>
                <w:lang w:val="en-US"/>
              </w:rPr>
              <w:t xml:space="preserve"> (CHS)</w:t>
            </w:r>
          </w:p>
          <w:p w14:paraId="55A31677" w14:textId="77777777" w:rsidR="00716900" w:rsidRPr="00B11746" w:rsidRDefault="00716900" w:rsidP="002C3801">
            <w:pPr>
              <w:pStyle w:val="ListParagraph"/>
              <w:keepLines w:val="0"/>
              <w:numPr>
                <w:ilvl w:val="0"/>
                <w:numId w:val="6"/>
              </w:numPr>
              <w:tabs>
                <w:tab w:val="clear" w:pos="567"/>
              </w:tabs>
              <w:spacing w:before="60" w:after="60" w:line="276" w:lineRule="auto"/>
              <w:rPr>
                <w:lang w:eastAsia="en-AU"/>
              </w:rPr>
            </w:pPr>
            <w:r w:rsidRPr="00655A34">
              <w:rPr>
                <w:lang w:val="en-US"/>
              </w:rPr>
              <w:t xml:space="preserve">Notify staff of the Level </w:t>
            </w:r>
            <w:r>
              <w:rPr>
                <w:lang w:val="en-US"/>
              </w:rPr>
              <w:t>3</w:t>
            </w:r>
            <w:r w:rsidRPr="00655A34">
              <w:rPr>
                <w:lang w:val="en-US"/>
              </w:rPr>
              <w:t xml:space="preserve"> Response activation and requirements</w:t>
            </w:r>
            <w:r>
              <w:rPr>
                <w:lang w:val="en-US"/>
              </w:rPr>
              <w:t xml:space="preserve">: </w:t>
            </w:r>
            <w:r w:rsidRPr="00655A34">
              <w:rPr>
                <w:lang w:val="en-US"/>
              </w:rPr>
              <w:t>DON will maintain effective communications with staff</w:t>
            </w:r>
            <w:r>
              <w:rPr>
                <w:rFonts w:cs="Calibri"/>
                <w:color w:val="000000"/>
              </w:rPr>
              <w:t xml:space="preserve"> </w:t>
            </w:r>
          </w:p>
          <w:p w14:paraId="6CA1AA38" w14:textId="77777777" w:rsidR="00716900" w:rsidRPr="00FB058B" w:rsidRDefault="00716900" w:rsidP="002C3801">
            <w:pPr>
              <w:pStyle w:val="ListParagraph"/>
              <w:numPr>
                <w:ilvl w:val="0"/>
                <w:numId w:val="6"/>
              </w:numPr>
              <w:tabs>
                <w:tab w:val="clear" w:pos="567"/>
                <w:tab w:val="left" w:pos="741"/>
              </w:tabs>
              <w:rPr>
                <w:rFonts w:cs="Calibri"/>
                <w:color w:val="000000"/>
              </w:rPr>
            </w:pPr>
            <w:r>
              <w:rPr>
                <w:rFonts w:cs="Calibri"/>
                <w:color w:val="000000"/>
              </w:rPr>
              <w:t xml:space="preserve">CHSs </w:t>
            </w:r>
            <w:r w:rsidRPr="00FB058B">
              <w:rPr>
                <w:rFonts w:cs="Calibri"/>
                <w:color w:val="000000"/>
              </w:rPr>
              <w:t xml:space="preserve">to provide essential services only </w:t>
            </w:r>
            <w:r>
              <w:rPr>
                <w:rFonts w:cs="Calibri"/>
                <w:color w:val="000000"/>
              </w:rPr>
              <w:t xml:space="preserve">and only if safe to do </w:t>
            </w:r>
            <w:proofErr w:type="gramStart"/>
            <w:r>
              <w:rPr>
                <w:rFonts w:cs="Calibri"/>
                <w:color w:val="000000"/>
              </w:rPr>
              <w:t>so;</w:t>
            </w:r>
            <w:proofErr w:type="gramEnd"/>
            <w:r>
              <w:rPr>
                <w:rFonts w:cs="Calibri"/>
                <w:color w:val="000000"/>
              </w:rPr>
              <w:t xml:space="preserve"> strict review of service delivery if local outbreak</w:t>
            </w:r>
          </w:p>
          <w:p w14:paraId="110C2221" w14:textId="77777777" w:rsidR="00716900" w:rsidRDefault="00716900" w:rsidP="002C3801">
            <w:pPr>
              <w:pStyle w:val="ListParagraph"/>
              <w:keepLines w:val="0"/>
              <w:numPr>
                <w:ilvl w:val="0"/>
                <w:numId w:val="6"/>
              </w:numPr>
              <w:tabs>
                <w:tab w:val="clear" w:pos="567"/>
              </w:tabs>
              <w:spacing w:before="60" w:after="60" w:line="276" w:lineRule="auto"/>
              <w:rPr>
                <w:lang w:eastAsia="en-AU"/>
              </w:rPr>
            </w:pPr>
            <w:r>
              <w:rPr>
                <w:rFonts w:cs="Calibri"/>
                <w:color w:val="000000"/>
              </w:rPr>
              <w:t>S</w:t>
            </w:r>
            <w:r w:rsidRPr="00FB058B">
              <w:rPr>
                <w:rFonts w:cs="Calibri"/>
                <w:color w:val="000000"/>
              </w:rPr>
              <w:t>uspend local</w:t>
            </w:r>
            <w:r>
              <w:rPr>
                <w:rFonts w:cs="Calibri"/>
                <w:color w:val="000000"/>
              </w:rPr>
              <w:t xml:space="preserve"> non-essential</w:t>
            </w:r>
            <w:r w:rsidRPr="00FB058B">
              <w:rPr>
                <w:rFonts w:cs="Calibri"/>
                <w:color w:val="000000"/>
              </w:rPr>
              <w:t xml:space="preserve"> CHS’s </w:t>
            </w:r>
            <w:r>
              <w:rPr>
                <w:rFonts w:cs="Calibri"/>
                <w:color w:val="000000"/>
              </w:rPr>
              <w:t xml:space="preserve">i.e. Home Care Services </w:t>
            </w:r>
            <w:r w:rsidRPr="00FB058B">
              <w:rPr>
                <w:rFonts w:cs="Calibri"/>
                <w:color w:val="000000"/>
              </w:rPr>
              <w:t xml:space="preserve">with approval from </w:t>
            </w:r>
            <w:r>
              <w:rPr>
                <w:rFonts w:cs="Calibri"/>
                <w:color w:val="000000"/>
              </w:rPr>
              <w:t xml:space="preserve">RHEMT NW Team Commander </w:t>
            </w:r>
            <w:r w:rsidRPr="00FB058B">
              <w:rPr>
                <w:rFonts w:cs="Calibri"/>
                <w:color w:val="000000"/>
              </w:rPr>
              <w:t>and notify DOH Executive and Commonwealth</w:t>
            </w:r>
            <w:r>
              <w:rPr>
                <w:lang w:eastAsia="en-AU"/>
              </w:rPr>
              <w:t xml:space="preserve"> </w:t>
            </w:r>
          </w:p>
          <w:p w14:paraId="1986022A" w14:textId="77777777" w:rsidR="00716900" w:rsidRDefault="00716900" w:rsidP="002C3801">
            <w:pPr>
              <w:pStyle w:val="ListParagraph"/>
              <w:keepLines w:val="0"/>
              <w:numPr>
                <w:ilvl w:val="0"/>
                <w:numId w:val="6"/>
              </w:numPr>
              <w:tabs>
                <w:tab w:val="clear" w:pos="567"/>
              </w:tabs>
              <w:spacing w:before="60" w:after="60" w:line="276" w:lineRule="auto"/>
              <w:rPr>
                <w:lang w:eastAsia="en-AU"/>
              </w:rPr>
            </w:pPr>
            <w:r>
              <w:rPr>
                <w:lang w:eastAsia="en-AU"/>
              </w:rPr>
              <w:t xml:space="preserve">When current services are suspended consider alternative service provision and support for high needs outpatient and community service clients </w:t>
            </w:r>
          </w:p>
          <w:p w14:paraId="450DC53F" w14:textId="77777777" w:rsidR="00716900" w:rsidRPr="00215725" w:rsidRDefault="00716900" w:rsidP="002C3801">
            <w:pPr>
              <w:pStyle w:val="ListParagraph"/>
              <w:keepLines w:val="0"/>
              <w:numPr>
                <w:ilvl w:val="0"/>
                <w:numId w:val="6"/>
              </w:numPr>
              <w:tabs>
                <w:tab w:val="clear" w:pos="567"/>
              </w:tabs>
              <w:spacing w:before="60" w:after="60" w:line="276" w:lineRule="auto"/>
              <w:rPr>
                <w:lang w:eastAsia="en-AU"/>
              </w:rPr>
            </w:pPr>
            <w:r>
              <w:rPr>
                <w:lang w:eastAsia="en-AU"/>
              </w:rPr>
              <w:t>All staff members to complete THS Facility Screening (with temperature checks) tool before commencing on shift</w:t>
            </w:r>
          </w:p>
          <w:p w14:paraId="3C54E05F" w14:textId="77777777" w:rsidR="00716900" w:rsidRDefault="00716900" w:rsidP="002C3801">
            <w:pPr>
              <w:pStyle w:val="ListParagraph"/>
              <w:keepLines w:val="0"/>
              <w:numPr>
                <w:ilvl w:val="0"/>
                <w:numId w:val="6"/>
              </w:numPr>
              <w:tabs>
                <w:tab w:val="clear" w:pos="567"/>
              </w:tabs>
              <w:spacing w:before="60" w:after="60" w:line="276" w:lineRule="auto"/>
              <w:rPr>
                <w:lang w:eastAsia="en-AU"/>
              </w:rPr>
            </w:pPr>
            <w:r>
              <w:rPr>
                <w:lang w:eastAsia="en-AU"/>
              </w:rPr>
              <w:t xml:space="preserve">All community clients still receiving services to be screened using the </w:t>
            </w:r>
            <w:r>
              <w:rPr>
                <w:lang w:val="en-US"/>
              </w:rPr>
              <w:t xml:space="preserve">CHS </w:t>
            </w:r>
            <w:r w:rsidRPr="00655A34">
              <w:rPr>
                <w:lang w:val="en-US"/>
              </w:rPr>
              <w:t xml:space="preserve">Client Risk Screening </w:t>
            </w:r>
            <w:r>
              <w:rPr>
                <w:lang w:val="en-US"/>
              </w:rPr>
              <w:t xml:space="preserve">form </w:t>
            </w:r>
            <w:r>
              <w:rPr>
                <w:lang w:eastAsia="en-AU"/>
              </w:rPr>
              <w:t xml:space="preserve">prior to each home visit occurring </w:t>
            </w:r>
          </w:p>
          <w:p w14:paraId="1F30783A" w14:textId="77777777" w:rsidR="00716900" w:rsidRDefault="00716900" w:rsidP="002C3801">
            <w:pPr>
              <w:pStyle w:val="ListParagraph"/>
              <w:keepLines w:val="0"/>
              <w:numPr>
                <w:ilvl w:val="0"/>
                <w:numId w:val="6"/>
              </w:numPr>
              <w:tabs>
                <w:tab w:val="clear" w:pos="567"/>
              </w:tabs>
              <w:spacing w:before="60" w:after="60" w:line="276" w:lineRule="auto"/>
              <w:rPr>
                <w:lang w:eastAsia="en-AU"/>
              </w:rPr>
            </w:pPr>
            <w:r>
              <w:rPr>
                <w:lang w:eastAsia="en-AU"/>
              </w:rPr>
              <w:t>Use of appropriate use of droplet and contact precautions PPE for staff providing direct care to community members</w:t>
            </w:r>
          </w:p>
          <w:p w14:paraId="6E4842CD" w14:textId="77777777" w:rsidR="00716900" w:rsidRDefault="00716900" w:rsidP="002C3801">
            <w:pPr>
              <w:pStyle w:val="ListParagraph"/>
              <w:numPr>
                <w:ilvl w:val="0"/>
                <w:numId w:val="6"/>
              </w:numPr>
              <w:tabs>
                <w:tab w:val="clear" w:pos="567"/>
                <w:tab w:val="left" w:pos="741"/>
              </w:tabs>
              <w:rPr>
                <w:lang w:val="en-US"/>
              </w:rPr>
            </w:pPr>
            <w:r w:rsidRPr="00FB058B">
              <w:rPr>
                <w:lang w:val="en-US"/>
              </w:rPr>
              <w:t>Maintain PPE supplies</w:t>
            </w:r>
            <w:r>
              <w:rPr>
                <w:lang w:val="en-US"/>
              </w:rPr>
              <w:t xml:space="preserve"> </w:t>
            </w:r>
          </w:p>
          <w:p w14:paraId="6537B06D" w14:textId="77777777" w:rsidR="00716900" w:rsidRPr="00B90D56" w:rsidRDefault="00716900" w:rsidP="002C3801">
            <w:pPr>
              <w:pStyle w:val="ListParagraph"/>
              <w:numPr>
                <w:ilvl w:val="0"/>
                <w:numId w:val="6"/>
              </w:numPr>
              <w:rPr>
                <w:rFonts w:cs="Calibri"/>
                <w:color w:val="000000"/>
              </w:rPr>
            </w:pPr>
            <w:r>
              <w:rPr>
                <w:rFonts w:cs="Calibri"/>
                <w:color w:val="000000"/>
              </w:rPr>
              <w:t xml:space="preserve">  </w:t>
            </w:r>
            <w:r w:rsidRPr="00B90D56">
              <w:rPr>
                <w:rFonts w:cs="Calibri"/>
                <w:color w:val="000000"/>
              </w:rPr>
              <w:t xml:space="preserve">Provide ongoing training and education to all staff on IPC and PPE practices, conduct competency assessments and complete site audits ensure adequate, and appropriately trained, cleaning staff available to conduct terminal cleans and increase cleaning of frequent touch point areas  </w:t>
            </w:r>
          </w:p>
          <w:p w14:paraId="24782C7A" w14:textId="77777777" w:rsidR="00716900" w:rsidRPr="00B11746" w:rsidRDefault="00716900" w:rsidP="002C3801">
            <w:pPr>
              <w:pStyle w:val="ListParagraph"/>
              <w:numPr>
                <w:ilvl w:val="0"/>
                <w:numId w:val="6"/>
              </w:numPr>
              <w:rPr>
                <w:rFonts w:cs="Calibri"/>
                <w:color w:val="000000"/>
              </w:rPr>
            </w:pPr>
            <w:r>
              <w:rPr>
                <w:rFonts w:cs="Calibri"/>
                <w:color w:val="000000"/>
              </w:rPr>
              <w:t xml:space="preserve">  </w:t>
            </w:r>
            <w:r w:rsidRPr="00B90D56">
              <w:rPr>
                <w:rFonts w:cs="Calibri"/>
                <w:color w:val="000000"/>
              </w:rPr>
              <w:t>Reminder of social distancing practices within the workplace: no team gatherings, group in-service / PD, accommodate changes for staff handover practices, and for staff workspace allocation and meal breaks</w:t>
            </w:r>
          </w:p>
          <w:p w14:paraId="314F06DC" w14:textId="35BE90C1" w:rsidR="00716900" w:rsidRDefault="009433EA" w:rsidP="002C3801">
            <w:pPr>
              <w:pStyle w:val="ListParagraph"/>
              <w:numPr>
                <w:ilvl w:val="0"/>
                <w:numId w:val="6"/>
              </w:numPr>
              <w:tabs>
                <w:tab w:val="clear" w:pos="567"/>
                <w:tab w:val="left" w:pos="741"/>
              </w:tabs>
              <w:rPr>
                <w:lang w:val="en-US"/>
              </w:rPr>
            </w:pPr>
            <w:r>
              <w:rPr>
                <w:lang w:val="en-US"/>
              </w:rPr>
              <w:t>COVID-19</w:t>
            </w:r>
            <w:r w:rsidRPr="005101F3">
              <w:rPr>
                <w:lang w:val="en-US"/>
              </w:rPr>
              <w:t xml:space="preserve"> </w:t>
            </w:r>
            <w:r w:rsidR="00716900" w:rsidRPr="001D2412">
              <w:rPr>
                <w:lang w:val="en-US"/>
              </w:rPr>
              <w:t>Swabbing for staff as required</w:t>
            </w:r>
          </w:p>
          <w:p w14:paraId="3FC6E4C9" w14:textId="77777777" w:rsidR="00716900" w:rsidRDefault="00716900" w:rsidP="00E05079">
            <w:pPr>
              <w:tabs>
                <w:tab w:val="clear" w:pos="567"/>
                <w:tab w:val="left" w:pos="741"/>
              </w:tabs>
              <w:rPr>
                <w:lang w:val="en-US"/>
              </w:rPr>
            </w:pPr>
          </w:p>
          <w:p w14:paraId="625E6B57" w14:textId="77777777" w:rsidR="00716900" w:rsidRPr="00341044" w:rsidRDefault="00716900" w:rsidP="00E05079">
            <w:pPr>
              <w:tabs>
                <w:tab w:val="clear" w:pos="567"/>
                <w:tab w:val="left" w:pos="741"/>
              </w:tabs>
              <w:rPr>
                <w:lang w:val="en-US"/>
              </w:rPr>
            </w:pPr>
          </w:p>
        </w:tc>
      </w:tr>
      <w:tr w:rsidR="00716900" w:rsidRPr="00260C88" w14:paraId="670AEE34" w14:textId="77777777" w:rsidTr="00E05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63B510" w14:textId="77777777" w:rsidR="00716900" w:rsidRPr="00FF6B31" w:rsidRDefault="00716900" w:rsidP="00E05079">
            <w:pPr>
              <w:rPr>
                <w:b/>
                <w:bCs/>
                <w:i/>
                <w:iCs/>
                <w:lang w:val="en-US"/>
              </w:rPr>
            </w:pPr>
            <w:r>
              <w:rPr>
                <w:b/>
                <w:bCs/>
                <w:i/>
                <w:iCs/>
                <w:lang w:val="en-US"/>
              </w:rPr>
              <w:t>West Coast</w:t>
            </w:r>
            <w:r w:rsidRPr="00FF6B31">
              <w:rPr>
                <w:b/>
                <w:bCs/>
                <w:i/>
                <w:iCs/>
                <w:lang w:val="en-US"/>
              </w:rPr>
              <w:t xml:space="preserve"> Visiting Services</w:t>
            </w:r>
          </w:p>
          <w:p w14:paraId="1625DA37" w14:textId="77777777" w:rsidR="00716900" w:rsidRDefault="00716900" w:rsidP="002C3801">
            <w:pPr>
              <w:pStyle w:val="ListParagraph"/>
              <w:numPr>
                <w:ilvl w:val="0"/>
                <w:numId w:val="6"/>
              </w:numPr>
              <w:rPr>
                <w:lang w:eastAsia="en-AU"/>
              </w:rPr>
            </w:pPr>
            <w:r>
              <w:rPr>
                <w:lang w:eastAsia="en-AU"/>
              </w:rPr>
              <w:t xml:space="preserve">   Scheduled services to be contacted by the DON to inform of site response status </w:t>
            </w:r>
          </w:p>
          <w:p w14:paraId="45313AAF" w14:textId="2375FDA8" w:rsidR="00716900" w:rsidRDefault="00716900" w:rsidP="002C3801">
            <w:pPr>
              <w:pStyle w:val="ListParagraph"/>
              <w:numPr>
                <w:ilvl w:val="0"/>
                <w:numId w:val="6"/>
              </w:numPr>
              <w:rPr>
                <w:lang w:eastAsia="en-AU"/>
              </w:rPr>
            </w:pPr>
            <w:r>
              <w:rPr>
                <w:lang w:eastAsia="en-AU"/>
              </w:rPr>
              <w:lastRenderedPageBreak/>
              <w:t xml:space="preserve">   All providers are to adhere to current Essential Traveller requirements for Border Protection – all visiting services are to be suspended at Level 3 if </w:t>
            </w:r>
            <w:r w:rsidR="009433EA">
              <w:rPr>
                <w:lang w:val="en-US"/>
              </w:rPr>
              <w:t>COVID-19</w:t>
            </w:r>
            <w:r w:rsidR="009433EA" w:rsidRPr="005101F3">
              <w:rPr>
                <w:lang w:val="en-US"/>
              </w:rPr>
              <w:t xml:space="preserve"> </w:t>
            </w:r>
            <w:r>
              <w:rPr>
                <w:lang w:eastAsia="en-AU"/>
              </w:rPr>
              <w:t>present in local community</w:t>
            </w:r>
          </w:p>
          <w:p w14:paraId="0CA52917" w14:textId="77777777" w:rsidR="00716900" w:rsidRDefault="00716900" w:rsidP="002C3801">
            <w:pPr>
              <w:pStyle w:val="ListParagraph"/>
              <w:keepLines w:val="0"/>
              <w:numPr>
                <w:ilvl w:val="0"/>
                <w:numId w:val="6"/>
              </w:numPr>
              <w:tabs>
                <w:tab w:val="clear" w:pos="567"/>
              </w:tabs>
              <w:spacing w:after="0" w:line="276" w:lineRule="auto"/>
              <w:rPr>
                <w:lang w:eastAsia="en-AU"/>
              </w:rPr>
            </w:pPr>
            <w:r>
              <w:rPr>
                <w:lang w:eastAsia="en-AU"/>
              </w:rPr>
              <w:t xml:space="preserve">Review of visiting services to be conducted by the DON and Nursing Director Primary Health North West with all services, other than those assessed as high priority or urgent, to be cancelled. Individual services to be advised if scheduled site visits will be suspended or </w:t>
            </w:r>
            <w:r w:rsidRPr="00F45632">
              <w:rPr>
                <w:lang w:eastAsia="en-AU"/>
              </w:rPr>
              <w:t>if to continue</w:t>
            </w:r>
          </w:p>
          <w:p w14:paraId="3725FED8" w14:textId="1FEA14EE" w:rsidR="00716900" w:rsidRDefault="00716900" w:rsidP="002C3801">
            <w:pPr>
              <w:pStyle w:val="ListParagraph"/>
              <w:numPr>
                <w:ilvl w:val="0"/>
                <w:numId w:val="6"/>
              </w:numPr>
              <w:rPr>
                <w:lang w:eastAsia="en-AU"/>
              </w:rPr>
            </w:pPr>
            <w:r>
              <w:rPr>
                <w:lang w:eastAsia="en-AU"/>
              </w:rPr>
              <w:t xml:space="preserve">   Where</w:t>
            </w:r>
            <w:r w:rsidRPr="00F45632">
              <w:rPr>
                <w:lang w:eastAsia="en-AU"/>
              </w:rPr>
              <w:t xml:space="preserve"> </w:t>
            </w:r>
            <w:r>
              <w:rPr>
                <w:lang w:eastAsia="en-AU"/>
              </w:rPr>
              <w:t xml:space="preserve">a service is to </w:t>
            </w:r>
            <w:r w:rsidRPr="00F45632">
              <w:rPr>
                <w:lang w:eastAsia="en-AU"/>
              </w:rPr>
              <w:t xml:space="preserve">continue </w:t>
            </w:r>
            <w:r>
              <w:rPr>
                <w:lang w:eastAsia="en-AU"/>
              </w:rPr>
              <w:t xml:space="preserve">the RHEMT NW Team Commander must approve and the DON to </w:t>
            </w:r>
            <w:r w:rsidRPr="00F45632">
              <w:rPr>
                <w:lang w:eastAsia="en-AU"/>
              </w:rPr>
              <w:t>confirm appropriate scheduling is in place to ensure social distancing is maintained and risk reduction measures are in place</w:t>
            </w:r>
            <w:r>
              <w:rPr>
                <w:lang w:eastAsia="en-AU"/>
              </w:rPr>
              <w:t>. Staff of the visiting service and all clients must be screened prior to entering the facility, wear PPE and to be informed of the required social distancing and hygiene standards</w:t>
            </w:r>
          </w:p>
          <w:p w14:paraId="47AE73BE" w14:textId="7231B3B1" w:rsidR="00716900" w:rsidRDefault="00716900" w:rsidP="002C3801">
            <w:pPr>
              <w:pStyle w:val="ListParagraph"/>
              <w:numPr>
                <w:ilvl w:val="0"/>
                <w:numId w:val="6"/>
              </w:numPr>
              <w:spacing w:line="276" w:lineRule="auto"/>
              <w:rPr>
                <w:lang w:eastAsia="en-AU"/>
              </w:rPr>
            </w:pPr>
            <w:r>
              <w:rPr>
                <w:lang w:eastAsia="en-AU"/>
              </w:rPr>
              <w:t xml:space="preserve">   C</w:t>
            </w:r>
            <w:r w:rsidRPr="00F45632">
              <w:rPr>
                <w:lang w:eastAsia="en-AU"/>
              </w:rPr>
              <w:t>onfirm appropriate scheduling is in place to ensure social distancing is maintained and risk reduction measures are in place</w:t>
            </w:r>
          </w:p>
          <w:p w14:paraId="0A9B209C" w14:textId="77C78735" w:rsidR="00716900" w:rsidRDefault="00716900" w:rsidP="002C3801">
            <w:pPr>
              <w:pStyle w:val="ListParagraph"/>
              <w:numPr>
                <w:ilvl w:val="0"/>
                <w:numId w:val="6"/>
              </w:numPr>
              <w:rPr>
                <w:lang w:eastAsia="en-AU"/>
              </w:rPr>
            </w:pPr>
            <w:r>
              <w:rPr>
                <w:lang w:eastAsia="en-AU"/>
              </w:rPr>
              <w:t xml:space="preserve">   Every client and visitor to the site to complete the THS Facility Screening Tool prior to entering the facility and to be informed of the required social distancing and hygiene standards</w:t>
            </w:r>
          </w:p>
          <w:p w14:paraId="7C3EB950" w14:textId="77777777" w:rsidR="00716900" w:rsidRPr="0006072D" w:rsidRDefault="00716900" w:rsidP="002C3801">
            <w:pPr>
              <w:pStyle w:val="ListParagraph"/>
              <w:keepLines w:val="0"/>
              <w:numPr>
                <w:ilvl w:val="0"/>
                <w:numId w:val="6"/>
              </w:numPr>
              <w:tabs>
                <w:tab w:val="clear" w:pos="567"/>
              </w:tabs>
              <w:spacing w:after="0" w:line="276" w:lineRule="auto"/>
              <w:rPr>
                <w:rFonts w:cs="Calibri"/>
                <w:color w:val="000000"/>
              </w:rPr>
            </w:pPr>
            <w:r>
              <w:rPr>
                <w:lang w:eastAsia="en-AU"/>
              </w:rPr>
              <w:t xml:space="preserve">Services could be provided via telehealth as an option.   </w:t>
            </w:r>
          </w:p>
          <w:p w14:paraId="0D583E8E" w14:textId="77777777" w:rsidR="00716900" w:rsidRDefault="00716900" w:rsidP="00E05079">
            <w:pPr>
              <w:pStyle w:val="ListParagraph"/>
              <w:rPr>
                <w:lang w:eastAsia="en-AU"/>
              </w:rPr>
            </w:pPr>
          </w:p>
          <w:p w14:paraId="0D64973E" w14:textId="77777777" w:rsidR="00716900" w:rsidRPr="00082D18" w:rsidRDefault="00716900" w:rsidP="00E05079">
            <w:pPr>
              <w:pStyle w:val="ListParagraph"/>
              <w:rPr>
                <w:lang w:eastAsia="en-AU"/>
              </w:rPr>
            </w:pPr>
          </w:p>
        </w:tc>
      </w:tr>
      <w:tr w:rsidR="00716900" w:rsidRPr="00032F64" w14:paraId="2802539B" w14:textId="77777777" w:rsidTr="00E05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612213" w14:textId="77777777" w:rsidR="00716900" w:rsidRPr="00FF6B31" w:rsidRDefault="00716900" w:rsidP="00E05079">
            <w:pPr>
              <w:rPr>
                <w:b/>
                <w:bCs/>
                <w:i/>
                <w:iCs/>
                <w:lang w:val="en-US"/>
              </w:rPr>
            </w:pPr>
            <w:r>
              <w:rPr>
                <w:b/>
                <w:bCs/>
                <w:i/>
                <w:iCs/>
                <w:lang w:val="en-US"/>
              </w:rPr>
              <w:lastRenderedPageBreak/>
              <w:t>West Coast</w:t>
            </w:r>
            <w:r w:rsidRPr="00FF6B31">
              <w:rPr>
                <w:b/>
                <w:bCs/>
                <w:i/>
                <w:iCs/>
                <w:lang w:val="en-US"/>
              </w:rPr>
              <w:t xml:space="preserve"> Contracted Services</w:t>
            </w:r>
          </w:p>
          <w:p w14:paraId="0E64FCEF" w14:textId="77777777" w:rsidR="00716900" w:rsidRPr="00FB058B" w:rsidRDefault="00716900" w:rsidP="00A607D0">
            <w:pPr>
              <w:pStyle w:val="ListParagraph"/>
              <w:numPr>
                <w:ilvl w:val="0"/>
                <w:numId w:val="11"/>
              </w:numPr>
              <w:tabs>
                <w:tab w:val="clear" w:pos="567"/>
                <w:tab w:val="left" w:pos="741"/>
              </w:tabs>
              <w:rPr>
                <w:lang w:val="en-US"/>
              </w:rPr>
            </w:pPr>
            <w:r w:rsidRPr="00FB058B">
              <w:rPr>
                <w:lang w:val="en-US"/>
              </w:rPr>
              <w:t>Review the continuation of contracted services</w:t>
            </w:r>
            <w:r>
              <w:rPr>
                <w:lang w:val="en-US"/>
              </w:rPr>
              <w:t xml:space="preserve"> and suspend all non-essential / FIFO contractors</w:t>
            </w:r>
          </w:p>
          <w:p w14:paraId="534821FB" w14:textId="77777777" w:rsidR="00716900" w:rsidRPr="00FB058B" w:rsidRDefault="00716900" w:rsidP="00A607D0">
            <w:pPr>
              <w:pStyle w:val="ListParagraph"/>
              <w:numPr>
                <w:ilvl w:val="0"/>
                <w:numId w:val="11"/>
              </w:numPr>
              <w:tabs>
                <w:tab w:val="clear" w:pos="567"/>
                <w:tab w:val="left" w:pos="741"/>
              </w:tabs>
              <w:rPr>
                <w:lang w:val="en-US"/>
              </w:rPr>
            </w:pPr>
            <w:r w:rsidRPr="00FB058B">
              <w:rPr>
                <w:lang w:val="en-US"/>
              </w:rPr>
              <w:t xml:space="preserve">Ensure appropriate infection control practices are in place when delivering </w:t>
            </w:r>
            <w:r>
              <w:rPr>
                <w:lang w:val="en-US"/>
              </w:rPr>
              <w:t xml:space="preserve">/ receiving </w:t>
            </w:r>
            <w:r w:rsidRPr="00FB058B">
              <w:rPr>
                <w:lang w:val="en-US"/>
              </w:rPr>
              <w:t>services</w:t>
            </w:r>
          </w:p>
          <w:p w14:paraId="114C8D20" w14:textId="77777777" w:rsidR="00716900" w:rsidRDefault="00716900" w:rsidP="00A607D0">
            <w:pPr>
              <w:pStyle w:val="ListParagraph"/>
              <w:numPr>
                <w:ilvl w:val="0"/>
                <w:numId w:val="11"/>
              </w:numPr>
              <w:tabs>
                <w:tab w:val="clear" w:pos="567"/>
                <w:tab w:val="left" w:pos="360"/>
              </w:tabs>
              <w:rPr>
                <w:rFonts w:eastAsiaTheme="majorEastAsia"/>
                <w:lang w:val="en-US"/>
              </w:rPr>
            </w:pPr>
            <w:r>
              <w:rPr>
                <w:rFonts w:eastAsiaTheme="majorEastAsia"/>
                <w:lang w:val="en-US"/>
              </w:rPr>
              <w:t>Use alternative delivery methods for the delivery of goods and resources which negate the need for accessing the site</w:t>
            </w:r>
          </w:p>
          <w:p w14:paraId="40CED087" w14:textId="77777777" w:rsidR="00716900" w:rsidRPr="00716270" w:rsidRDefault="00716900" w:rsidP="00E05079">
            <w:pPr>
              <w:pStyle w:val="ListParagraph"/>
              <w:tabs>
                <w:tab w:val="clear" w:pos="567"/>
                <w:tab w:val="left" w:pos="360"/>
              </w:tabs>
              <w:rPr>
                <w:rFonts w:eastAsiaTheme="majorEastAsia"/>
                <w:lang w:val="en-US"/>
              </w:rPr>
            </w:pPr>
          </w:p>
          <w:p w14:paraId="5922A4F5" w14:textId="77777777" w:rsidR="00716900" w:rsidRPr="002C0CF7" w:rsidRDefault="00716900" w:rsidP="00E05079">
            <w:pPr>
              <w:tabs>
                <w:tab w:val="clear" w:pos="567"/>
                <w:tab w:val="left" w:pos="360"/>
              </w:tabs>
              <w:spacing w:line="276" w:lineRule="auto"/>
              <w:rPr>
                <w:rFonts w:eastAsiaTheme="majorEastAsia"/>
                <w:i/>
                <w:iCs/>
                <w:lang w:val="en-US"/>
              </w:rPr>
            </w:pPr>
            <w:r w:rsidRPr="002C0CF7">
              <w:rPr>
                <w:rFonts w:eastAsiaTheme="majorEastAsia"/>
                <w:i/>
                <w:iCs/>
                <w:lang w:val="en-US"/>
              </w:rPr>
              <w:t xml:space="preserve">Ochre Health </w:t>
            </w:r>
            <w:r>
              <w:rPr>
                <w:rFonts w:eastAsiaTheme="majorEastAsia"/>
                <w:i/>
                <w:iCs/>
                <w:lang w:val="en-US"/>
              </w:rPr>
              <w:t>(WCDH &amp; RCHC)</w:t>
            </w:r>
          </w:p>
          <w:p w14:paraId="211F23A5" w14:textId="77777777" w:rsidR="00716900" w:rsidRDefault="00716900"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 xml:space="preserve">DON / Nursing Director will ensure Ochre Health RMPs are informed of response status, </w:t>
            </w:r>
            <w:proofErr w:type="gramStart"/>
            <w:r>
              <w:rPr>
                <w:rFonts w:eastAsiaTheme="majorEastAsia"/>
                <w:lang w:val="en-US"/>
              </w:rPr>
              <w:t>requirements</w:t>
            </w:r>
            <w:proofErr w:type="gramEnd"/>
            <w:r>
              <w:rPr>
                <w:rFonts w:eastAsiaTheme="majorEastAsia"/>
                <w:lang w:val="en-US"/>
              </w:rPr>
              <w:t xml:space="preserve"> and processes</w:t>
            </w:r>
          </w:p>
          <w:p w14:paraId="42A74636" w14:textId="77777777" w:rsidR="00716900" w:rsidRDefault="00716900"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Ochre Health will continue to provide contracted medical services to the WCDH only</w:t>
            </w:r>
          </w:p>
          <w:p w14:paraId="263D5438" w14:textId="77777777" w:rsidR="00716900" w:rsidRPr="000C7162" w:rsidRDefault="00716900" w:rsidP="00A607D0">
            <w:pPr>
              <w:pStyle w:val="ListParagraph"/>
              <w:numPr>
                <w:ilvl w:val="0"/>
                <w:numId w:val="16"/>
              </w:numPr>
              <w:tabs>
                <w:tab w:val="clear" w:pos="567"/>
                <w:tab w:val="left" w:pos="360"/>
              </w:tabs>
              <w:spacing w:line="276" w:lineRule="auto"/>
              <w:rPr>
                <w:rFonts w:eastAsiaTheme="majorEastAsia"/>
                <w:lang w:val="en-US"/>
              </w:rPr>
            </w:pPr>
            <w:r>
              <w:rPr>
                <w:rFonts w:eastAsiaTheme="majorEastAsia"/>
                <w:lang w:val="en-US"/>
              </w:rPr>
              <w:t xml:space="preserve">If Ochre cannot meet contracted requirements at this time, THS would review the requirements and seek alternative options for the provision of medical services </w:t>
            </w:r>
          </w:p>
          <w:p w14:paraId="19D4B094" w14:textId="77777777" w:rsidR="00716900" w:rsidRDefault="00716900"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 xml:space="preserve">DON will maintain regular communication with the local medical practice and staff and ensure all new locums are orientated to the site and response plan and required processes </w:t>
            </w:r>
          </w:p>
          <w:p w14:paraId="0F86D524" w14:textId="77777777" w:rsidR="00716900" w:rsidRDefault="00716900"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 xml:space="preserve">RMP </w:t>
            </w:r>
            <w:r w:rsidRPr="000945CF">
              <w:rPr>
                <w:rFonts w:eastAsiaTheme="majorEastAsia"/>
                <w:lang w:val="en-US"/>
              </w:rPr>
              <w:t xml:space="preserve">will complete </w:t>
            </w:r>
            <w:r>
              <w:rPr>
                <w:rFonts w:eastAsiaTheme="majorEastAsia"/>
                <w:lang w:val="en-US"/>
              </w:rPr>
              <w:t>the THS Facility</w:t>
            </w:r>
            <w:r w:rsidRPr="000945CF">
              <w:rPr>
                <w:rFonts w:eastAsiaTheme="majorEastAsia"/>
                <w:lang w:val="en-US"/>
              </w:rPr>
              <w:t xml:space="preserve"> </w:t>
            </w:r>
            <w:r>
              <w:rPr>
                <w:rFonts w:eastAsiaTheme="majorEastAsia"/>
                <w:lang w:val="en-US"/>
              </w:rPr>
              <w:t>S</w:t>
            </w:r>
            <w:r w:rsidRPr="000945CF">
              <w:rPr>
                <w:rFonts w:eastAsiaTheme="majorEastAsia"/>
                <w:lang w:val="en-US"/>
              </w:rPr>
              <w:t xml:space="preserve">creening tool </w:t>
            </w:r>
            <w:r>
              <w:rPr>
                <w:rFonts w:eastAsiaTheme="majorEastAsia"/>
                <w:lang w:val="en-US"/>
              </w:rPr>
              <w:t xml:space="preserve">when arriving at the facility </w:t>
            </w:r>
          </w:p>
          <w:p w14:paraId="42AB8278" w14:textId="77777777" w:rsidR="00716900" w:rsidRDefault="00716900"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All RMPs will receive on-site education and training on THS IPC and PPE requirements</w:t>
            </w:r>
          </w:p>
          <w:p w14:paraId="48B91EDE" w14:textId="3C9AEA79" w:rsidR="00716900" w:rsidRPr="004969DA" w:rsidRDefault="00716900"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Any locum RMPs are to have ID,</w:t>
            </w:r>
            <w:r w:rsidRPr="004969DA">
              <w:rPr>
                <w:rFonts w:eastAsiaTheme="majorEastAsia"/>
                <w:lang w:val="en-US"/>
              </w:rPr>
              <w:t xml:space="preserve"> APHRA card or a copy of their registration, </w:t>
            </w:r>
            <w:r>
              <w:rPr>
                <w:rFonts w:eastAsiaTheme="majorEastAsia"/>
                <w:lang w:val="en-US"/>
              </w:rPr>
              <w:t>a</w:t>
            </w:r>
            <w:r w:rsidRPr="004969DA">
              <w:rPr>
                <w:rFonts w:eastAsiaTheme="majorEastAsia"/>
                <w:lang w:val="en-US"/>
              </w:rPr>
              <w:t>nd the letter of exemption</w:t>
            </w:r>
          </w:p>
          <w:p w14:paraId="00E20C5C" w14:textId="77777777" w:rsidR="00716900" w:rsidRDefault="00716900" w:rsidP="00A607D0">
            <w:pPr>
              <w:pStyle w:val="ListParagraph"/>
              <w:numPr>
                <w:ilvl w:val="0"/>
                <w:numId w:val="11"/>
              </w:numPr>
              <w:tabs>
                <w:tab w:val="clear" w:pos="567"/>
                <w:tab w:val="left" w:pos="360"/>
              </w:tabs>
              <w:spacing w:after="0" w:line="276" w:lineRule="auto"/>
              <w:rPr>
                <w:rFonts w:eastAsiaTheme="majorEastAsia"/>
                <w:lang w:val="en-US"/>
              </w:rPr>
            </w:pPr>
            <w:r>
              <w:rPr>
                <w:rFonts w:eastAsiaTheme="majorEastAsia"/>
                <w:lang w:val="en-US"/>
              </w:rPr>
              <w:t>THS-NW Deputy Director of Medical Services and Nursing Director, Primary Health North West, to meet as required with</w:t>
            </w:r>
            <w:r w:rsidRPr="002C0CF7">
              <w:rPr>
                <w:rFonts w:eastAsiaTheme="majorEastAsia"/>
                <w:lang w:val="en-US"/>
              </w:rPr>
              <w:t xml:space="preserve"> Ochre Health Director of Medical Services and </w:t>
            </w:r>
            <w:r>
              <w:rPr>
                <w:rFonts w:eastAsiaTheme="majorEastAsia"/>
                <w:lang w:val="en-US"/>
              </w:rPr>
              <w:t xml:space="preserve">Ochre </w:t>
            </w:r>
            <w:r w:rsidRPr="002C0CF7">
              <w:rPr>
                <w:rFonts w:eastAsiaTheme="majorEastAsia"/>
                <w:lang w:val="en-US"/>
              </w:rPr>
              <w:t xml:space="preserve">Regional Manager </w:t>
            </w:r>
          </w:p>
          <w:p w14:paraId="7B00D380" w14:textId="77777777" w:rsidR="00716900" w:rsidRPr="00B74479" w:rsidRDefault="00716900" w:rsidP="00E05079">
            <w:pPr>
              <w:tabs>
                <w:tab w:val="clear" w:pos="567"/>
                <w:tab w:val="left" w:pos="741"/>
              </w:tabs>
              <w:rPr>
                <w:lang w:val="en-US"/>
              </w:rPr>
            </w:pPr>
          </w:p>
          <w:p w14:paraId="69BECA89" w14:textId="77777777" w:rsidR="00716900" w:rsidRPr="002C0CF7" w:rsidRDefault="00716900" w:rsidP="00E05079">
            <w:pPr>
              <w:spacing w:line="276" w:lineRule="auto"/>
              <w:rPr>
                <w:i/>
                <w:iCs/>
                <w:lang w:eastAsia="en-AU"/>
              </w:rPr>
            </w:pPr>
            <w:r w:rsidRPr="002C0CF7">
              <w:rPr>
                <w:i/>
                <w:iCs/>
                <w:lang w:eastAsia="en-AU"/>
              </w:rPr>
              <w:t xml:space="preserve">Co-Located General Practice </w:t>
            </w:r>
            <w:r>
              <w:rPr>
                <w:i/>
                <w:iCs/>
                <w:lang w:eastAsia="en-AU"/>
              </w:rPr>
              <w:t>(WCDH &amp; RCHC)</w:t>
            </w:r>
          </w:p>
          <w:p w14:paraId="576CEADF" w14:textId="77777777" w:rsidR="00716900" w:rsidRDefault="00716900" w:rsidP="00A607D0">
            <w:pPr>
              <w:pStyle w:val="ListParagraph"/>
              <w:numPr>
                <w:ilvl w:val="0"/>
                <w:numId w:val="11"/>
              </w:numPr>
              <w:spacing w:after="60" w:line="276" w:lineRule="auto"/>
              <w:ind w:left="612" w:hanging="252"/>
              <w:contextualSpacing w:val="0"/>
              <w:rPr>
                <w:lang w:eastAsia="en-AU"/>
              </w:rPr>
            </w:pPr>
            <w:r>
              <w:rPr>
                <w:lang w:eastAsia="en-AU"/>
              </w:rPr>
              <w:t xml:space="preserve">Open communication and sharing of information is essential - ensure RMPs and Practice Manager are informed of response level, management strategies and requirements </w:t>
            </w:r>
          </w:p>
          <w:p w14:paraId="087B4595" w14:textId="77777777" w:rsidR="00716900" w:rsidRDefault="00716900" w:rsidP="00A607D0">
            <w:pPr>
              <w:pStyle w:val="ListParagraph"/>
              <w:numPr>
                <w:ilvl w:val="0"/>
                <w:numId w:val="11"/>
              </w:numPr>
              <w:spacing w:after="60" w:line="276" w:lineRule="auto"/>
              <w:contextualSpacing w:val="0"/>
              <w:rPr>
                <w:lang w:eastAsia="en-AU"/>
              </w:rPr>
            </w:pPr>
            <w:r>
              <w:rPr>
                <w:lang w:eastAsia="en-AU"/>
              </w:rPr>
              <w:t xml:space="preserve">RMP will be utilising telehealth and phone consultations where possible </w:t>
            </w:r>
          </w:p>
          <w:p w14:paraId="7C290D10" w14:textId="77777777" w:rsidR="00716900" w:rsidRDefault="00716900" w:rsidP="00A607D0">
            <w:pPr>
              <w:pStyle w:val="ListParagraph"/>
              <w:numPr>
                <w:ilvl w:val="0"/>
                <w:numId w:val="11"/>
              </w:numPr>
              <w:spacing w:after="60" w:line="276" w:lineRule="auto"/>
              <w:contextualSpacing w:val="0"/>
              <w:rPr>
                <w:lang w:eastAsia="en-AU"/>
              </w:rPr>
            </w:pPr>
            <w:r>
              <w:rPr>
                <w:lang w:eastAsia="en-AU"/>
              </w:rPr>
              <w:t xml:space="preserve">All clients will undertake the THS Facility Screening tool  when arriving at the facility </w:t>
            </w:r>
          </w:p>
          <w:p w14:paraId="4DE717E5" w14:textId="77777777" w:rsidR="00716900" w:rsidRDefault="00716900" w:rsidP="00A607D0">
            <w:pPr>
              <w:pStyle w:val="ListParagraph"/>
              <w:numPr>
                <w:ilvl w:val="0"/>
                <w:numId w:val="11"/>
              </w:numPr>
              <w:spacing w:after="60" w:line="276" w:lineRule="auto"/>
              <w:ind w:left="522" w:hanging="162"/>
              <w:contextualSpacing w:val="0"/>
              <w:rPr>
                <w:lang w:eastAsia="en-AU"/>
              </w:rPr>
            </w:pPr>
            <w:r>
              <w:rPr>
                <w:lang w:eastAsia="en-AU"/>
              </w:rPr>
              <w:lastRenderedPageBreak/>
              <w:t xml:space="preserve">All patients will be allowed entry to the facility but will be directed straight to the Ochre Clinic waiting room which is separated from the inpatient area of the hospital. If a patient is an identified risk on the THS Facility Screening Tool a discussion will occur with Ochre Practice Manager. The patient may be applicable to return to their car and wait for the RMP to be available and then return </w:t>
            </w:r>
            <w:proofErr w:type="spellStart"/>
            <w:r>
              <w:rPr>
                <w:lang w:eastAsia="en-AU"/>
              </w:rPr>
              <w:t>t</w:t>
            </w:r>
            <w:proofErr w:type="spellEnd"/>
            <w:r>
              <w:rPr>
                <w:lang w:eastAsia="en-AU"/>
              </w:rPr>
              <w:t xml:space="preserve"> the clinic wearing a face mask for their consult. Ochre will be responsible for any cleaning </w:t>
            </w:r>
            <w:proofErr w:type="spellStart"/>
            <w:r>
              <w:rPr>
                <w:lang w:eastAsia="en-AU"/>
              </w:rPr>
              <w:t>inbetween</w:t>
            </w:r>
            <w:proofErr w:type="spellEnd"/>
            <w:r>
              <w:rPr>
                <w:lang w:eastAsia="en-AU"/>
              </w:rPr>
              <w:t xml:space="preserve"> patients.</w:t>
            </w:r>
          </w:p>
          <w:p w14:paraId="358C9A69" w14:textId="77777777" w:rsidR="00716900" w:rsidRDefault="00716900" w:rsidP="00A607D0">
            <w:pPr>
              <w:pStyle w:val="ListParagraph"/>
              <w:numPr>
                <w:ilvl w:val="0"/>
                <w:numId w:val="11"/>
              </w:numPr>
              <w:spacing w:after="60" w:line="276" w:lineRule="auto"/>
              <w:ind w:left="612" w:hanging="252"/>
              <w:contextualSpacing w:val="0"/>
              <w:rPr>
                <w:lang w:eastAsia="en-AU"/>
              </w:rPr>
            </w:pPr>
            <w:r>
              <w:rPr>
                <w:lang w:eastAsia="en-AU"/>
              </w:rPr>
              <w:t>Ochre patients will not access any other area of the hospital without a conversation with the DON / Nurse in Charge</w:t>
            </w:r>
          </w:p>
          <w:p w14:paraId="6E0C8F66" w14:textId="77777777" w:rsidR="00716900" w:rsidRDefault="00716900" w:rsidP="00A607D0">
            <w:pPr>
              <w:pStyle w:val="ListParagraph"/>
              <w:numPr>
                <w:ilvl w:val="0"/>
                <w:numId w:val="11"/>
              </w:numPr>
              <w:spacing w:after="60" w:line="276" w:lineRule="auto"/>
              <w:ind w:left="522" w:hanging="162"/>
              <w:contextualSpacing w:val="0"/>
              <w:rPr>
                <w:rFonts w:eastAsiaTheme="majorEastAsia"/>
                <w:lang w:val="en-US"/>
              </w:rPr>
            </w:pPr>
            <w:r>
              <w:rPr>
                <w:lang w:eastAsia="en-AU"/>
              </w:rPr>
              <w:t>If a patient needs to go to the hospital emergency area identification of any respiratory symptoms or risk factors will be communicated with hospital staff prior to transfer so any needed precautions can be undertaken, and patient diverted to separate designated treatment area if clinically indicated. Patent will be given a mask to wear.</w:t>
            </w:r>
          </w:p>
          <w:p w14:paraId="72E6336A" w14:textId="77777777" w:rsidR="00716900" w:rsidRPr="00FF6B31" w:rsidRDefault="00716900" w:rsidP="00AF4F07">
            <w:pPr>
              <w:tabs>
                <w:tab w:val="clear" w:pos="567"/>
                <w:tab w:val="left" w:pos="360"/>
              </w:tabs>
              <w:spacing w:line="276" w:lineRule="auto"/>
              <w:rPr>
                <w:rFonts w:eastAsiaTheme="majorEastAsia"/>
                <w:i/>
                <w:iCs/>
                <w:lang w:val="en-US"/>
              </w:rPr>
            </w:pPr>
            <w:r w:rsidRPr="00FF6B31">
              <w:rPr>
                <w:rFonts w:eastAsiaTheme="majorEastAsia"/>
                <w:i/>
                <w:iCs/>
                <w:lang w:val="en-US"/>
              </w:rPr>
              <w:t xml:space="preserve">NW Pathology </w:t>
            </w:r>
            <w:r>
              <w:rPr>
                <w:rFonts w:eastAsiaTheme="majorEastAsia"/>
                <w:i/>
                <w:iCs/>
                <w:lang w:val="en-US"/>
              </w:rPr>
              <w:t>(WCDH)</w:t>
            </w:r>
          </w:p>
          <w:p w14:paraId="044F50FD" w14:textId="77777777" w:rsidR="00716900" w:rsidRDefault="00716900"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 xml:space="preserve">DON will ensure NW Pathology are informed of response status, </w:t>
            </w:r>
            <w:proofErr w:type="gramStart"/>
            <w:r>
              <w:rPr>
                <w:rFonts w:eastAsiaTheme="majorEastAsia"/>
                <w:lang w:val="en-US"/>
              </w:rPr>
              <w:t>requirements</w:t>
            </w:r>
            <w:proofErr w:type="gramEnd"/>
            <w:r>
              <w:rPr>
                <w:rFonts w:eastAsiaTheme="majorEastAsia"/>
                <w:lang w:val="en-US"/>
              </w:rPr>
              <w:t xml:space="preserve"> and processes</w:t>
            </w:r>
          </w:p>
          <w:p w14:paraId="71E2A78A" w14:textId="77777777" w:rsidR="00716900" w:rsidRPr="003C248E" w:rsidRDefault="00716900" w:rsidP="00A607D0">
            <w:pPr>
              <w:pStyle w:val="ListParagraph"/>
              <w:numPr>
                <w:ilvl w:val="0"/>
                <w:numId w:val="11"/>
              </w:numPr>
              <w:tabs>
                <w:tab w:val="clear" w:pos="567"/>
                <w:tab w:val="left" w:pos="360"/>
              </w:tabs>
              <w:spacing w:line="276" w:lineRule="auto"/>
              <w:rPr>
                <w:rFonts w:eastAsiaTheme="majorEastAsia"/>
                <w:lang w:val="en-US"/>
              </w:rPr>
            </w:pPr>
            <w:r>
              <w:rPr>
                <w:rFonts w:eastAsiaTheme="majorEastAsia"/>
                <w:lang w:val="en-US"/>
              </w:rPr>
              <w:t xml:space="preserve">At level 3 the provision of outpatient pathology services will only be available for urgent requests only </w:t>
            </w:r>
          </w:p>
          <w:p w14:paraId="1F424ABA" w14:textId="77777777" w:rsidR="00716900" w:rsidRDefault="00716900" w:rsidP="00A607D0">
            <w:pPr>
              <w:pStyle w:val="ListParagraph"/>
              <w:numPr>
                <w:ilvl w:val="0"/>
                <w:numId w:val="11"/>
              </w:numPr>
              <w:tabs>
                <w:tab w:val="clear" w:pos="567"/>
                <w:tab w:val="left" w:pos="360"/>
              </w:tabs>
              <w:spacing w:after="0" w:line="276" w:lineRule="auto"/>
              <w:rPr>
                <w:lang w:eastAsia="en-AU"/>
              </w:rPr>
            </w:pPr>
            <w:r>
              <w:rPr>
                <w:rFonts w:eastAsiaTheme="majorEastAsia"/>
                <w:lang w:val="en-US"/>
              </w:rPr>
              <w:t xml:space="preserve">All outpatients </w:t>
            </w:r>
            <w:r w:rsidRPr="000945CF">
              <w:rPr>
                <w:rFonts w:eastAsiaTheme="majorEastAsia"/>
                <w:lang w:val="en-US"/>
              </w:rPr>
              <w:t xml:space="preserve">will </w:t>
            </w:r>
            <w:r>
              <w:rPr>
                <w:rFonts w:eastAsiaTheme="majorEastAsia"/>
                <w:lang w:val="en-US"/>
              </w:rPr>
              <w:t>be screened using the THS Facility Screening Tool when arriving at the facility and will be</w:t>
            </w:r>
            <w:r>
              <w:rPr>
                <w:lang w:eastAsia="en-AU"/>
              </w:rPr>
              <w:t xml:space="preserve"> directed straight to the clinic room. </w:t>
            </w:r>
          </w:p>
          <w:p w14:paraId="6F0512BD" w14:textId="77777777" w:rsidR="00716900" w:rsidRPr="000C7162" w:rsidRDefault="00716900" w:rsidP="00AF4F07">
            <w:pPr>
              <w:tabs>
                <w:tab w:val="clear" w:pos="567"/>
                <w:tab w:val="left" w:pos="360"/>
              </w:tabs>
              <w:spacing w:line="276" w:lineRule="auto"/>
              <w:ind w:left="-43"/>
              <w:rPr>
                <w:rFonts w:eastAsiaTheme="majorEastAsia"/>
                <w:i/>
                <w:iCs/>
                <w:lang w:val="en-US"/>
              </w:rPr>
            </w:pPr>
            <w:r w:rsidRPr="000C7162">
              <w:rPr>
                <w:rFonts w:eastAsiaTheme="majorEastAsia"/>
                <w:i/>
                <w:iCs/>
                <w:lang w:val="en-US"/>
              </w:rPr>
              <w:t xml:space="preserve">Regional Imaging </w:t>
            </w:r>
            <w:r>
              <w:rPr>
                <w:rFonts w:eastAsiaTheme="majorEastAsia"/>
                <w:i/>
                <w:iCs/>
                <w:lang w:val="en-US"/>
              </w:rPr>
              <w:t>(WCDH)</w:t>
            </w:r>
          </w:p>
          <w:p w14:paraId="30ACCAF5" w14:textId="77777777" w:rsidR="00716900" w:rsidRDefault="00716900" w:rsidP="002C3801">
            <w:pPr>
              <w:pStyle w:val="ListParagraph"/>
              <w:numPr>
                <w:ilvl w:val="0"/>
                <w:numId w:val="6"/>
              </w:numPr>
              <w:tabs>
                <w:tab w:val="clear" w:pos="567"/>
                <w:tab w:val="left" w:pos="360"/>
              </w:tabs>
              <w:spacing w:line="276" w:lineRule="auto"/>
              <w:rPr>
                <w:rFonts w:eastAsiaTheme="majorEastAsia"/>
                <w:lang w:val="en-US"/>
              </w:rPr>
            </w:pPr>
            <w:r>
              <w:rPr>
                <w:rFonts w:eastAsiaTheme="majorEastAsia"/>
                <w:lang w:val="en-US"/>
              </w:rPr>
              <w:t xml:space="preserve">DON / Nursing Director will ensure Regional Imaging are informed of response status, </w:t>
            </w:r>
            <w:proofErr w:type="gramStart"/>
            <w:r>
              <w:rPr>
                <w:rFonts w:eastAsiaTheme="majorEastAsia"/>
                <w:lang w:val="en-US"/>
              </w:rPr>
              <w:t>requirements</w:t>
            </w:r>
            <w:proofErr w:type="gramEnd"/>
            <w:r>
              <w:rPr>
                <w:rFonts w:eastAsiaTheme="majorEastAsia"/>
                <w:lang w:val="en-US"/>
              </w:rPr>
              <w:t xml:space="preserve"> and processes</w:t>
            </w:r>
          </w:p>
          <w:p w14:paraId="6FF2DADD" w14:textId="77777777" w:rsidR="00716900" w:rsidRPr="003C248E" w:rsidRDefault="00716900" w:rsidP="002C3801">
            <w:pPr>
              <w:pStyle w:val="ListParagraph"/>
              <w:numPr>
                <w:ilvl w:val="0"/>
                <w:numId w:val="6"/>
              </w:numPr>
              <w:tabs>
                <w:tab w:val="clear" w:pos="567"/>
                <w:tab w:val="left" w:pos="360"/>
              </w:tabs>
              <w:spacing w:line="276" w:lineRule="auto"/>
              <w:rPr>
                <w:rFonts w:eastAsiaTheme="majorEastAsia"/>
                <w:lang w:val="en-US"/>
              </w:rPr>
            </w:pPr>
            <w:r>
              <w:rPr>
                <w:rFonts w:eastAsiaTheme="majorEastAsia"/>
                <w:lang w:val="en-US"/>
              </w:rPr>
              <w:t xml:space="preserve">Suspension of visiting Regional Imaging Services to be considered </w:t>
            </w:r>
          </w:p>
          <w:p w14:paraId="52C34386" w14:textId="77777777" w:rsidR="00716900" w:rsidRPr="008B4A38" w:rsidRDefault="00716900" w:rsidP="00E05079">
            <w:pPr>
              <w:tabs>
                <w:tab w:val="clear" w:pos="567"/>
                <w:tab w:val="left" w:pos="360"/>
              </w:tabs>
              <w:spacing w:after="0" w:line="276" w:lineRule="auto"/>
              <w:rPr>
                <w:rFonts w:eastAsiaTheme="majorEastAsia"/>
                <w:lang w:val="en-US"/>
              </w:rPr>
            </w:pPr>
          </w:p>
        </w:tc>
      </w:tr>
    </w:tbl>
    <w:p w14:paraId="01E2BB26" w14:textId="7258941B" w:rsidR="009433EA" w:rsidRDefault="009433EA">
      <w:bookmarkStart w:id="70" w:name="_Hlk3601683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11320" w:rsidRPr="008A3F76" w14:paraId="4A7D5414" w14:textId="77777777" w:rsidTr="00D11320">
        <w:trPr>
          <w:trHeight w:val="528"/>
        </w:trPr>
        <w:tc>
          <w:tcPr>
            <w:tcW w:w="10060" w:type="dxa"/>
            <w:shd w:val="clear" w:color="auto" w:fill="000000" w:themeFill="text1"/>
            <w:noWrap/>
            <w:vAlign w:val="bottom"/>
            <w:hideMark/>
          </w:tcPr>
          <w:p w14:paraId="1EB6CE67" w14:textId="00BA307C" w:rsidR="00512713" w:rsidRDefault="00512713" w:rsidP="00512713">
            <w:pPr>
              <w:keepLines w:val="0"/>
              <w:tabs>
                <w:tab w:val="num" w:pos="567"/>
              </w:tabs>
              <w:spacing w:before="120" w:after="120" w:line="300" w:lineRule="exact"/>
              <w:rPr>
                <w:b/>
                <w:bCs/>
                <w:sz w:val="28"/>
                <w:szCs w:val="28"/>
                <w:lang w:eastAsia="en-AU"/>
              </w:rPr>
            </w:pPr>
            <w:r w:rsidRPr="002747A3">
              <w:rPr>
                <w:b/>
                <w:bCs/>
                <w:sz w:val="28"/>
                <w:szCs w:val="28"/>
                <w:lang w:eastAsia="en-AU"/>
              </w:rPr>
              <w:t xml:space="preserve">Level 4 Response - Major Incident Phase </w:t>
            </w:r>
          </w:p>
          <w:p w14:paraId="4D22D000" w14:textId="66190375" w:rsidR="00D11320" w:rsidRPr="008A3F76" w:rsidRDefault="00512713" w:rsidP="00512713">
            <w:pPr>
              <w:keepLines w:val="0"/>
              <w:tabs>
                <w:tab w:val="num" w:pos="567"/>
              </w:tabs>
              <w:spacing w:before="120" w:after="120" w:line="300" w:lineRule="exact"/>
              <w:rPr>
                <w:b/>
                <w:bCs/>
                <w:sz w:val="28"/>
                <w:szCs w:val="28"/>
                <w:lang w:eastAsia="en-AU"/>
              </w:rPr>
            </w:pPr>
            <w:r w:rsidRPr="00A13F89">
              <w:rPr>
                <w:i/>
                <w:iCs/>
              </w:rPr>
              <w:t>Level 4 is a heightened Response Phase, where Level 3 capacity has been exceeded and a Statewide system response is necessary to manage service delivery and/or the number of presentations or patients with COVID-19</w:t>
            </w:r>
            <w:r w:rsidR="008B4A38" w:rsidRPr="008A3F76">
              <w:rPr>
                <w:b/>
                <w:bCs/>
                <w:sz w:val="28"/>
                <w:szCs w:val="28"/>
                <w:lang w:eastAsia="en-AU"/>
              </w:rPr>
              <w:t xml:space="preserve"> </w:t>
            </w:r>
          </w:p>
          <w:p w14:paraId="4B9266C4" w14:textId="77777777" w:rsidR="00D11320" w:rsidRPr="008A3F76" w:rsidRDefault="00D11320" w:rsidP="00D11320">
            <w:pPr>
              <w:keepLines w:val="0"/>
              <w:tabs>
                <w:tab w:val="num" w:pos="567"/>
              </w:tabs>
              <w:spacing w:before="120" w:after="120" w:line="300" w:lineRule="exact"/>
              <w:rPr>
                <w:b/>
                <w:bCs/>
                <w:sz w:val="28"/>
                <w:szCs w:val="28"/>
                <w:lang w:eastAsia="en-AU"/>
              </w:rPr>
            </w:pPr>
          </w:p>
        </w:tc>
      </w:tr>
      <w:bookmarkEnd w:id="70"/>
      <w:tr w:rsidR="00CC795F" w:rsidRPr="00BC4212" w14:paraId="792E07CC" w14:textId="77777777" w:rsidTr="001B37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72EAFF" w14:textId="77777777" w:rsidR="00512713" w:rsidRPr="00604795" w:rsidRDefault="00512713" w:rsidP="00512713">
            <w:pPr>
              <w:keepLines w:val="0"/>
              <w:tabs>
                <w:tab w:val="clear" w:pos="567"/>
              </w:tabs>
              <w:spacing w:before="60" w:after="60" w:line="276" w:lineRule="auto"/>
              <w:rPr>
                <w:b/>
                <w:bCs/>
                <w:lang w:eastAsia="en-AU"/>
              </w:rPr>
            </w:pPr>
            <w:r w:rsidRPr="00604795">
              <w:rPr>
                <w:b/>
                <w:bCs/>
              </w:rPr>
              <w:t xml:space="preserve">Movement to Level 4 requires approval from the State Health Commander. </w:t>
            </w:r>
            <w:r w:rsidRPr="00604795">
              <w:rPr>
                <w:b/>
                <w:bCs/>
                <w:lang w:eastAsia="en-AU"/>
              </w:rPr>
              <w:t xml:space="preserve">Complete lock down and closure of subacute District Hospital beds on approval from the Public Health, State Health Commander via </w:t>
            </w:r>
            <w:r>
              <w:rPr>
                <w:b/>
                <w:bCs/>
                <w:lang w:eastAsia="en-AU"/>
              </w:rPr>
              <w:t>RHEMT NW Team Commander</w:t>
            </w:r>
            <w:r w:rsidRPr="00604795">
              <w:rPr>
                <w:b/>
                <w:bCs/>
                <w:lang w:eastAsia="en-AU"/>
              </w:rPr>
              <w:t>.</w:t>
            </w:r>
          </w:p>
          <w:p w14:paraId="75ADF04E" w14:textId="77777777" w:rsidR="00512713" w:rsidRDefault="00512713" w:rsidP="003E3AB0">
            <w:pPr>
              <w:pStyle w:val="ListParagraph"/>
              <w:numPr>
                <w:ilvl w:val="0"/>
                <w:numId w:val="7"/>
              </w:numPr>
              <w:tabs>
                <w:tab w:val="clear" w:pos="567"/>
              </w:tabs>
              <w:spacing w:line="240" w:lineRule="auto"/>
              <w:ind w:right="143"/>
              <w:jc w:val="both"/>
              <w:rPr>
                <w:lang w:eastAsia="en-AU"/>
              </w:rPr>
            </w:pPr>
            <w:r>
              <w:rPr>
                <w:lang w:eastAsia="en-AU"/>
              </w:rPr>
              <w:t>Move to Statewide System Response.</w:t>
            </w:r>
          </w:p>
          <w:p w14:paraId="2CE8DEF7" w14:textId="77777777" w:rsidR="00512713" w:rsidRDefault="00512713" w:rsidP="003E3AB0">
            <w:pPr>
              <w:pStyle w:val="ListParagraph"/>
              <w:numPr>
                <w:ilvl w:val="0"/>
                <w:numId w:val="7"/>
              </w:numPr>
              <w:tabs>
                <w:tab w:val="clear" w:pos="567"/>
              </w:tabs>
              <w:spacing w:line="240" w:lineRule="auto"/>
              <w:ind w:right="143"/>
              <w:jc w:val="both"/>
              <w:rPr>
                <w:lang w:eastAsia="en-AU"/>
              </w:rPr>
            </w:pPr>
            <w:r>
              <w:rPr>
                <w:lang w:eastAsia="en-AU"/>
              </w:rPr>
              <w:t xml:space="preserve">NW Emergency Operations Centre provides seven day per week support  - Daily Clinical Stakeholder Briefings, THS EOC (weekdays), THS ECC (weekdays). </w:t>
            </w:r>
          </w:p>
          <w:p w14:paraId="7CBE82AB" w14:textId="77777777" w:rsidR="00512713" w:rsidRDefault="00512713" w:rsidP="003E3AB0">
            <w:pPr>
              <w:pStyle w:val="ListParagraph"/>
              <w:numPr>
                <w:ilvl w:val="0"/>
                <w:numId w:val="7"/>
              </w:numPr>
              <w:tabs>
                <w:tab w:val="clear" w:pos="567"/>
              </w:tabs>
              <w:spacing w:line="240" w:lineRule="auto"/>
              <w:ind w:right="143"/>
              <w:jc w:val="both"/>
              <w:rPr>
                <w:lang w:eastAsia="en-AU"/>
              </w:rPr>
            </w:pPr>
            <w:r>
              <w:rPr>
                <w:lang w:eastAsia="en-AU"/>
              </w:rPr>
              <w:t xml:space="preserve">Liaise and take direction from the RHEMT NW Team Commander regarding testing, quarantining and cleaning processes relating to decommissioning </w:t>
            </w:r>
          </w:p>
          <w:p w14:paraId="33A7CB44" w14:textId="60D9EC27" w:rsidR="00512713" w:rsidRDefault="00512713" w:rsidP="003E3AB0">
            <w:pPr>
              <w:pStyle w:val="ListParagraph"/>
              <w:numPr>
                <w:ilvl w:val="0"/>
                <w:numId w:val="7"/>
              </w:numPr>
              <w:tabs>
                <w:tab w:val="clear" w:pos="567"/>
              </w:tabs>
              <w:spacing w:line="240" w:lineRule="auto"/>
              <w:ind w:right="143"/>
              <w:jc w:val="both"/>
              <w:rPr>
                <w:lang w:eastAsia="en-AU"/>
              </w:rPr>
            </w:pPr>
            <w:r>
              <w:rPr>
                <w:lang w:eastAsia="en-AU"/>
              </w:rPr>
              <w:t>Consult with Ochre Medical on hospital decommission plans as required</w:t>
            </w:r>
          </w:p>
          <w:p w14:paraId="472DADF8" w14:textId="77777777" w:rsidR="00512713" w:rsidRPr="00133C9F" w:rsidRDefault="00512713" w:rsidP="003E3AB0">
            <w:pPr>
              <w:pStyle w:val="ListParagraph"/>
              <w:numPr>
                <w:ilvl w:val="0"/>
                <w:numId w:val="7"/>
              </w:numPr>
              <w:tabs>
                <w:tab w:val="clear" w:pos="567"/>
              </w:tabs>
              <w:spacing w:line="240" w:lineRule="auto"/>
              <w:ind w:right="143"/>
              <w:jc w:val="both"/>
              <w:rPr>
                <w:lang w:eastAsia="en-AU"/>
              </w:rPr>
            </w:pPr>
            <w:r w:rsidRPr="00133C9F">
              <w:rPr>
                <w:lang w:eastAsia="en-AU"/>
              </w:rPr>
              <w:t xml:space="preserve">Maintain communication and sharing of information with all staff members </w:t>
            </w:r>
          </w:p>
          <w:p w14:paraId="3E77DAC3" w14:textId="77777777" w:rsidR="00512713" w:rsidRDefault="00512713" w:rsidP="003E3AB0">
            <w:pPr>
              <w:pStyle w:val="ListParagraph"/>
              <w:numPr>
                <w:ilvl w:val="0"/>
                <w:numId w:val="7"/>
              </w:numPr>
              <w:tabs>
                <w:tab w:val="clear" w:pos="567"/>
              </w:tabs>
              <w:spacing w:line="240" w:lineRule="auto"/>
              <w:ind w:right="143"/>
              <w:jc w:val="both"/>
              <w:rPr>
                <w:lang w:eastAsia="en-AU"/>
              </w:rPr>
            </w:pPr>
            <w:r w:rsidRPr="00133C9F">
              <w:rPr>
                <w:lang w:eastAsia="en-AU"/>
              </w:rPr>
              <w:t>Notify the general public and clients of any cessation of services</w:t>
            </w:r>
          </w:p>
          <w:p w14:paraId="17103240" w14:textId="48EBC4B2" w:rsidR="00512713" w:rsidRDefault="00512713" w:rsidP="003E3AB0">
            <w:pPr>
              <w:pStyle w:val="ListParagraph"/>
              <w:numPr>
                <w:ilvl w:val="0"/>
                <w:numId w:val="7"/>
              </w:numPr>
              <w:tabs>
                <w:tab w:val="clear" w:pos="567"/>
              </w:tabs>
              <w:spacing w:line="240" w:lineRule="auto"/>
              <w:ind w:right="143"/>
              <w:jc w:val="both"/>
              <w:rPr>
                <w:lang w:eastAsia="en-AU"/>
              </w:rPr>
            </w:pPr>
            <w:r>
              <w:rPr>
                <w:lang w:eastAsia="en-AU"/>
              </w:rPr>
              <w:t>Activate alternative plans for Meals on Wheels</w:t>
            </w:r>
            <w:r w:rsidR="009B6C79">
              <w:rPr>
                <w:lang w:eastAsia="en-AU"/>
              </w:rPr>
              <w:t xml:space="preserve"> (WCDH)</w:t>
            </w:r>
            <w:r>
              <w:rPr>
                <w:lang w:eastAsia="en-AU"/>
              </w:rPr>
              <w:t xml:space="preserve"> program management </w:t>
            </w:r>
          </w:p>
          <w:p w14:paraId="636478B2" w14:textId="77777777" w:rsidR="00512713" w:rsidRDefault="00512713" w:rsidP="003E3AB0">
            <w:pPr>
              <w:pStyle w:val="ListParagraph"/>
              <w:numPr>
                <w:ilvl w:val="0"/>
                <w:numId w:val="7"/>
              </w:numPr>
              <w:tabs>
                <w:tab w:val="clear" w:pos="567"/>
              </w:tabs>
              <w:spacing w:line="240" w:lineRule="auto"/>
              <w:ind w:right="143"/>
              <w:jc w:val="both"/>
              <w:rPr>
                <w:lang w:eastAsia="en-AU"/>
              </w:rPr>
            </w:pPr>
            <w:r>
              <w:rPr>
                <w:lang w:eastAsia="en-AU"/>
              </w:rPr>
              <w:t xml:space="preserve">Follow Outbreak Management Plan </w:t>
            </w:r>
          </w:p>
          <w:p w14:paraId="173B711F" w14:textId="77777777" w:rsidR="00512713" w:rsidRDefault="00512713" w:rsidP="003E3AB0">
            <w:pPr>
              <w:pStyle w:val="ListParagraph"/>
              <w:numPr>
                <w:ilvl w:val="0"/>
                <w:numId w:val="7"/>
              </w:numPr>
              <w:tabs>
                <w:tab w:val="clear" w:pos="567"/>
              </w:tabs>
              <w:spacing w:line="240" w:lineRule="auto"/>
              <w:ind w:right="143"/>
              <w:jc w:val="both"/>
              <w:rPr>
                <w:lang w:eastAsia="en-AU"/>
              </w:rPr>
            </w:pPr>
            <w:r>
              <w:rPr>
                <w:lang w:eastAsia="en-AU"/>
              </w:rPr>
              <w:t>All sub-acute inpatients to be reviewed and either discharged home with support services, or transferred to a tertiary facility</w:t>
            </w:r>
          </w:p>
          <w:p w14:paraId="5E6F6DFA" w14:textId="77777777" w:rsidR="00512713" w:rsidRDefault="00512713" w:rsidP="003E3AB0">
            <w:pPr>
              <w:pStyle w:val="ListParagraph"/>
              <w:numPr>
                <w:ilvl w:val="0"/>
                <w:numId w:val="7"/>
              </w:numPr>
              <w:tabs>
                <w:tab w:val="clear" w:pos="567"/>
              </w:tabs>
              <w:spacing w:line="240" w:lineRule="auto"/>
              <w:ind w:right="143"/>
              <w:jc w:val="both"/>
              <w:rPr>
                <w:lang w:eastAsia="en-AU"/>
              </w:rPr>
            </w:pPr>
            <w:r>
              <w:rPr>
                <w:lang w:eastAsia="en-AU"/>
              </w:rPr>
              <w:t>Testing of all inpatients and ALL staff (prior to transfer out)</w:t>
            </w:r>
          </w:p>
          <w:p w14:paraId="73DB071A" w14:textId="3F1B806C" w:rsidR="00512713" w:rsidRDefault="00512713" w:rsidP="003E3AB0">
            <w:pPr>
              <w:pStyle w:val="ListParagraph"/>
              <w:numPr>
                <w:ilvl w:val="0"/>
                <w:numId w:val="7"/>
              </w:numPr>
              <w:tabs>
                <w:tab w:val="clear" w:pos="567"/>
              </w:tabs>
              <w:spacing w:line="240" w:lineRule="auto"/>
              <w:ind w:right="143"/>
              <w:jc w:val="both"/>
              <w:rPr>
                <w:lang w:eastAsia="en-AU"/>
              </w:rPr>
            </w:pPr>
            <w:r>
              <w:rPr>
                <w:lang w:eastAsia="en-AU"/>
              </w:rPr>
              <w:t xml:space="preserve">No new </w:t>
            </w:r>
            <w:r w:rsidRPr="00E1519B">
              <w:rPr>
                <w:lang w:eastAsia="en-AU"/>
              </w:rPr>
              <w:t>admissions</w:t>
            </w:r>
          </w:p>
          <w:p w14:paraId="34AC773E" w14:textId="198D6C58" w:rsidR="00512713" w:rsidRDefault="009B6C79" w:rsidP="002C3801">
            <w:pPr>
              <w:pStyle w:val="ListParagraph"/>
              <w:keepLines w:val="0"/>
              <w:numPr>
                <w:ilvl w:val="0"/>
                <w:numId w:val="7"/>
              </w:numPr>
              <w:tabs>
                <w:tab w:val="clear" w:pos="567"/>
              </w:tabs>
              <w:spacing w:before="60" w:after="60" w:line="276" w:lineRule="auto"/>
              <w:rPr>
                <w:lang w:eastAsia="en-AU"/>
              </w:rPr>
            </w:pPr>
            <w:r>
              <w:t xml:space="preserve">WCDH &amp; RCHC </w:t>
            </w:r>
            <w:r w:rsidR="00512713">
              <w:t>EFRU commence bypass</w:t>
            </w:r>
            <w:r w:rsidR="00512713">
              <w:rPr>
                <w:lang w:eastAsia="en-AU"/>
              </w:rPr>
              <w:t xml:space="preserve"> - </w:t>
            </w:r>
            <w:r w:rsidR="00512713" w:rsidRPr="00E1519B">
              <w:rPr>
                <w:lang w:eastAsia="en-AU"/>
              </w:rPr>
              <w:t>only to assess, manage and arrange retrieval</w:t>
            </w:r>
            <w:r w:rsidR="00512713">
              <w:rPr>
                <w:lang w:eastAsia="en-AU"/>
              </w:rPr>
              <w:t xml:space="preserve"> if not able to bypass and if safe to provide care at </w:t>
            </w:r>
            <w:r>
              <w:rPr>
                <w:lang w:eastAsia="en-AU"/>
              </w:rPr>
              <w:t>WCDH</w:t>
            </w:r>
            <w:r w:rsidR="00512713">
              <w:rPr>
                <w:lang w:eastAsia="en-AU"/>
              </w:rPr>
              <w:t xml:space="preserve"> EFRU</w:t>
            </w:r>
          </w:p>
          <w:p w14:paraId="576756AB"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sidRPr="00E1519B">
              <w:rPr>
                <w:lang w:eastAsia="en-AU"/>
              </w:rPr>
              <w:t xml:space="preserve">External operational guidance and management </w:t>
            </w:r>
            <w:r>
              <w:rPr>
                <w:lang w:eastAsia="en-AU"/>
              </w:rPr>
              <w:t>will be required including SES</w:t>
            </w:r>
          </w:p>
          <w:p w14:paraId="3274D376"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Updated signage in place</w:t>
            </w:r>
          </w:p>
          <w:p w14:paraId="46E11A94"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lastRenderedPageBreak/>
              <w:t>Commence cleaning and recommissioning of the facility</w:t>
            </w:r>
          </w:p>
          <w:p w14:paraId="44C568E5"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Maintain communication and sharing of information with all staff members</w:t>
            </w:r>
          </w:p>
          <w:p w14:paraId="6455FDD1"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Media &amp; Communications to provide information to the public</w:t>
            </w:r>
          </w:p>
          <w:p w14:paraId="1450D66A" w14:textId="30EC1894" w:rsidR="00512713" w:rsidRPr="004A547A" w:rsidRDefault="009B6C79" w:rsidP="00512713">
            <w:pPr>
              <w:keepLines w:val="0"/>
              <w:tabs>
                <w:tab w:val="clear" w:pos="567"/>
              </w:tabs>
              <w:spacing w:before="60" w:after="60" w:line="276" w:lineRule="auto"/>
              <w:rPr>
                <w:i/>
                <w:iCs/>
                <w:lang w:eastAsia="en-AU"/>
              </w:rPr>
            </w:pPr>
            <w:r>
              <w:rPr>
                <w:i/>
                <w:iCs/>
                <w:lang w:eastAsia="en-AU"/>
              </w:rPr>
              <w:t>Lyell House</w:t>
            </w:r>
          </w:p>
          <w:p w14:paraId="7C3E57F4"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Activate the Outbreak Management Plan</w:t>
            </w:r>
          </w:p>
          <w:p w14:paraId="7EC1155C"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Lock down the Aged Care wing – no new admissions</w:t>
            </w:r>
          </w:p>
          <w:p w14:paraId="505D7603"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 xml:space="preserve">Residential Aged Care area to be closed off from the rest of the hospital area while determination made about future care provision and residents transferred out if this is deemed required action </w:t>
            </w:r>
          </w:p>
          <w:p w14:paraId="2C853A37" w14:textId="77777777" w:rsidR="00512713" w:rsidRDefault="00512713" w:rsidP="00A607D0">
            <w:pPr>
              <w:pStyle w:val="ListParagraph"/>
              <w:keepLines w:val="0"/>
              <w:numPr>
                <w:ilvl w:val="0"/>
                <w:numId w:val="13"/>
              </w:numPr>
              <w:tabs>
                <w:tab w:val="clear" w:pos="567"/>
              </w:tabs>
              <w:spacing w:before="60" w:after="60" w:line="276" w:lineRule="auto"/>
              <w:rPr>
                <w:lang w:eastAsia="en-AU"/>
              </w:rPr>
            </w:pPr>
            <w:r>
              <w:rPr>
                <w:lang w:eastAsia="en-AU"/>
              </w:rPr>
              <w:t>Transfer Residents to another facility if required</w:t>
            </w:r>
          </w:p>
          <w:p w14:paraId="0E1723C1" w14:textId="1D1A81A8"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 xml:space="preserve">If any residents are COVID positive cohort / isolate residents and split staff if </w:t>
            </w:r>
            <w:proofErr w:type="gramStart"/>
            <w:r>
              <w:rPr>
                <w:lang w:eastAsia="en-AU"/>
              </w:rPr>
              <w:t>possible</w:t>
            </w:r>
            <w:proofErr w:type="gramEnd"/>
            <w:r>
              <w:rPr>
                <w:lang w:eastAsia="en-AU"/>
              </w:rPr>
              <w:t xml:space="preserve"> to reduce spreading the infection to others</w:t>
            </w:r>
          </w:p>
          <w:p w14:paraId="28C35970"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Ensure appropriate clinical management of the case with the local RMP – case by case basis</w:t>
            </w:r>
          </w:p>
          <w:p w14:paraId="694AEB9C"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Commence contact tracing if required</w:t>
            </w:r>
          </w:p>
          <w:p w14:paraId="7A3DBC46"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 xml:space="preserve">Commence surveillance for additional cases </w:t>
            </w:r>
          </w:p>
          <w:p w14:paraId="2D6CCC42" w14:textId="1CECDC61"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 xml:space="preserve">Contact the Commonwealth to make a notification via </w:t>
            </w:r>
            <w:hyperlink r:id="rId40" w:history="1">
              <w:r w:rsidRPr="00A47BB6">
                <w:rPr>
                  <w:rStyle w:val="Hyperlink"/>
                  <w:lang w:eastAsia="en-AU"/>
                </w:rPr>
                <w:t>agedcareCOVIDcases@health.gov.au</w:t>
              </w:r>
            </w:hyperlink>
            <w:r>
              <w:rPr>
                <w:lang w:eastAsia="en-AU"/>
              </w:rPr>
              <w:t>. A case manager will be assigned</w:t>
            </w:r>
          </w:p>
          <w:p w14:paraId="41E4B926"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Discuss need for external surge workforce with case manager</w:t>
            </w:r>
          </w:p>
          <w:p w14:paraId="7E9FB0FB"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Ensure all appropriate IPC measures are followed – hand hygiene, social distancing and PPE,</w:t>
            </w:r>
          </w:p>
          <w:p w14:paraId="4F5586A4"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 xml:space="preserve">Increase environmental cleaning schedules </w:t>
            </w:r>
          </w:p>
          <w:p w14:paraId="1F1B2C5A"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Ensure appropriate signage</w:t>
            </w:r>
          </w:p>
          <w:p w14:paraId="70814C50"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Work with residents and their families to keep everyone informed and following correct procedures</w:t>
            </w:r>
          </w:p>
          <w:p w14:paraId="2B598E2D"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 xml:space="preserve">Increase monitoring of residents for </w:t>
            </w:r>
            <w:proofErr w:type="gramStart"/>
            <w:r>
              <w:rPr>
                <w:lang w:eastAsia="en-AU"/>
              </w:rPr>
              <w:t>symptoms;</w:t>
            </w:r>
            <w:proofErr w:type="gramEnd"/>
            <w:r>
              <w:rPr>
                <w:lang w:eastAsia="en-AU"/>
              </w:rPr>
              <w:t xml:space="preserve"> taking clinical observations three times a day</w:t>
            </w:r>
          </w:p>
          <w:p w14:paraId="25B02A98"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Monitor and source adequate rapid supply of PPE</w:t>
            </w:r>
          </w:p>
          <w:p w14:paraId="725EBF50"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Replace all servery items such as trays, cutlery and crockery with disposable items</w:t>
            </w:r>
          </w:p>
          <w:p w14:paraId="37DE65CF"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Review laundry arrangements</w:t>
            </w:r>
          </w:p>
          <w:p w14:paraId="69F498E1" w14:textId="77777777" w:rsidR="00512713" w:rsidRDefault="00512713" w:rsidP="002C3801">
            <w:pPr>
              <w:pStyle w:val="ListParagraph"/>
              <w:keepLines w:val="0"/>
              <w:numPr>
                <w:ilvl w:val="0"/>
                <w:numId w:val="7"/>
              </w:numPr>
              <w:tabs>
                <w:tab w:val="clear" w:pos="567"/>
              </w:tabs>
              <w:spacing w:before="60" w:after="60" w:line="276" w:lineRule="auto"/>
              <w:rPr>
                <w:lang w:eastAsia="en-AU"/>
              </w:rPr>
            </w:pPr>
            <w:r>
              <w:rPr>
                <w:lang w:eastAsia="en-AU"/>
              </w:rPr>
              <w:t>Administrative staff to manage communications with the Media &amp; Communications team</w:t>
            </w:r>
          </w:p>
          <w:p w14:paraId="6799D20B" w14:textId="77777777" w:rsidR="00512713" w:rsidRDefault="00512713" w:rsidP="00A607D0">
            <w:pPr>
              <w:pStyle w:val="ListParagraph"/>
              <w:keepLines w:val="0"/>
              <w:numPr>
                <w:ilvl w:val="0"/>
                <w:numId w:val="16"/>
              </w:numPr>
              <w:tabs>
                <w:tab w:val="clear" w:pos="567"/>
              </w:tabs>
              <w:spacing w:before="60" w:after="60" w:line="276" w:lineRule="auto"/>
              <w:rPr>
                <w:lang w:eastAsia="en-AU"/>
              </w:rPr>
            </w:pPr>
            <w:r>
              <w:rPr>
                <w:lang w:eastAsia="en-AU"/>
              </w:rPr>
              <w:t>Establish a single point for community &amp; media enquires</w:t>
            </w:r>
          </w:p>
          <w:p w14:paraId="131BD5D4" w14:textId="77777777" w:rsidR="00512713" w:rsidRDefault="00512713" w:rsidP="00512713">
            <w:pPr>
              <w:keepLines w:val="0"/>
              <w:tabs>
                <w:tab w:val="clear" w:pos="567"/>
              </w:tabs>
              <w:spacing w:before="60" w:after="60" w:line="276" w:lineRule="auto"/>
              <w:rPr>
                <w:lang w:eastAsia="en-AU"/>
              </w:rPr>
            </w:pPr>
          </w:p>
          <w:p w14:paraId="2DE6D3B9" w14:textId="77777777" w:rsidR="00512713" w:rsidRDefault="00997FB3" w:rsidP="00512713">
            <w:pPr>
              <w:keepLines w:val="0"/>
              <w:tabs>
                <w:tab w:val="clear" w:pos="567"/>
              </w:tabs>
              <w:spacing w:before="60" w:after="60" w:line="276" w:lineRule="auto"/>
              <w:rPr>
                <w:lang w:eastAsia="en-AU"/>
              </w:rPr>
            </w:pPr>
            <w:hyperlink r:id="rId41" w:history="1">
              <w:r w:rsidR="00512713" w:rsidRPr="00A47BB6">
                <w:rPr>
                  <w:rStyle w:val="Hyperlink"/>
                  <w:lang w:eastAsia="en-AU"/>
                </w:rPr>
                <w:t>www.health.gov.au/resources/publications/first-24-hours-managing-covid-19-in-a-residential-aged-care-facility</w:t>
              </w:r>
            </w:hyperlink>
          </w:p>
          <w:p w14:paraId="198BB270" w14:textId="77777777" w:rsidR="00CB02E7" w:rsidRDefault="00CB02E7" w:rsidP="00E1519B">
            <w:pPr>
              <w:keepLines w:val="0"/>
              <w:tabs>
                <w:tab w:val="clear" w:pos="567"/>
              </w:tabs>
              <w:spacing w:before="60" w:after="60" w:line="276" w:lineRule="auto"/>
              <w:rPr>
                <w:lang w:eastAsia="en-AU"/>
              </w:rPr>
            </w:pPr>
          </w:p>
          <w:p w14:paraId="42E8D487" w14:textId="736F8D46" w:rsidR="00CB02E7" w:rsidRPr="00032F64" w:rsidRDefault="00CB02E7">
            <w:pPr>
              <w:keepLines w:val="0"/>
              <w:tabs>
                <w:tab w:val="clear" w:pos="567"/>
              </w:tabs>
              <w:spacing w:before="60" w:after="60" w:line="276" w:lineRule="auto"/>
              <w:rPr>
                <w:lang w:eastAsia="en-AU"/>
              </w:rPr>
            </w:pPr>
          </w:p>
        </w:tc>
      </w:tr>
    </w:tbl>
    <w:p w14:paraId="0EC3314F" w14:textId="19492E8A" w:rsidR="00CA3656" w:rsidRDefault="00CA3656" w:rsidP="00217CE8">
      <w:pPr>
        <w:rPr>
          <w:rFonts w:eastAsiaTheme="majorEastAsia"/>
          <w:lang w:val="en-US"/>
        </w:rPr>
      </w:pPr>
    </w:p>
    <w:p w14:paraId="278B3030" w14:textId="21C462ED" w:rsidR="0064216F" w:rsidRDefault="0064216F" w:rsidP="00217CE8">
      <w:pPr>
        <w:rPr>
          <w:rFonts w:eastAsiaTheme="majorEastAsia"/>
          <w:lang w:val="en-US"/>
        </w:rPr>
      </w:pPr>
    </w:p>
    <w:p w14:paraId="310724DA" w14:textId="77777777" w:rsidR="00C73B32" w:rsidRPr="00C43BC5" w:rsidRDefault="00C73B32" w:rsidP="00C43BC5">
      <w:pPr>
        <w:rPr>
          <w:rFonts w:eastAsiaTheme="majorEastAsia"/>
          <w:lang w:val="en-US"/>
        </w:rPr>
      </w:pPr>
    </w:p>
    <w:p w14:paraId="65DF1641" w14:textId="77777777" w:rsidR="004017FA" w:rsidRDefault="004017FA">
      <w:pPr>
        <w:keepLines w:val="0"/>
        <w:tabs>
          <w:tab w:val="clear" w:pos="567"/>
        </w:tabs>
        <w:spacing w:after="160" w:line="259" w:lineRule="auto"/>
        <w:rPr>
          <w:rFonts w:ascii="Calibri" w:hAnsi="Calibri" w:cs="Calibri"/>
          <w:b/>
          <w:bCs/>
          <w:iCs/>
          <w:sz w:val="28"/>
          <w:szCs w:val="28"/>
        </w:rPr>
      </w:pPr>
    </w:p>
    <w:p w14:paraId="156A3F93" w14:textId="2B2BD185" w:rsidR="00CB02E7" w:rsidRDefault="00CB02E7">
      <w:pPr>
        <w:keepLines w:val="0"/>
        <w:tabs>
          <w:tab w:val="clear" w:pos="567"/>
        </w:tabs>
        <w:spacing w:after="160" w:line="259" w:lineRule="auto"/>
        <w:rPr>
          <w:rFonts w:ascii="Calibri" w:hAnsi="Calibri" w:cs="Calibri"/>
          <w:b/>
          <w:bCs/>
          <w:iCs/>
          <w:sz w:val="28"/>
          <w:szCs w:val="28"/>
        </w:rPr>
      </w:pPr>
    </w:p>
    <w:p w14:paraId="4B11A3B2" w14:textId="7EC1CF55" w:rsidR="0005369E" w:rsidRDefault="0005369E">
      <w:pPr>
        <w:keepLines w:val="0"/>
        <w:tabs>
          <w:tab w:val="clear" w:pos="567"/>
        </w:tabs>
        <w:spacing w:after="160" w:line="259" w:lineRule="auto"/>
        <w:rPr>
          <w:rFonts w:ascii="Calibri" w:hAnsi="Calibri" w:cs="Calibri"/>
          <w:b/>
          <w:bCs/>
          <w:iCs/>
          <w:sz w:val="28"/>
          <w:szCs w:val="28"/>
        </w:rPr>
      </w:pPr>
    </w:p>
    <w:p w14:paraId="6C3BF0C1" w14:textId="41EA05B5" w:rsidR="0005369E" w:rsidRDefault="0005369E">
      <w:pPr>
        <w:keepLines w:val="0"/>
        <w:tabs>
          <w:tab w:val="clear" w:pos="567"/>
        </w:tabs>
        <w:spacing w:after="160" w:line="259" w:lineRule="auto"/>
        <w:rPr>
          <w:rFonts w:ascii="Calibri" w:hAnsi="Calibri" w:cs="Calibri"/>
          <w:b/>
          <w:bCs/>
          <w:iCs/>
          <w:sz w:val="28"/>
          <w:szCs w:val="28"/>
        </w:rPr>
      </w:pPr>
    </w:p>
    <w:p w14:paraId="41A9412B" w14:textId="77777777" w:rsidR="003002FF" w:rsidRPr="00C37587" w:rsidRDefault="003002FF" w:rsidP="003002FF">
      <w:pPr>
        <w:keepNext/>
        <w:keepLines w:val="0"/>
        <w:spacing w:before="240"/>
        <w:jc w:val="both"/>
        <w:outlineLvl w:val="0"/>
        <w:rPr>
          <w:rFonts w:eastAsiaTheme="majorEastAsia" w:cstheme="majorBidi"/>
          <w:b/>
          <w:color w:val="2F5496" w:themeColor="accent1" w:themeShade="BF"/>
          <w:sz w:val="40"/>
          <w:szCs w:val="40"/>
          <w:lang w:val="en-US"/>
        </w:rPr>
      </w:pPr>
      <w:bookmarkStart w:id="71" w:name="_Toc39479618"/>
      <w:bookmarkStart w:id="72" w:name="_Toc41290532"/>
      <w:bookmarkStart w:id="73" w:name="_Toc41387287"/>
      <w:bookmarkStart w:id="74" w:name="_Toc42089519"/>
      <w:bookmarkStart w:id="75" w:name="_Toc81983311"/>
      <w:bookmarkStart w:id="76" w:name="_Hlk84325675"/>
      <w:bookmarkStart w:id="77" w:name="_Toc91063133"/>
      <w:r w:rsidRPr="00C37587">
        <w:rPr>
          <w:rFonts w:eastAsiaTheme="majorEastAsia" w:cstheme="majorBidi"/>
          <w:b/>
          <w:color w:val="2F5496" w:themeColor="accent1" w:themeShade="BF"/>
          <w:sz w:val="40"/>
          <w:szCs w:val="40"/>
          <w:lang w:val="en-US"/>
        </w:rPr>
        <w:lastRenderedPageBreak/>
        <w:t>Appendix</w:t>
      </w:r>
      <w:r>
        <w:rPr>
          <w:rFonts w:eastAsiaTheme="majorEastAsia" w:cstheme="majorBidi"/>
          <w:b/>
          <w:color w:val="2F5496" w:themeColor="accent1" w:themeShade="BF"/>
          <w:sz w:val="40"/>
          <w:szCs w:val="40"/>
          <w:lang w:val="en-US"/>
        </w:rPr>
        <w:t xml:space="preserve"> </w:t>
      </w:r>
      <w:r w:rsidRPr="00C37587">
        <w:rPr>
          <w:rFonts w:eastAsiaTheme="majorEastAsia" w:cstheme="majorBidi"/>
          <w:b/>
          <w:color w:val="2F5496" w:themeColor="accent1" w:themeShade="BF"/>
          <w:sz w:val="40"/>
          <w:szCs w:val="40"/>
          <w:lang w:val="en-US"/>
        </w:rPr>
        <w:t>1:</w:t>
      </w:r>
      <w:bookmarkEnd w:id="71"/>
      <w:r w:rsidRPr="00C37587">
        <w:rPr>
          <w:rFonts w:eastAsiaTheme="majorEastAsia" w:cstheme="majorBidi"/>
          <w:b/>
          <w:color w:val="2F5496" w:themeColor="accent1" w:themeShade="BF"/>
          <w:sz w:val="40"/>
          <w:szCs w:val="40"/>
          <w:lang w:val="en-US"/>
        </w:rPr>
        <w:t xml:space="preserve"> Staff and Workforce</w:t>
      </w:r>
      <w:bookmarkEnd w:id="72"/>
      <w:bookmarkEnd w:id="73"/>
      <w:bookmarkEnd w:id="74"/>
      <w:bookmarkEnd w:id="75"/>
      <w:bookmarkEnd w:id="77"/>
      <w:r w:rsidRPr="00C37587">
        <w:rPr>
          <w:rFonts w:eastAsiaTheme="majorEastAsia" w:cstheme="majorBidi"/>
          <w:b/>
          <w:color w:val="2F5496" w:themeColor="accent1" w:themeShade="BF"/>
          <w:sz w:val="40"/>
          <w:szCs w:val="40"/>
          <w:lang w:val="en-US"/>
        </w:rPr>
        <w:t xml:space="preserve">   </w:t>
      </w:r>
    </w:p>
    <w:p w14:paraId="1535EA43" w14:textId="77777777" w:rsidR="003002FF" w:rsidRPr="002E48AA" w:rsidRDefault="003002FF" w:rsidP="003002FF">
      <w:pPr>
        <w:keepNext/>
        <w:spacing w:before="240" w:after="120"/>
        <w:jc w:val="both"/>
        <w:rPr>
          <w:b/>
          <w:bCs/>
          <w:color w:val="2F5496"/>
          <w:sz w:val="28"/>
          <w:szCs w:val="28"/>
          <w:lang w:val="en-US"/>
        </w:rPr>
      </w:pPr>
      <w:bookmarkStart w:id="78" w:name="_Toc40870792"/>
      <w:bookmarkStart w:id="79" w:name="_Toc41290533"/>
      <w:bookmarkStart w:id="80" w:name="_Toc41387288"/>
      <w:bookmarkStart w:id="81" w:name="_Toc36130166"/>
      <w:r w:rsidRPr="002E48AA">
        <w:rPr>
          <w:b/>
          <w:bCs/>
          <w:color w:val="2F5496"/>
          <w:sz w:val="28"/>
          <w:szCs w:val="28"/>
          <w:lang w:val="en-US"/>
        </w:rPr>
        <w:t>Staff Health and Wellbeing</w:t>
      </w:r>
      <w:bookmarkEnd w:id="78"/>
      <w:bookmarkEnd w:id="79"/>
      <w:bookmarkEnd w:id="80"/>
      <w:r w:rsidRPr="002E48AA">
        <w:rPr>
          <w:b/>
          <w:bCs/>
          <w:color w:val="2F5496"/>
          <w:sz w:val="28"/>
          <w:szCs w:val="28"/>
          <w:lang w:val="en-US"/>
        </w:rPr>
        <w:t xml:space="preserve"> </w:t>
      </w:r>
    </w:p>
    <w:p w14:paraId="5068C56F" w14:textId="77777777" w:rsidR="003002FF" w:rsidRPr="00CD7BDF" w:rsidRDefault="003002FF" w:rsidP="003002FF">
      <w:pPr>
        <w:keepNext/>
        <w:spacing w:before="240" w:after="120"/>
      </w:pPr>
      <w:bookmarkStart w:id="82" w:name="_Toc39504848"/>
      <w:bookmarkStart w:id="83" w:name="_Toc40870793"/>
      <w:bookmarkStart w:id="84" w:name="_Toc41290534"/>
      <w:bookmarkStart w:id="85" w:name="_Toc41387289"/>
      <w:bookmarkEnd w:id="81"/>
      <w:r w:rsidRPr="00CD7BDF">
        <w:t xml:space="preserve">Staff have a responsibility to help prevent the spread of COVID-19 and all respiratory illnesses. Staff are directed to the COVID-19 website for up to date to date information on how to prevent the spread and protect themselves.  The website can be located at: </w:t>
      </w:r>
      <w:hyperlink r:id="rId42" w:history="1">
        <w:r w:rsidRPr="00CD7BDF">
          <w:rPr>
            <w:rStyle w:val="Hyperlink"/>
          </w:rPr>
          <w:t>https://www.coronavirus.tas.gov.au/keeping-yourself-safe/what-you-can-do</w:t>
        </w:r>
      </w:hyperlink>
      <w:r w:rsidRPr="00CD7BDF">
        <w:t xml:space="preserve"> </w:t>
      </w:r>
    </w:p>
    <w:p w14:paraId="5E6B1CE6" w14:textId="77777777" w:rsidR="003002FF" w:rsidRPr="00CD7BDF" w:rsidRDefault="00997FB3" w:rsidP="003002FF">
      <w:pPr>
        <w:keepNext/>
        <w:spacing w:before="240" w:after="120"/>
      </w:pPr>
      <w:hyperlink r:id="rId43" w:history="1">
        <w:r w:rsidR="003002FF" w:rsidRPr="00CD7BDF">
          <w:rPr>
            <w:rStyle w:val="Hyperlink"/>
          </w:rPr>
          <w:t xml:space="preserve">Healthcare Worker IPC Requirements during Coronavirus Disease 2019 (COVID-19) Pandemic </w:t>
        </w:r>
      </w:hyperlink>
      <w:r w:rsidR="003002FF" w:rsidRPr="00CD7BDF">
        <w:t xml:space="preserve">guidelines should be read in conjunction with Safe Workplaces (COVID-19 Response) and COVID-19 safety plans to minimise the risk of COVID-19 transmission in the workplace. </w:t>
      </w:r>
    </w:p>
    <w:p w14:paraId="4E407AC5" w14:textId="77777777" w:rsidR="003002FF" w:rsidRPr="00CD7BDF" w:rsidRDefault="003002FF" w:rsidP="003002FF">
      <w:pPr>
        <w:keepNext/>
        <w:spacing w:before="240" w:after="120"/>
      </w:pPr>
      <w:r w:rsidRPr="00CD7BDF">
        <w:t>A focus on the care and protection of staff is essential for staff wellbeing, to ensure a safe, sustainable workforce and to maintain high quality clinical care. It is recognised that health care workers will likely have an increased workload with a heightened anxiety both at work and at home.</w:t>
      </w:r>
    </w:p>
    <w:p w14:paraId="1AB2C1E4" w14:textId="77777777" w:rsidR="003002FF" w:rsidRPr="00CD7BDF" w:rsidRDefault="003002FF" w:rsidP="003002FF">
      <w:pPr>
        <w:keepNext/>
        <w:spacing w:before="240" w:after="120"/>
      </w:pPr>
      <w:r w:rsidRPr="00CD7BDF">
        <w:t xml:space="preserve">It is important to be aware of staff physical and mental wellbeing. This pandemic is physically and mentally challenging for all staff and it is vital that they feel supported and cared for throughout. Communication across departments, hospitals and the wider community will be vital to ensuring maintenance of staff safety and quality of care. Staff support can be provided at a state-wide, regional and individual department levels. </w:t>
      </w:r>
    </w:p>
    <w:p w14:paraId="56C51800" w14:textId="77777777" w:rsidR="003002FF" w:rsidRPr="00CD7BDF" w:rsidRDefault="003002FF" w:rsidP="003002FF">
      <w:pPr>
        <w:keepNext/>
        <w:spacing w:before="240" w:after="120"/>
      </w:pPr>
      <w:r w:rsidRPr="00CD7BDF">
        <w:t>Mental Health and Employee Assistance and Wellbeing resources are available at:</w:t>
      </w:r>
    </w:p>
    <w:p w14:paraId="62369F79" w14:textId="77777777" w:rsidR="003002FF" w:rsidRPr="00CD7BDF" w:rsidRDefault="00997FB3" w:rsidP="003002FF">
      <w:pPr>
        <w:keepNext/>
        <w:spacing w:before="240" w:after="120"/>
      </w:pPr>
      <w:hyperlink r:id="rId44" w:history="1">
        <w:r w:rsidR="003002FF" w:rsidRPr="00CD7BDF">
          <w:rPr>
            <w:rStyle w:val="Hyperlink"/>
          </w:rPr>
          <w:t>http://www.dhhs.tas.gov.au/intranet/covid-19_staff_information</w:t>
        </w:r>
      </w:hyperlink>
    </w:p>
    <w:p w14:paraId="6490DF3D" w14:textId="77777777" w:rsidR="003002FF" w:rsidRPr="00CD7BDF" w:rsidRDefault="00997FB3" w:rsidP="003002FF">
      <w:pPr>
        <w:keepNext/>
        <w:spacing w:before="240" w:after="120"/>
      </w:pPr>
      <w:hyperlink r:id="rId45" w:history="1">
        <w:r w:rsidR="003002FF" w:rsidRPr="00CD7BDF">
          <w:rPr>
            <w:rStyle w:val="Hyperlink"/>
          </w:rPr>
          <w:t>http://www.dhhs.tas.gov.au/intranet/corporate/human_resources/work_health_safety_and_wellbeing/worker_wellbeing_and_support/EAP</w:t>
        </w:r>
      </w:hyperlink>
      <w:r w:rsidR="003002FF" w:rsidRPr="00CD7BDF">
        <w:t xml:space="preserve"> – Employee Assistance Program (EAP)</w:t>
      </w:r>
    </w:p>
    <w:p w14:paraId="24D111C9" w14:textId="77777777" w:rsidR="003002FF" w:rsidRPr="003A3B7D" w:rsidRDefault="003002FF" w:rsidP="003002FF">
      <w:pPr>
        <w:keepNext/>
        <w:spacing w:before="240" w:after="120"/>
        <w:rPr>
          <w:b/>
          <w:bCs/>
          <w:color w:val="2F5496"/>
          <w:sz w:val="28"/>
          <w:szCs w:val="28"/>
          <w:lang w:val="en-US"/>
        </w:rPr>
      </w:pPr>
      <w:r w:rsidRPr="003A3B7D">
        <w:rPr>
          <w:b/>
          <w:bCs/>
          <w:color w:val="2F5496"/>
          <w:sz w:val="28"/>
          <w:szCs w:val="28"/>
          <w:lang w:val="en-US"/>
        </w:rPr>
        <w:t>Vulnerable Staff Members</w:t>
      </w:r>
      <w:bookmarkEnd w:id="82"/>
      <w:bookmarkEnd w:id="83"/>
      <w:bookmarkEnd w:id="84"/>
      <w:bookmarkEnd w:id="85"/>
      <w:r w:rsidRPr="003A3B7D">
        <w:rPr>
          <w:b/>
          <w:bCs/>
          <w:color w:val="2F5496"/>
          <w:sz w:val="28"/>
          <w:szCs w:val="28"/>
          <w:lang w:val="en-US"/>
        </w:rPr>
        <w:t xml:space="preserve"> </w:t>
      </w:r>
    </w:p>
    <w:p w14:paraId="03A411B5" w14:textId="77777777" w:rsidR="003002FF" w:rsidRPr="00535A9D" w:rsidRDefault="003002FF" w:rsidP="003002FF">
      <w:pPr>
        <w:keepNext/>
        <w:spacing w:before="240" w:after="120"/>
      </w:pPr>
      <w:r w:rsidRPr="00535A9D">
        <w:t xml:space="preserve">ANZICS COVID 19 guidelines recommend vulnerable staff should not enter the COVID-19 isolation area. This includes staff who are pregnant, have significant chronic respiratory illnesses or are immunosuppressed. </w:t>
      </w:r>
    </w:p>
    <w:p w14:paraId="4847FD62" w14:textId="77777777" w:rsidR="003002FF" w:rsidRPr="00535A9D" w:rsidRDefault="003002FF" w:rsidP="003002FF">
      <w:pPr>
        <w:keepNext/>
        <w:spacing w:before="240" w:after="120"/>
      </w:pPr>
      <w:r w:rsidRPr="00535A9D">
        <w:t xml:space="preserve">The international experience is that mortality is higher in older patients, particularly those with comorbidities related to cardiovascular disease, diabetes mellitus, chronic respiratory diseases, hypertension and malignancy. Staff member risk decisions should be made on a case by case basis by the unit director with the support of the local occupational health and safety unit. We recommend that vulnerable staff be reallocated to other roles and not enter COVID-19 areas. </w:t>
      </w:r>
    </w:p>
    <w:bookmarkStart w:id="86" w:name="_MON_1650116845"/>
    <w:bookmarkEnd w:id="86"/>
    <w:p w14:paraId="0CD06E06" w14:textId="77777777" w:rsidR="003002FF" w:rsidRPr="003A3B7D" w:rsidRDefault="003002FF" w:rsidP="003002FF">
      <w:pPr>
        <w:keepLines w:val="0"/>
        <w:tabs>
          <w:tab w:val="clear" w:pos="567"/>
        </w:tabs>
      </w:pPr>
      <w:r w:rsidRPr="003A3B7D">
        <w:object w:dxaOrig="1487" w:dyaOrig="993" w14:anchorId="37F84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48.15pt" o:ole="">
            <v:imagedata r:id="rId46" o:title=""/>
          </v:shape>
          <o:OLEObject Type="Embed" ProgID="Word.Document.12" ShapeID="_x0000_i1025" DrawAspect="Icon" ObjectID="_1701676023" r:id="rId47">
            <o:FieldCodes>\s</o:FieldCodes>
          </o:OLEObject>
        </w:object>
      </w:r>
    </w:p>
    <w:p w14:paraId="3319925B" w14:textId="77777777" w:rsidR="003002FF" w:rsidRPr="003A3B7D" w:rsidRDefault="00997FB3" w:rsidP="003002FF">
      <w:pPr>
        <w:keepLines w:val="0"/>
        <w:tabs>
          <w:tab w:val="clear" w:pos="567"/>
        </w:tabs>
        <w:rPr>
          <w:color w:val="0000FF"/>
          <w:u w:val="single"/>
        </w:rPr>
      </w:pPr>
      <w:hyperlink r:id="rId48" w:history="1">
        <w:r w:rsidR="003002FF" w:rsidRPr="003A3B7D">
          <w:rPr>
            <w:color w:val="0000FF"/>
            <w:u w:val="single"/>
          </w:rPr>
          <w:t>Australian Health Protection Principal Committee (AHPPC) advice to National Cabinet</w:t>
        </w:r>
      </w:hyperlink>
    </w:p>
    <w:p w14:paraId="77106D0B" w14:textId="77777777" w:rsidR="003002FF" w:rsidRPr="003A3B7D" w:rsidRDefault="00997FB3" w:rsidP="003002FF">
      <w:pPr>
        <w:keepLines w:val="0"/>
        <w:tabs>
          <w:tab w:val="clear" w:pos="567"/>
        </w:tabs>
      </w:pPr>
      <w:hyperlink r:id="rId49" w:history="1">
        <w:r w:rsidR="003002FF" w:rsidRPr="003A3B7D">
          <w:rPr>
            <w:color w:val="0000FF"/>
            <w:u w:val="single"/>
            <w:lang w:val="en-GB"/>
          </w:rPr>
          <w:t>Employee in Vulnerable Groups Declaration</w:t>
        </w:r>
      </w:hyperlink>
    </w:p>
    <w:p w14:paraId="4C3443D8" w14:textId="77777777" w:rsidR="003002FF" w:rsidRPr="003A3B7D" w:rsidRDefault="003002FF" w:rsidP="003002FF">
      <w:pPr>
        <w:keepNext/>
        <w:spacing w:before="240" w:after="120"/>
        <w:rPr>
          <w:b/>
          <w:bCs/>
          <w:color w:val="2F5496"/>
          <w:sz w:val="28"/>
          <w:szCs w:val="28"/>
          <w:lang w:val="en-US"/>
        </w:rPr>
      </w:pPr>
      <w:bookmarkStart w:id="87" w:name="_Toc40870794"/>
      <w:bookmarkStart w:id="88" w:name="_Toc41290535"/>
      <w:bookmarkStart w:id="89" w:name="_Toc41387290"/>
      <w:r w:rsidRPr="003A3B7D">
        <w:rPr>
          <w:b/>
          <w:bCs/>
          <w:color w:val="2F5496"/>
          <w:sz w:val="28"/>
          <w:szCs w:val="28"/>
          <w:lang w:val="en-US"/>
        </w:rPr>
        <w:t>Testing</w:t>
      </w:r>
    </w:p>
    <w:p w14:paraId="0C1B9142" w14:textId="77777777" w:rsidR="003002FF" w:rsidRPr="00B129CE" w:rsidRDefault="003002FF" w:rsidP="003002FF">
      <w:pPr>
        <w:rPr>
          <w:lang w:val="en-US"/>
        </w:rPr>
      </w:pPr>
      <w:r w:rsidRPr="00B129CE">
        <w:rPr>
          <w:lang w:val="en-US"/>
        </w:rPr>
        <w:t xml:space="preserve">Notwithstanding the Public Health Testing Strategy, where a Health Care Worker seeks a COVID19 test (symptomatic or asymptomatic) they </w:t>
      </w:r>
      <w:proofErr w:type="gramStart"/>
      <w:r w:rsidRPr="00B129CE">
        <w:rPr>
          <w:lang w:val="en-US"/>
        </w:rPr>
        <w:t>are able to</w:t>
      </w:r>
      <w:proofErr w:type="gramEnd"/>
      <w:r w:rsidRPr="00B129CE">
        <w:rPr>
          <w:lang w:val="en-US"/>
        </w:rPr>
        <w:t xml:space="preserve"> contact the Central Hub and utilise dedicated Health Care Worker appointments to obtain a test.</w:t>
      </w:r>
    </w:p>
    <w:p w14:paraId="18A05803" w14:textId="77777777" w:rsidR="003002FF" w:rsidRPr="003A3B7D" w:rsidRDefault="003002FF" w:rsidP="003002FF">
      <w:pPr>
        <w:keepNext/>
        <w:spacing w:before="240" w:after="120"/>
        <w:rPr>
          <w:b/>
          <w:bCs/>
          <w:color w:val="2F5496"/>
          <w:sz w:val="28"/>
          <w:szCs w:val="28"/>
          <w:lang w:val="en-US"/>
        </w:rPr>
      </w:pPr>
      <w:r w:rsidRPr="003A3B7D">
        <w:rPr>
          <w:b/>
          <w:bCs/>
          <w:color w:val="2F5496"/>
          <w:sz w:val="28"/>
          <w:szCs w:val="28"/>
          <w:lang w:val="en-US"/>
        </w:rPr>
        <w:lastRenderedPageBreak/>
        <w:t xml:space="preserve">Return to Work </w:t>
      </w:r>
    </w:p>
    <w:p w14:paraId="5A5D260F" w14:textId="77777777" w:rsidR="003002FF" w:rsidRPr="00A63697" w:rsidRDefault="003002FF" w:rsidP="003002FF">
      <w:pPr>
        <w:keepNext/>
        <w:spacing w:before="240" w:after="120"/>
        <w:rPr>
          <w:rFonts w:cs="Segoe UI"/>
          <w:lang w:eastAsia="en-AU"/>
        </w:rPr>
      </w:pPr>
      <w:r w:rsidRPr="00A63697">
        <w:rPr>
          <w:rFonts w:cs="Segoe UI"/>
          <w:lang w:eastAsia="en-AU"/>
        </w:rPr>
        <w:t xml:space="preserve">This section will be updated based on Public Health advice in relation to vaccinated healthcare workers. </w:t>
      </w:r>
    </w:p>
    <w:p w14:paraId="4289E56A" w14:textId="77777777" w:rsidR="003002FF" w:rsidRPr="00A63697" w:rsidRDefault="003002FF" w:rsidP="003002FF">
      <w:pPr>
        <w:keepNext/>
        <w:spacing w:before="240" w:after="120"/>
        <w:rPr>
          <w:rFonts w:cs="Segoe UI"/>
          <w:lang w:eastAsia="en-AU"/>
        </w:rPr>
      </w:pPr>
      <w:r w:rsidRPr="00A63697">
        <w:rPr>
          <w:rFonts w:cs="Segoe UI"/>
          <w:lang w:eastAsia="en-AU"/>
        </w:rPr>
        <w:t>Where a Health Care Worker has tested positive for COVID19, clearance of Health Care Workers to return to work is to be based on Public Health advice.</w:t>
      </w:r>
    </w:p>
    <w:p w14:paraId="3F32F6CA" w14:textId="77777777" w:rsidR="003002FF" w:rsidRDefault="003002FF" w:rsidP="003002FF">
      <w:pPr>
        <w:keepNext/>
        <w:spacing w:before="240" w:after="120"/>
        <w:rPr>
          <w:rFonts w:cs="Segoe UI"/>
          <w:lang w:eastAsia="en-AU"/>
        </w:rPr>
      </w:pPr>
      <w:r w:rsidRPr="00A63697">
        <w:rPr>
          <w:rFonts w:cs="Segoe UI"/>
          <w:lang w:eastAsia="en-AU"/>
        </w:rPr>
        <w:t xml:space="preserve">It is important that staff feel both safe and confident to return to the workplace and their role. </w:t>
      </w:r>
    </w:p>
    <w:p w14:paraId="213270B6" w14:textId="77777777" w:rsidR="003002FF" w:rsidRPr="004A6608" w:rsidRDefault="003002FF" w:rsidP="003002FF">
      <w:pPr>
        <w:keepLines w:val="0"/>
        <w:tabs>
          <w:tab w:val="clear" w:pos="567"/>
        </w:tabs>
        <w:spacing w:before="100" w:beforeAutospacing="1" w:after="165" w:line="240" w:lineRule="auto"/>
        <w:rPr>
          <w:rFonts w:ascii="Segoe UI" w:hAnsi="Segoe UI" w:cs="Segoe UI"/>
          <w:sz w:val="21"/>
          <w:szCs w:val="21"/>
          <w:lang w:eastAsia="en-AU"/>
        </w:rPr>
      </w:pPr>
      <w:r w:rsidRPr="004A6608">
        <w:rPr>
          <w:rFonts w:cs="Segoe UI"/>
          <w:lang w:eastAsia="en-AU"/>
        </w:rPr>
        <w:t>To support this, Health Care Workers must undertake training through THEO that relates to infection control, hand hygiene and PPE.  The training can be found at:</w:t>
      </w:r>
    </w:p>
    <w:p w14:paraId="271ABAFA" w14:textId="77777777" w:rsidR="003002FF" w:rsidRPr="004A6608" w:rsidRDefault="00997FB3" w:rsidP="003002FF">
      <w:pPr>
        <w:keepLines w:val="0"/>
        <w:tabs>
          <w:tab w:val="clear" w:pos="567"/>
        </w:tabs>
        <w:spacing w:after="0" w:line="240" w:lineRule="auto"/>
      </w:pPr>
      <w:hyperlink r:id="rId50" w:history="1">
        <w:r w:rsidR="003002FF" w:rsidRPr="004A6608">
          <w:rPr>
            <w:color w:val="0000FF"/>
            <w:u w:val="single"/>
          </w:rPr>
          <w:t>https://theo.dhhs.tas.gov.au/course/view.php?id=1197</w:t>
        </w:r>
      </w:hyperlink>
    </w:p>
    <w:p w14:paraId="4783DFE3" w14:textId="77777777" w:rsidR="003002FF" w:rsidRPr="004A6608" w:rsidRDefault="003002FF" w:rsidP="003002FF">
      <w:pPr>
        <w:keepLines w:val="0"/>
        <w:tabs>
          <w:tab w:val="clear" w:pos="567"/>
        </w:tabs>
        <w:spacing w:after="0" w:line="240" w:lineRule="auto"/>
      </w:pPr>
    </w:p>
    <w:p w14:paraId="2930E3DA" w14:textId="77777777" w:rsidR="003002FF" w:rsidRPr="004A6608" w:rsidRDefault="003002FF" w:rsidP="003002FF">
      <w:pPr>
        <w:keepLines w:val="0"/>
        <w:tabs>
          <w:tab w:val="clear" w:pos="567"/>
        </w:tabs>
        <w:spacing w:after="0" w:line="240" w:lineRule="auto"/>
        <w:rPr>
          <w:rFonts w:cs="Segoe UI"/>
          <w:lang w:val="en-US" w:eastAsia="en-AU"/>
        </w:rPr>
      </w:pPr>
      <w:r w:rsidRPr="004A6608">
        <w:rPr>
          <w:rFonts w:cs="Segoe UI"/>
          <w:lang w:val="en-US" w:eastAsia="en-AU"/>
        </w:rPr>
        <w:t>Correct use of PPE is a skill that requires practice. To ensure that staff understanding of the appropriate use of PPE is optimal it is recommended that the HCW:</w:t>
      </w:r>
    </w:p>
    <w:p w14:paraId="53A1FA9C" w14:textId="77777777" w:rsidR="003002FF" w:rsidRPr="004A6608" w:rsidRDefault="003002FF" w:rsidP="003002FF">
      <w:pPr>
        <w:keepLines w:val="0"/>
        <w:tabs>
          <w:tab w:val="clear" w:pos="567"/>
        </w:tabs>
        <w:spacing w:after="0" w:line="240" w:lineRule="auto"/>
        <w:rPr>
          <w:rFonts w:ascii="Segoe UI Emoji" w:hAnsi="Segoe UI Emoji" w:cs="Segoe UI Emoji"/>
          <w:lang w:val="en-US" w:eastAsia="en-AU"/>
        </w:rPr>
      </w:pPr>
    </w:p>
    <w:p w14:paraId="08181967" w14:textId="77777777" w:rsidR="003002FF" w:rsidRPr="004A6608" w:rsidRDefault="003002FF" w:rsidP="00A607D0">
      <w:pPr>
        <w:keepLines w:val="0"/>
        <w:numPr>
          <w:ilvl w:val="0"/>
          <w:numId w:val="33"/>
        </w:numPr>
        <w:tabs>
          <w:tab w:val="clear" w:pos="567"/>
        </w:tabs>
        <w:spacing w:after="0" w:line="240" w:lineRule="auto"/>
        <w:contextualSpacing/>
        <w:rPr>
          <w:rFonts w:cs="Segoe UI"/>
          <w:lang w:val="en-US" w:eastAsia="en-AU"/>
        </w:rPr>
      </w:pPr>
      <w:r w:rsidRPr="004A6608">
        <w:rPr>
          <w:rFonts w:cs="Segoe UI"/>
          <w:lang w:val="en-US" w:eastAsia="en-AU"/>
        </w:rPr>
        <w:t xml:space="preserve">ask a </w:t>
      </w:r>
      <w:r w:rsidRPr="004A6608">
        <w:rPr>
          <w:rFonts w:cs="Gill Sans MT"/>
          <w:lang w:val="en-US" w:eastAsia="en-AU"/>
        </w:rPr>
        <w:t>‘</w:t>
      </w:r>
      <w:r w:rsidRPr="004A6608">
        <w:rPr>
          <w:rFonts w:cs="Segoe UI"/>
          <w:lang w:val="en-US" w:eastAsia="en-AU"/>
        </w:rPr>
        <w:t>PPE Buddy</w:t>
      </w:r>
      <w:r w:rsidRPr="004A6608">
        <w:rPr>
          <w:rFonts w:cs="Gill Sans MT"/>
          <w:lang w:val="en-US" w:eastAsia="en-AU"/>
        </w:rPr>
        <w:t>’</w:t>
      </w:r>
      <w:r w:rsidRPr="004A6608">
        <w:rPr>
          <w:rFonts w:cs="Segoe UI"/>
          <w:lang w:val="en-US" w:eastAsia="en-AU"/>
        </w:rPr>
        <w:t xml:space="preserve"> to review their PPE use and/or to observe them next time they use PPE</w:t>
      </w:r>
    </w:p>
    <w:p w14:paraId="1F933905" w14:textId="77777777" w:rsidR="003002FF" w:rsidRPr="004A6608" w:rsidRDefault="003002FF" w:rsidP="00A607D0">
      <w:pPr>
        <w:keepLines w:val="0"/>
        <w:numPr>
          <w:ilvl w:val="0"/>
          <w:numId w:val="33"/>
        </w:numPr>
        <w:tabs>
          <w:tab w:val="clear" w:pos="567"/>
        </w:tabs>
        <w:spacing w:after="0" w:line="240" w:lineRule="auto"/>
        <w:contextualSpacing/>
        <w:rPr>
          <w:rFonts w:cs="Segoe UI"/>
          <w:lang w:val="en-US" w:eastAsia="en-AU"/>
        </w:rPr>
      </w:pPr>
      <w:r w:rsidRPr="004A6608">
        <w:rPr>
          <w:rFonts w:cs="Segoe UI"/>
          <w:lang w:val="en-US" w:eastAsia="en-AU"/>
        </w:rPr>
        <w:t xml:space="preserve">ask a colleague or nurse working in a clinical area to observe them as they utilise PPE and invite them to guide their practice </w:t>
      </w:r>
    </w:p>
    <w:p w14:paraId="6DFF3BEC" w14:textId="77777777" w:rsidR="003002FF" w:rsidRDefault="003002FF" w:rsidP="00A607D0">
      <w:pPr>
        <w:keepLines w:val="0"/>
        <w:numPr>
          <w:ilvl w:val="0"/>
          <w:numId w:val="33"/>
        </w:numPr>
        <w:tabs>
          <w:tab w:val="clear" w:pos="567"/>
        </w:tabs>
        <w:spacing w:after="0" w:line="240" w:lineRule="auto"/>
        <w:contextualSpacing/>
        <w:rPr>
          <w:rFonts w:cs="Segoe UI"/>
          <w:lang w:val="en-US" w:eastAsia="en-AU"/>
        </w:rPr>
      </w:pPr>
      <w:r w:rsidRPr="004A6608">
        <w:rPr>
          <w:rFonts w:cs="Segoe UI"/>
          <w:lang w:val="en-US" w:eastAsia="en-AU"/>
        </w:rPr>
        <w:t xml:space="preserve">contact the RHH Infection Prevention and Control Unit on 6166 8658 and discuss any questions that they may about PPE. </w:t>
      </w:r>
    </w:p>
    <w:p w14:paraId="25243512" w14:textId="77777777" w:rsidR="008942D6" w:rsidRPr="00461D9E" w:rsidRDefault="008942D6" w:rsidP="008942D6">
      <w:pPr>
        <w:keepNext/>
        <w:spacing w:before="240" w:after="120"/>
        <w:rPr>
          <w:b/>
          <w:bCs/>
          <w:color w:val="2F5496"/>
          <w:sz w:val="28"/>
          <w:szCs w:val="28"/>
          <w:lang w:val="en-US"/>
        </w:rPr>
      </w:pPr>
      <w:bookmarkStart w:id="90" w:name="_Toc40870795"/>
      <w:bookmarkStart w:id="91" w:name="_Toc41290536"/>
      <w:bookmarkStart w:id="92" w:name="_Toc41387291"/>
      <w:bookmarkEnd w:id="87"/>
      <w:bookmarkEnd w:id="88"/>
      <w:bookmarkEnd w:id="89"/>
      <w:r w:rsidRPr="00461D9E">
        <w:rPr>
          <w:b/>
          <w:bCs/>
          <w:color w:val="2F5496"/>
          <w:sz w:val="28"/>
          <w:szCs w:val="28"/>
          <w:lang w:val="en-US"/>
        </w:rPr>
        <w:t xml:space="preserve">Dual </w:t>
      </w:r>
      <w:r>
        <w:rPr>
          <w:b/>
          <w:bCs/>
          <w:color w:val="2F5496"/>
          <w:sz w:val="28"/>
          <w:szCs w:val="28"/>
          <w:lang w:val="en-US"/>
        </w:rPr>
        <w:t xml:space="preserve">and Multiple </w:t>
      </w:r>
      <w:r w:rsidRPr="00461D9E">
        <w:rPr>
          <w:b/>
          <w:bCs/>
          <w:color w:val="2F5496"/>
          <w:sz w:val="28"/>
          <w:szCs w:val="28"/>
          <w:lang w:val="en-US"/>
        </w:rPr>
        <w:t>Employment and Staff Movements</w:t>
      </w:r>
    </w:p>
    <w:p w14:paraId="7914BC71" w14:textId="77777777" w:rsidR="008942D6" w:rsidRPr="00217B98" w:rsidRDefault="008942D6" w:rsidP="008942D6">
      <w:pPr>
        <w:keepNext/>
        <w:spacing w:before="240" w:after="120"/>
        <w:rPr>
          <w:lang w:val="en-US"/>
        </w:rPr>
      </w:pPr>
      <w:r w:rsidRPr="00217B98">
        <w:rPr>
          <w:lang w:val="en-US"/>
        </w:rPr>
        <w:t xml:space="preserve">Currently there are many clinical staff within Tasmanian who are employed across </w:t>
      </w:r>
      <w:proofErr w:type="gramStart"/>
      <w:r w:rsidRPr="00217B98">
        <w:rPr>
          <w:lang w:val="en-US"/>
        </w:rPr>
        <w:t>a number of</w:t>
      </w:r>
      <w:proofErr w:type="gramEnd"/>
      <w:r w:rsidRPr="00217B98">
        <w:rPr>
          <w:lang w:val="en-US"/>
        </w:rPr>
        <w:t xml:space="preserve"> health facilities both in and across the public and private sector. In addition, staff within facilities can work across many wards and Departments.</w:t>
      </w:r>
    </w:p>
    <w:p w14:paraId="2B8E3124" w14:textId="77777777" w:rsidR="008942D6" w:rsidRPr="00217B98" w:rsidRDefault="008942D6" w:rsidP="008942D6">
      <w:pPr>
        <w:keepNext/>
        <w:spacing w:before="240" w:after="120"/>
      </w:pPr>
      <w:r w:rsidRPr="00217B98">
        <w:t xml:space="preserve">Multiple employment will be managed from a risk perspective and in accordance with the escalation level under THS Escalation Management Plans and outbreak Management Plans.  </w:t>
      </w:r>
    </w:p>
    <w:p w14:paraId="08FFEFBF" w14:textId="403835EE" w:rsidR="008942D6" w:rsidRPr="00217B98" w:rsidRDefault="008942D6" w:rsidP="008942D6">
      <w:pPr>
        <w:keepNext/>
        <w:spacing w:before="240" w:after="120"/>
      </w:pPr>
      <w:r w:rsidRPr="00217B98">
        <w:t xml:space="preserve">The </w:t>
      </w:r>
      <w:hyperlink r:id="rId51" w:history="1">
        <w:r w:rsidRPr="00217B98">
          <w:rPr>
            <w:rStyle w:val="Hyperlink"/>
          </w:rPr>
          <w:t>COVID-19 DoH Workers in High-Risk Settings with External Employment Policy</w:t>
        </w:r>
      </w:hyperlink>
      <w:r w:rsidRPr="00217B98">
        <w:t xml:space="preserve"> provides a mechanism to rapidly identify DoH staff working in defined DoH high-risk settings that are also working at other (private) hospitals, health and/or aged care facilities, to expedite the timely assessment of whether restrictions on additional external employment is required to minimise the risk of COVID-19 transmission.</w:t>
      </w:r>
    </w:p>
    <w:p w14:paraId="25A18D07" w14:textId="77777777" w:rsidR="003002FF" w:rsidRPr="003A3B7D" w:rsidRDefault="003002FF" w:rsidP="003002FF">
      <w:pPr>
        <w:keepNext/>
        <w:spacing w:before="240" w:after="120"/>
        <w:rPr>
          <w:b/>
          <w:bCs/>
          <w:color w:val="2F5496"/>
          <w:sz w:val="28"/>
          <w:szCs w:val="28"/>
          <w:lang w:val="en-US"/>
        </w:rPr>
      </w:pPr>
      <w:r w:rsidRPr="003A3B7D">
        <w:rPr>
          <w:b/>
          <w:bCs/>
          <w:color w:val="2F5496"/>
          <w:sz w:val="28"/>
          <w:szCs w:val="28"/>
          <w:lang w:val="en-US"/>
        </w:rPr>
        <w:t>Increasing Workforce Capacity</w:t>
      </w:r>
      <w:bookmarkEnd w:id="90"/>
      <w:bookmarkEnd w:id="91"/>
      <w:bookmarkEnd w:id="92"/>
      <w:r w:rsidRPr="003A3B7D">
        <w:rPr>
          <w:b/>
          <w:bCs/>
          <w:color w:val="2F5496"/>
          <w:sz w:val="28"/>
          <w:szCs w:val="28"/>
          <w:lang w:val="en-US"/>
        </w:rPr>
        <w:t xml:space="preserve"> </w:t>
      </w:r>
    </w:p>
    <w:p w14:paraId="41AC114C" w14:textId="77777777" w:rsidR="003002FF" w:rsidRPr="00390C55" w:rsidRDefault="003002FF" w:rsidP="003002FF">
      <w:pPr>
        <w:tabs>
          <w:tab w:val="clear" w:pos="567"/>
        </w:tabs>
        <w:jc w:val="both"/>
        <w:rPr>
          <w:rFonts w:cs="Calibri"/>
          <w:iCs/>
        </w:rPr>
      </w:pPr>
      <w:r w:rsidRPr="00390C55">
        <w:rPr>
          <w:rFonts w:cs="Calibri"/>
          <w:iCs/>
        </w:rPr>
        <w:t xml:space="preserve">The following strategies will be used throughout all levels of escalation to increase workforce capacity to address workforce shortages resulting from COVID-19: </w:t>
      </w:r>
    </w:p>
    <w:p w14:paraId="01205C97" w14:textId="77777777" w:rsidR="003002FF" w:rsidRPr="00390C55" w:rsidRDefault="003002FF" w:rsidP="00A607D0">
      <w:pPr>
        <w:numPr>
          <w:ilvl w:val="0"/>
          <w:numId w:val="17"/>
        </w:numPr>
        <w:tabs>
          <w:tab w:val="clear" w:pos="567"/>
        </w:tabs>
        <w:ind w:left="360"/>
        <w:jc w:val="both"/>
        <w:rPr>
          <w:rFonts w:cs="Calibri"/>
          <w:iCs/>
        </w:rPr>
      </w:pPr>
      <w:r w:rsidRPr="00390C55">
        <w:rPr>
          <w:rFonts w:cs="Calibri"/>
          <w:iCs/>
        </w:rPr>
        <w:t>Department of Health Register of Health Professionals Agency (Medical, Nursing, Allied Health)</w:t>
      </w:r>
    </w:p>
    <w:p w14:paraId="518CC760" w14:textId="77777777" w:rsidR="003002FF" w:rsidRPr="00390C55" w:rsidRDefault="003002FF" w:rsidP="00A607D0">
      <w:pPr>
        <w:numPr>
          <w:ilvl w:val="0"/>
          <w:numId w:val="17"/>
        </w:numPr>
        <w:tabs>
          <w:tab w:val="clear" w:pos="567"/>
        </w:tabs>
        <w:ind w:left="360"/>
        <w:jc w:val="both"/>
        <w:rPr>
          <w:rFonts w:cs="Calibri"/>
          <w:iCs/>
        </w:rPr>
      </w:pPr>
      <w:r w:rsidRPr="00390C55">
        <w:rPr>
          <w:rFonts w:cs="Calibri"/>
          <w:iCs/>
        </w:rPr>
        <w:t>Australian Health Practitioner Regulation Register of Practitioners</w:t>
      </w:r>
    </w:p>
    <w:p w14:paraId="20C98266" w14:textId="77777777" w:rsidR="003002FF" w:rsidRPr="00390C55" w:rsidRDefault="003002FF" w:rsidP="00A607D0">
      <w:pPr>
        <w:numPr>
          <w:ilvl w:val="0"/>
          <w:numId w:val="17"/>
        </w:numPr>
        <w:tabs>
          <w:tab w:val="clear" w:pos="567"/>
        </w:tabs>
        <w:ind w:left="360"/>
        <w:jc w:val="both"/>
        <w:rPr>
          <w:rFonts w:cs="Calibri"/>
          <w:iCs/>
        </w:rPr>
      </w:pPr>
      <w:r w:rsidRPr="00390C55">
        <w:rPr>
          <w:rFonts w:cs="Calibri"/>
          <w:iCs/>
        </w:rPr>
        <w:t>Utilising the student workforce across all disciplines</w:t>
      </w:r>
    </w:p>
    <w:p w14:paraId="6D9C3DCC" w14:textId="77777777" w:rsidR="003002FF" w:rsidRPr="00390C55" w:rsidRDefault="003002FF" w:rsidP="00A607D0">
      <w:pPr>
        <w:numPr>
          <w:ilvl w:val="0"/>
          <w:numId w:val="17"/>
        </w:numPr>
        <w:tabs>
          <w:tab w:val="clear" w:pos="567"/>
        </w:tabs>
        <w:ind w:left="360"/>
        <w:jc w:val="both"/>
        <w:rPr>
          <w:rFonts w:cs="Calibri"/>
          <w:iCs/>
        </w:rPr>
      </w:pPr>
      <w:r w:rsidRPr="00390C55">
        <w:rPr>
          <w:rFonts w:cs="Calibri"/>
          <w:iCs/>
        </w:rPr>
        <w:t>Accessing the recently retired workforce, including through sub-register arrangements</w:t>
      </w:r>
    </w:p>
    <w:p w14:paraId="1DFBA489" w14:textId="77777777" w:rsidR="003002FF" w:rsidRPr="00390C55" w:rsidRDefault="003002FF" w:rsidP="00A607D0">
      <w:pPr>
        <w:numPr>
          <w:ilvl w:val="0"/>
          <w:numId w:val="17"/>
        </w:numPr>
        <w:tabs>
          <w:tab w:val="clear" w:pos="567"/>
        </w:tabs>
        <w:ind w:left="360"/>
        <w:jc w:val="both"/>
        <w:rPr>
          <w:rFonts w:cs="Calibri"/>
          <w:iCs/>
        </w:rPr>
      </w:pPr>
      <w:r w:rsidRPr="00390C55">
        <w:rPr>
          <w:rFonts w:cs="Calibri"/>
          <w:iCs/>
        </w:rPr>
        <w:t>Redeployment options for clinical staff in non-clinical roles, and</w:t>
      </w:r>
    </w:p>
    <w:p w14:paraId="59E3E520" w14:textId="77777777" w:rsidR="003002FF" w:rsidRPr="00390C55" w:rsidRDefault="003002FF" w:rsidP="00A607D0">
      <w:pPr>
        <w:numPr>
          <w:ilvl w:val="0"/>
          <w:numId w:val="17"/>
        </w:numPr>
        <w:tabs>
          <w:tab w:val="clear" w:pos="567"/>
        </w:tabs>
        <w:ind w:left="360"/>
        <w:jc w:val="both"/>
        <w:rPr>
          <w:rFonts w:cs="Calibri"/>
          <w:iCs/>
        </w:rPr>
      </w:pPr>
      <w:r w:rsidRPr="00390C55">
        <w:rPr>
          <w:rFonts w:cs="Calibri"/>
          <w:iCs/>
        </w:rPr>
        <w:t>Identifying staff with previous ICU experience.</w:t>
      </w:r>
    </w:p>
    <w:p w14:paraId="16D9CFCC" w14:textId="77777777" w:rsidR="003002FF" w:rsidRPr="00BB29F7" w:rsidRDefault="003002FF" w:rsidP="003002FF">
      <w:pPr>
        <w:tabs>
          <w:tab w:val="clear" w:pos="567"/>
        </w:tabs>
        <w:jc w:val="both"/>
        <w:rPr>
          <w:rFonts w:cs="Calibri"/>
          <w:iCs/>
        </w:rPr>
      </w:pPr>
      <w:r w:rsidRPr="00BB29F7">
        <w:rPr>
          <w:rFonts w:cs="Calibri"/>
          <w:iCs/>
        </w:rPr>
        <w:t>Accessing the Register:</w:t>
      </w:r>
    </w:p>
    <w:p w14:paraId="3D05906A" w14:textId="77777777" w:rsidR="003002FF" w:rsidRPr="00BB29F7" w:rsidRDefault="003002FF" w:rsidP="003002FF">
      <w:pPr>
        <w:keepLines w:val="0"/>
        <w:tabs>
          <w:tab w:val="clear" w:pos="567"/>
        </w:tabs>
        <w:spacing w:after="160" w:line="259" w:lineRule="auto"/>
        <w:jc w:val="both"/>
        <w:rPr>
          <w:rFonts w:eastAsiaTheme="majorEastAsia" w:cstheme="majorBidi"/>
          <w:b/>
          <w:color w:val="2F5496" w:themeColor="accent1" w:themeShade="BF"/>
          <w:sz w:val="40"/>
          <w:szCs w:val="40"/>
          <w:lang w:val="en-US"/>
        </w:rPr>
      </w:pPr>
      <w:r w:rsidRPr="00BB29F7">
        <w:rPr>
          <w:rFonts w:eastAsiaTheme="majorEastAsia" w:cstheme="majorBidi"/>
          <w:color w:val="2F5496" w:themeColor="accent1" w:themeShade="BF"/>
          <w:szCs w:val="40"/>
          <w:lang w:val="en-US"/>
        </w:rPr>
        <w:object w:dxaOrig="1513" w:dyaOrig="988" w14:anchorId="4A80938C">
          <v:shape id="_x0000_i1026" type="#_x0000_t75" style="width:75.25pt;height:49.1pt" o:ole="">
            <v:imagedata r:id="rId52" o:title=""/>
          </v:shape>
          <o:OLEObject Type="Embed" ProgID="AcroExch.Document.DC" ShapeID="_x0000_i1026" DrawAspect="Icon" ObjectID="_1701676024" r:id="rId53"/>
        </w:object>
      </w:r>
      <w:r w:rsidRPr="00BB29F7">
        <w:rPr>
          <w:rFonts w:eastAsiaTheme="majorEastAsia" w:cstheme="majorBidi"/>
          <w:color w:val="2F5496" w:themeColor="accent1" w:themeShade="BF"/>
          <w:szCs w:val="40"/>
          <w:lang w:val="en-US"/>
        </w:rPr>
        <w:br w:type="page"/>
      </w:r>
    </w:p>
    <w:p w14:paraId="1981FB0B" w14:textId="77777777" w:rsidR="003002FF" w:rsidRPr="00BB29F7" w:rsidRDefault="003002FF" w:rsidP="003002FF">
      <w:pPr>
        <w:keepNext/>
        <w:keepLines w:val="0"/>
        <w:spacing w:before="240"/>
        <w:jc w:val="both"/>
        <w:outlineLvl w:val="0"/>
        <w:rPr>
          <w:rFonts w:eastAsiaTheme="majorEastAsia" w:cstheme="majorBidi"/>
          <w:b/>
          <w:color w:val="2F5496" w:themeColor="accent1" w:themeShade="BF"/>
          <w:sz w:val="40"/>
          <w:szCs w:val="40"/>
          <w:lang w:val="en-US"/>
        </w:rPr>
      </w:pPr>
      <w:bookmarkStart w:id="93" w:name="_Toc40870796"/>
      <w:bookmarkStart w:id="94" w:name="_Toc41290537"/>
      <w:bookmarkStart w:id="95" w:name="_Toc41387292"/>
      <w:bookmarkStart w:id="96" w:name="_Toc42089520"/>
      <w:bookmarkStart w:id="97" w:name="_Toc81983312"/>
      <w:bookmarkStart w:id="98" w:name="_Toc91063134"/>
      <w:r w:rsidRPr="00BB29F7">
        <w:rPr>
          <w:rFonts w:eastAsiaTheme="majorEastAsia" w:cstheme="majorBidi"/>
          <w:b/>
          <w:color w:val="2F5496" w:themeColor="accent1" w:themeShade="BF"/>
          <w:sz w:val="40"/>
          <w:szCs w:val="40"/>
          <w:lang w:val="en-US"/>
        </w:rPr>
        <w:lastRenderedPageBreak/>
        <w:t>Appendix 2: Training</w:t>
      </w:r>
      <w:bookmarkEnd w:id="93"/>
      <w:bookmarkEnd w:id="94"/>
      <w:bookmarkEnd w:id="95"/>
      <w:bookmarkEnd w:id="96"/>
      <w:bookmarkEnd w:id="97"/>
      <w:bookmarkEnd w:id="98"/>
    </w:p>
    <w:p w14:paraId="2A8881E1" w14:textId="77777777" w:rsidR="003002FF" w:rsidRPr="00BB29F7" w:rsidRDefault="003002FF" w:rsidP="003002FF">
      <w:pPr>
        <w:jc w:val="both"/>
        <w:rPr>
          <w:rFonts w:eastAsiaTheme="majorEastAsia"/>
          <w:b/>
          <w:bCs/>
          <w:lang w:val="en-US"/>
        </w:rPr>
      </w:pPr>
      <w:r w:rsidRPr="00BB29F7">
        <w:rPr>
          <w:rFonts w:eastAsiaTheme="majorEastAsia"/>
          <w:b/>
          <w:bCs/>
          <w:lang w:val="en-US"/>
        </w:rPr>
        <w:t>Enhanced Critical Care Training</w:t>
      </w:r>
    </w:p>
    <w:p w14:paraId="51EB6702" w14:textId="77777777" w:rsidR="003002FF" w:rsidRPr="0086601D" w:rsidRDefault="003002FF" w:rsidP="003002FF">
      <w:pPr>
        <w:rPr>
          <w:iCs/>
        </w:rPr>
      </w:pPr>
      <w:r w:rsidRPr="0086601D">
        <w:rPr>
          <w:iCs/>
        </w:rPr>
        <w:t xml:space="preserve">In order to support the nursing workforce to respond to the COVID-19 crisis, the Australian Government Department of Health is sponsoring access to SURGE – Critical Care courses. SURGE – Critical Care provides education for Registered Nurses on the necessary minimum knowledge and skills required to work in High Dependency or Critical Care settings, such as Intensive Care Units (ICU). </w:t>
      </w:r>
    </w:p>
    <w:p w14:paraId="4EDBA280" w14:textId="77777777" w:rsidR="003002FF" w:rsidRPr="0086601D" w:rsidRDefault="003002FF" w:rsidP="003002FF">
      <w:pPr>
        <w:rPr>
          <w:iCs/>
        </w:rPr>
      </w:pPr>
      <w:r w:rsidRPr="0086601D">
        <w:rPr>
          <w:iCs/>
        </w:rPr>
        <w:t xml:space="preserve">Critical to quality outcomes in Australian and New Zealand ICUs is availability of experienced Intensive Care staff trained to provide high-quality care for critically ill patients. The THS does not currently have adequate levels of staff to </w:t>
      </w:r>
      <w:proofErr w:type="gramStart"/>
      <w:r w:rsidRPr="0086601D">
        <w:rPr>
          <w:iCs/>
        </w:rPr>
        <w:t>operationalised</w:t>
      </w:r>
      <w:proofErr w:type="gramEnd"/>
      <w:r w:rsidRPr="0086601D">
        <w:rPr>
          <w:iCs/>
        </w:rPr>
        <w:t xml:space="preserve"> the additional ventilators purchased to meet possible increases in COVID 19 demand. Regions are currently staffed for 28 public ICU beds. To facilitate additional ICU workforce capacity an ICU workforce working group has been established with State-wide ICU representatives. A Workforce Training Proposal was submitted, and in January 2021 the Tasmanian Department of Health approved the release of funding to enable operational areas to deliver additional clinical ICU training programs. These programs will increase the number of appropriately trained staff to work in ICU to operationalise the State-wide ICU surge capacity plan. The programs are presently being conducted in all regions.</w:t>
      </w:r>
    </w:p>
    <w:p w14:paraId="5AF5DC1E" w14:textId="77777777" w:rsidR="003002FF" w:rsidRPr="0086601D" w:rsidRDefault="003002FF" w:rsidP="003002FF">
      <w:pPr>
        <w:rPr>
          <w:iCs/>
          <w:lang w:val="en-US"/>
        </w:rPr>
      </w:pPr>
      <w:r w:rsidRPr="0086601D">
        <w:rPr>
          <w:iCs/>
          <w:lang w:val="en-US"/>
        </w:rPr>
        <w:t xml:space="preserve">THS delivers </w:t>
      </w:r>
      <w:proofErr w:type="gramStart"/>
      <w:r w:rsidRPr="0086601D">
        <w:rPr>
          <w:iCs/>
          <w:lang w:val="en-US"/>
        </w:rPr>
        <w:t>a number of</w:t>
      </w:r>
      <w:proofErr w:type="gramEnd"/>
      <w:r w:rsidRPr="0086601D">
        <w:rPr>
          <w:iCs/>
          <w:lang w:val="en-US"/>
        </w:rPr>
        <w:t xml:space="preserve"> critical care training programs including </w:t>
      </w:r>
      <w:r w:rsidRPr="0086601D">
        <w:rPr>
          <w:iCs/>
        </w:rPr>
        <w:t xml:space="preserve">the RHH Introduction to Critical Care Program and UTAS Post Graduate Critical Care. These programs will continue to be delivered subject to workforce shortages. </w:t>
      </w:r>
    </w:p>
    <w:p w14:paraId="250A6003" w14:textId="77777777" w:rsidR="003002FF" w:rsidRPr="0086601D" w:rsidRDefault="003002FF" w:rsidP="003002FF">
      <w:pPr>
        <w:rPr>
          <w:iCs/>
        </w:rPr>
      </w:pPr>
      <w:r w:rsidRPr="0086601D">
        <w:rPr>
          <w:iCs/>
        </w:rPr>
        <w:t>Additional training has been provided to pharmacists through the Society of Hospital Pharmacists, in order to increase the number of trained ICU pharmacists.</w:t>
      </w:r>
    </w:p>
    <w:p w14:paraId="1A122943" w14:textId="77777777" w:rsidR="003002FF" w:rsidRPr="003A3B7D" w:rsidRDefault="003002FF" w:rsidP="003002FF">
      <w:pPr>
        <w:rPr>
          <w:b/>
          <w:bCs/>
          <w:lang w:val="en-US"/>
        </w:rPr>
      </w:pPr>
      <w:r w:rsidRPr="003A3B7D">
        <w:rPr>
          <w:b/>
          <w:bCs/>
          <w:lang w:val="en-US"/>
        </w:rPr>
        <w:t xml:space="preserve">COVID Training </w:t>
      </w:r>
    </w:p>
    <w:p w14:paraId="45C59E78" w14:textId="77777777" w:rsidR="003002FF" w:rsidRPr="003A3B7D" w:rsidRDefault="003002FF" w:rsidP="003002FF">
      <w:pPr>
        <w:keepLines w:val="0"/>
        <w:tabs>
          <w:tab w:val="clear" w:pos="567"/>
        </w:tabs>
        <w:spacing w:after="160" w:line="259" w:lineRule="auto"/>
        <w:rPr>
          <w:lang w:val="en-US"/>
        </w:rPr>
      </w:pPr>
      <w:r w:rsidRPr="003A3B7D">
        <w:rPr>
          <w:lang w:val="en-US"/>
        </w:rPr>
        <w:t>All staff should undertake training through THEO that relates to infection control, hand hygiene and PPE.  The training can be found at:</w:t>
      </w:r>
    </w:p>
    <w:p w14:paraId="495D4519" w14:textId="77777777" w:rsidR="003002FF" w:rsidRPr="003A3B7D" w:rsidRDefault="00997FB3" w:rsidP="003002FF">
      <w:pPr>
        <w:keepLines w:val="0"/>
        <w:tabs>
          <w:tab w:val="clear" w:pos="567"/>
        </w:tabs>
        <w:spacing w:after="0" w:line="240" w:lineRule="auto"/>
      </w:pPr>
      <w:hyperlink r:id="rId54" w:history="1">
        <w:r w:rsidR="003002FF" w:rsidRPr="003A3B7D">
          <w:rPr>
            <w:color w:val="0000FF"/>
            <w:u w:val="single"/>
          </w:rPr>
          <w:t>https://theo.dhhs.tas.gov.au/course/view.php?id=1197</w:t>
        </w:r>
      </w:hyperlink>
    </w:p>
    <w:p w14:paraId="1A30B251" w14:textId="77777777" w:rsidR="003002FF" w:rsidRPr="00BB29F7" w:rsidRDefault="003002FF" w:rsidP="003002FF">
      <w:pPr>
        <w:keepLines w:val="0"/>
        <w:tabs>
          <w:tab w:val="clear" w:pos="567"/>
        </w:tabs>
        <w:spacing w:after="160" w:line="259" w:lineRule="auto"/>
        <w:jc w:val="both"/>
        <w:rPr>
          <w:rFonts w:eastAsiaTheme="majorEastAsia"/>
          <w:lang w:val="en-US"/>
        </w:rPr>
      </w:pPr>
      <w:r w:rsidRPr="00BB29F7">
        <w:rPr>
          <w:rFonts w:eastAsiaTheme="majorEastAsia"/>
          <w:lang w:val="en-US"/>
        </w:rPr>
        <w:br w:type="page"/>
      </w:r>
    </w:p>
    <w:p w14:paraId="593585EC" w14:textId="77777777" w:rsidR="003002FF" w:rsidRPr="00BB29F7" w:rsidRDefault="003002FF" w:rsidP="003002FF">
      <w:pPr>
        <w:rPr>
          <w:rFonts w:eastAsiaTheme="majorEastAsia"/>
          <w:bCs/>
          <w:sz w:val="28"/>
          <w:szCs w:val="28"/>
          <w:lang w:val="en-US"/>
        </w:rPr>
      </w:pPr>
    </w:p>
    <w:p w14:paraId="755F86EC" w14:textId="77777777" w:rsidR="003002FF" w:rsidRPr="00BB29F7" w:rsidRDefault="003002FF" w:rsidP="003002FF">
      <w:pPr>
        <w:keepNext/>
        <w:keepLines w:val="0"/>
        <w:spacing w:before="240"/>
        <w:jc w:val="both"/>
        <w:outlineLvl w:val="0"/>
        <w:rPr>
          <w:rFonts w:eastAsiaTheme="majorEastAsia" w:cstheme="majorBidi"/>
          <w:b/>
          <w:color w:val="2F5496" w:themeColor="accent1" w:themeShade="BF"/>
          <w:sz w:val="40"/>
          <w:szCs w:val="40"/>
          <w:lang w:val="en-US"/>
        </w:rPr>
      </w:pPr>
      <w:bookmarkStart w:id="99" w:name="_Toc40870797"/>
      <w:bookmarkStart w:id="100" w:name="_Toc41290538"/>
      <w:bookmarkStart w:id="101" w:name="_Toc41387293"/>
      <w:bookmarkStart w:id="102" w:name="_Toc42089521"/>
      <w:bookmarkStart w:id="103" w:name="_Toc81983313"/>
      <w:bookmarkStart w:id="104" w:name="_Toc91063135"/>
      <w:r w:rsidRPr="00BB29F7">
        <w:rPr>
          <w:rFonts w:eastAsiaTheme="majorEastAsia" w:cstheme="majorBidi"/>
          <w:b/>
          <w:color w:val="2F5496" w:themeColor="accent1" w:themeShade="BF"/>
          <w:sz w:val="40"/>
          <w:szCs w:val="40"/>
          <w:lang w:val="en-US"/>
        </w:rPr>
        <w:t>Appendix 3: Infection Prevention</w:t>
      </w:r>
      <w:bookmarkEnd w:id="99"/>
      <w:bookmarkEnd w:id="100"/>
      <w:bookmarkEnd w:id="101"/>
      <w:bookmarkEnd w:id="102"/>
      <w:bookmarkEnd w:id="103"/>
      <w:bookmarkEnd w:id="104"/>
      <w:r w:rsidRPr="00BB29F7">
        <w:rPr>
          <w:rFonts w:eastAsiaTheme="majorEastAsia" w:cstheme="majorBidi"/>
          <w:b/>
          <w:color w:val="2F5496" w:themeColor="accent1" w:themeShade="BF"/>
          <w:sz w:val="40"/>
          <w:szCs w:val="40"/>
          <w:lang w:val="en-US"/>
        </w:rPr>
        <w:t xml:space="preserve"> </w:t>
      </w:r>
    </w:p>
    <w:p w14:paraId="6CC803EB" w14:textId="77777777" w:rsidR="003002FF" w:rsidRPr="00BB29F7" w:rsidRDefault="003002FF" w:rsidP="003002FF">
      <w:pPr>
        <w:jc w:val="both"/>
        <w:rPr>
          <w:rFonts w:eastAsiaTheme="minorHAnsi" w:cs="Times"/>
          <w:color w:val="181817"/>
          <w:lang w:val="en-US"/>
        </w:rPr>
      </w:pPr>
      <w:r w:rsidRPr="00BB29F7">
        <w:rPr>
          <w:rFonts w:eastAsiaTheme="minorHAnsi" w:cs="Times"/>
          <w:color w:val="181817"/>
          <w:lang w:val="en-US"/>
        </w:rPr>
        <w:t>The North</w:t>
      </w:r>
      <w:r>
        <w:rPr>
          <w:rFonts w:eastAsiaTheme="minorHAnsi" w:cs="Times"/>
          <w:color w:val="181817"/>
          <w:lang w:val="en-US"/>
        </w:rPr>
        <w:t xml:space="preserve"> West</w:t>
      </w:r>
      <w:r w:rsidRPr="00BB29F7">
        <w:rPr>
          <w:rFonts w:eastAsiaTheme="minorHAnsi" w:cs="Times"/>
          <w:color w:val="181817"/>
          <w:lang w:val="en-US"/>
        </w:rPr>
        <w:t xml:space="preserve"> Region will follow existing protocols and guidelines to minimise transmission and protect staff, </w:t>
      </w:r>
      <w:proofErr w:type="gramStart"/>
      <w:r w:rsidRPr="00BB29F7">
        <w:rPr>
          <w:rFonts w:eastAsiaTheme="minorHAnsi" w:cs="Times"/>
          <w:color w:val="181817"/>
          <w:lang w:val="en-US"/>
        </w:rPr>
        <w:t>patients</w:t>
      </w:r>
      <w:proofErr w:type="gramEnd"/>
      <w:r w:rsidRPr="00BB29F7">
        <w:rPr>
          <w:rFonts w:eastAsiaTheme="minorHAnsi" w:cs="Times"/>
          <w:color w:val="181817"/>
          <w:lang w:val="en-US"/>
        </w:rPr>
        <w:t xml:space="preserve"> and the community. </w:t>
      </w:r>
    </w:p>
    <w:p w14:paraId="504B35B2" w14:textId="77777777" w:rsidR="003002FF" w:rsidRDefault="00997FB3" w:rsidP="003002FF">
      <w:pPr>
        <w:keepLines w:val="0"/>
        <w:widowControl w:val="0"/>
        <w:tabs>
          <w:tab w:val="clear" w:pos="567"/>
        </w:tabs>
        <w:autoSpaceDE w:val="0"/>
        <w:autoSpaceDN w:val="0"/>
        <w:adjustRightInd w:val="0"/>
        <w:spacing w:after="240" w:line="240" w:lineRule="auto"/>
        <w:jc w:val="both"/>
        <w:rPr>
          <w:rStyle w:val="Hyperlink"/>
          <w:lang w:eastAsia="en-AU"/>
        </w:rPr>
      </w:pPr>
      <w:hyperlink r:id="rId55" w:history="1">
        <w:r w:rsidR="003002FF" w:rsidRPr="00B62432">
          <w:rPr>
            <w:rStyle w:val="Hyperlink"/>
            <w:lang w:eastAsia="en-AU"/>
          </w:rPr>
          <w:t>THS- NW COVID-19 Personal Protective Equipment guideline</w:t>
        </w:r>
      </w:hyperlink>
    </w:p>
    <w:p w14:paraId="7057DA15" w14:textId="77777777" w:rsidR="003002FF" w:rsidRPr="00E04A78" w:rsidRDefault="003002FF" w:rsidP="003002FF">
      <w:pPr>
        <w:keepLines w:val="0"/>
        <w:tabs>
          <w:tab w:val="clear" w:pos="567"/>
        </w:tabs>
        <w:spacing w:after="160" w:line="259" w:lineRule="auto"/>
        <w:rPr>
          <w:rFonts w:eastAsiaTheme="majorEastAsia"/>
          <w:b/>
          <w:bCs/>
          <w:lang w:val="en-US"/>
        </w:rPr>
      </w:pPr>
      <w:r w:rsidRPr="00E04A78">
        <w:rPr>
          <w:rFonts w:eastAsiaTheme="majorEastAsia"/>
          <w:b/>
          <w:bCs/>
          <w:lang w:val="en-US"/>
        </w:rPr>
        <w:t xml:space="preserve">Fit Check/Testing </w:t>
      </w:r>
    </w:p>
    <w:p w14:paraId="75565176" w14:textId="77777777" w:rsidR="003002FF" w:rsidRPr="00E04A78" w:rsidRDefault="003002FF" w:rsidP="003002FF">
      <w:pPr>
        <w:keepLines w:val="0"/>
        <w:tabs>
          <w:tab w:val="clear" w:pos="567"/>
        </w:tabs>
        <w:spacing w:after="160" w:line="259" w:lineRule="auto"/>
        <w:rPr>
          <w:rFonts w:eastAsiaTheme="majorEastAsia"/>
          <w:lang w:val="en-US"/>
        </w:rPr>
      </w:pPr>
      <w:r w:rsidRPr="00E04A78">
        <w:rPr>
          <w:rFonts w:eastAsiaTheme="majorEastAsia"/>
          <w:lang w:val="en-US"/>
        </w:rPr>
        <w:t xml:space="preserve">As legislated within the Tasmanian WHS Regulations, managers and supervisors must ensure that PPE (including P2/N95 masks) is appropriately selected for use to minimise risk to employee health and safety. </w:t>
      </w:r>
    </w:p>
    <w:p w14:paraId="0B800332" w14:textId="77777777" w:rsidR="003002FF" w:rsidRPr="003E33D4" w:rsidRDefault="003002FF" w:rsidP="003002FF">
      <w:pPr>
        <w:keepLines w:val="0"/>
        <w:tabs>
          <w:tab w:val="clear" w:pos="567"/>
        </w:tabs>
        <w:spacing w:after="160" w:line="259" w:lineRule="auto"/>
        <w:rPr>
          <w:rFonts w:eastAsiaTheme="majorEastAsia"/>
          <w:lang w:val="en-US"/>
        </w:rPr>
      </w:pPr>
      <w:r w:rsidRPr="003E33D4">
        <w:rPr>
          <w:rFonts w:eastAsiaTheme="majorEastAsia"/>
          <w:lang w:val="en-US"/>
        </w:rPr>
        <w:t>Managers and supervisors have a responsibility to ensure that:</w:t>
      </w:r>
    </w:p>
    <w:p w14:paraId="49075B39" w14:textId="77777777" w:rsidR="003002FF" w:rsidRPr="003E33D4" w:rsidRDefault="003002FF" w:rsidP="00A607D0">
      <w:pPr>
        <w:keepLines w:val="0"/>
        <w:numPr>
          <w:ilvl w:val="0"/>
          <w:numId w:val="30"/>
        </w:numPr>
        <w:tabs>
          <w:tab w:val="clear" w:pos="567"/>
        </w:tabs>
        <w:spacing w:after="160" w:line="259" w:lineRule="auto"/>
        <w:rPr>
          <w:rFonts w:eastAsiaTheme="majorEastAsia"/>
          <w:lang w:val="en-US"/>
        </w:rPr>
      </w:pPr>
      <w:r w:rsidRPr="003E33D4">
        <w:rPr>
          <w:rFonts w:eastAsiaTheme="majorEastAsia"/>
          <w:lang w:val="en-US"/>
        </w:rPr>
        <w:t>PPE is suitable, having regard to the nature of the work and any hazard associated with the work; and</w:t>
      </w:r>
    </w:p>
    <w:p w14:paraId="3A436D2E" w14:textId="77777777" w:rsidR="003002FF" w:rsidRPr="003E33D4" w:rsidRDefault="003002FF" w:rsidP="00A607D0">
      <w:pPr>
        <w:keepLines w:val="0"/>
        <w:numPr>
          <w:ilvl w:val="0"/>
          <w:numId w:val="30"/>
        </w:numPr>
        <w:tabs>
          <w:tab w:val="clear" w:pos="567"/>
        </w:tabs>
        <w:spacing w:after="160" w:line="259" w:lineRule="auto"/>
        <w:rPr>
          <w:rFonts w:eastAsiaTheme="majorEastAsia"/>
          <w:lang w:val="en-US"/>
        </w:rPr>
      </w:pPr>
      <w:r w:rsidRPr="003E33D4">
        <w:rPr>
          <w:rFonts w:eastAsiaTheme="majorEastAsia"/>
          <w:lang w:val="en-US"/>
        </w:rPr>
        <w:t>PPE is of suitable size and fit; reasonably comfortable for the employee who is to use or wear it; and</w:t>
      </w:r>
    </w:p>
    <w:p w14:paraId="47C03E86" w14:textId="77777777" w:rsidR="003002FF" w:rsidRPr="003E33D4" w:rsidRDefault="003002FF" w:rsidP="00A607D0">
      <w:pPr>
        <w:keepLines w:val="0"/>
        <w:numPr>
          <w:ilvl w:val="0"/>
          <w:numId w:val="30"/>
        </w:numPr>
        <w:tabs>
          <w:tab w:val="clear" w:pos="567"/>
        </w:tabs>
        <w:spacing w:after="160" w:line="259" w:lineRule="auto"/>
        <w:rPr>
          <w:rFonts w:eastAsiaTheme="majorEastAsia"/>
          <w:lang w:val="en-US"/>
        </w:rPr>
      </w:pPr>
      <w:r w:rsidRPr="003E33D4">
        <w:rPr>
          <w:rFonts w:eastAsiaTheme="majorEastAsia"/>
          <w:lang w:val="en-US"/>
        </w:rPr>
        <w:t xml:space="preserve">staff have been provided with information, </w:t>
      </w:r>
      <w:proofErr w:type="gramStart"/>
      <w:r w:rsidRPr="003E33D4">
        <w:rPr>
          <w:rFonts w:eastAsiaTheme="majorEastAsia"/>
          <w:lang w:val="en-US"/>
        </w:rPr>
        <w:t>training</w:t>
      </w:r>
      <w:proofErr w:type="gramEnd"/>
      <w:r w:rsidRPr="003E33D4">
        <w:rPr>
          <w:rFonts w:eastAsiaTheme="majorEastAsia"/>
          <w:lang w:val="en-US"/>
        </w:rPr>
        <w:t xml:space="preserve"> and instruction regarding its proper use. </w:t>
      </w:r>
    </w:p>
    <w:p w14:paraId="352B7917" w14:textId="77777777" w:rsidR="003002FF" w:rsidRDefault="003002FF" w:rsidP="003002FF">
      <w:pPr>
        <w:keepLines w:val="0"/>
        <w:tabs>
          <w:tab w:val="clear" w:pos="567"/>
        </w:tabs>
        <w:spacing w:after="160" w:line="259" w:lineRule="auto"/>
        <w:rPr>
          <w:rFonts w:eastAsiaTheme="majorEastAsia"/>
          <w:lang w:val="en-US"/>
        </w:rPr>
      </w:pPr>
      <w:proofErr w:type="gramStart"/>
      <w:r w:rsidRPr="0007431D">
        <w:rPr>
          <w:rFonts w:eastAsiaTheme="majorEastAsia"/>
          <w:lang w:val="en-US"/>
        </w:rPr>
        <w:t>Fit-checking</w:t>
      </w:r>
      <w:proofErr w:type="gramEnd"/>
      <w:r w:rsidRPr="0007431D">
        <w:rPr>
          <w:rFonts w:eastAsiaTheme="majorEastAsia"/>
          <w:lang w:val="en-US"/>
        </w:rPr>
        <w:t xml:space="preserve"> is the minimum standard at the point of use for healthcare workers using P2/N95 masks. </w:t>
      </w:r>
      <w:proofErr w:type="gramStart"/>
      <w:r w:rsidRPr="0007431D">
        <w:rPr>
          <w:rFonts w:eastAsiaTheme="majorEastAsia"/>
          <w:lang w:val="en-US"/>
        </w:rPr>
        <w:t>Fit-checking</w:t>
      </w:r>
      <w:proofErr w:type="gramEnd"/>
      <w:r w:rsidRPr="0007431D">
        <w:rPr>
          <w:rFonts w:eastAsiaTheme="majorEastAsia"/>
          <w:lang w:val="en-US"/>
        </w:rPr>
        <w:t xml:space="preserve"> involves a quick check each time the mask is put on, to ensure that the mask is properly applied, that a good seal is achieved over the bridge of the nose and mouth that and there are no gaps between the mask and face. No clinical activity should be undertaken until a satisfactory fit has been achieved via the fit-check process.</w:t>
      </w:r>
    </w:p>
    <w:p w14:paraId="5FD13C19" w14:textId="77777777" w:rsidR="003002FF" w:rsidRPr="00E04A78" w:rsidRDefault="003002FF" w:rsidP="003002FF">
      <w:pPr>
        <w:keepLines w:val="0"/>
        <w:tabs>
          <w:tab w:val="clear" w:pos="567"/>
        </w:tabs>
        <w:rPr>
          <w:rFonts w:eastAsiaTheme="majorEastAsia"/>
          <w:lang w:val="en-US"/>
        </w:rPr>
      </w:pPr>
      <w:r w:rsidRPr="00E04A78">
        <w:rPr>
          <w:rFonts w:cs="Arial"/>
          <w:color w:val="000000"/>
          <w:lang w:eastAsia="en-AU"/>
        </w:rPr>
        <w:t xml:space="preserve">To support staff in the safe and correct use of PPE, including P2/N95 masks, </w:t>
      </w:r>
      <w:r>
        <w:rPr>
          <w:rFonts w:eastAsiaTheme="majorEastAsia"/>
          <w:lang w:val="en-US"/>
        </w:rPr>
        <w:t>a</w:t>
      </w:r>
      <w:r w:rsidRPr="00E04A78">
        <w:rPr>
          <w:rFonts w:eastAsiaTheme="majorEastAsia"/>
          <w:lang w:val="en-US"/>
        </w:rPr>
        <w:t>ll staff should undertake training through THEO.  The training can be found at:</w:t>
      </w:r>
    </w:p>
    <w:p w14:paraId="78FB75A0" w14:textId="77777777" w:rsidR="003002FF" w:rsidRPr="00E04A78" w:rsidRDefault="00997FB3" w:rsidP="003002FF">
      <w:pPr>
        <w:keepLines w:val="0"/>
        <w:tabs>
          <w:tab w:val="clear" w:pos="567"/>
        </w:tabs>
      </w:pPr>
      <w:hyperlink r:id="rId56" w:history="1">
        <w:r w:rsidR="003002FF" w:rsidRPr="00E04A78">
          <w:rPr>
            <w:rStyle w:val="Hyperlink"/>
          </w:rPr>
          <w:t>https://theo.dhhs.tas.gov.au/course/view.php?id=1197</w:t>
        </w:r>
      </w:hyperlink>
    </w:p>
    <w:p w14:paraId="61DC8691" w14:textId="77777777" w:rsidR="003002FF" w:rsidRPr="00E04A78" w:rsidRDefault="003002FF" w:rsidP="003002FF">
      <w:pPr>
        <w:rPr>
          <w:rFonts w:cs="Arial"/>
          <w:color w:val="000000"/>
          <w:lang w:eastAsia="en-AU"/>
        </w:rPr>
      </w:pPr>
      <w:r w:rsidRPr="00E04A78">
        <w:rPr>
          <w:rFonts w:cs="Arial"/>
          <w:color w:val="000000"/>
          <w:lang w:eastAsia="en-AU"/>
        </w:rPr>
        <w:t>To support staff in the safe and correct use of PPE, including P2/N95 masks, the following resources are available:</w:t>
      </w:r>
    </w:p>
    <w:p w14:paraId="642343DD" w14:textId="77777777" w:rsidR="003002FF" w:rsidRPr="00E04A78" w:rsidRDefault="00997FB3" w:rsidP="003002FF">
      <w:pPr>
        <w:rPr>
          <w:rFonts w:cs="Arial"/>
          <w:color w:val="000000"/>
          <w:lang w:eastAsia="en-AU"/>
        </w:rPr>
      </w:pPr>
      <w:hyperlink r:id="rId57" w:history="1">
        <w:r w:rsidR="003002FF" w:rsidRPr="00E04A78">
          <w:rPr>
            <w:rStyle w:val="Hyperlink"/>
            <w:rFonts w:cs="Arial"/>
            <w:lang w:eastAsia="en-AU"/>
          </w:rPr>
          <w:t>Tasmanian Public Health Service PPE Demonstration Video</w:t>
        </w:r>
      </w:hyperlink>
    </w:p>
    <w:p w14:paraId="37EF514C" w14:textId="77777777" w:rsidR="003002FF" w:rsidRPr="00E04A78" w:rsidRDefault="00997FB3" w:rsidP="003002FF">
      <w:pPr>
        <w:rPr>
          <w:rFonts w:cs="Arial"/>
          <w:color w:val="000000"/>
          <w:lang w:eastAsia="en-AU"/>
        </w:rPr>
      </w:pPr>
      <w:hyperlink r:id="rId58" w:history="1">
        <w:r w:rsidR="003002FF" w:rsidRPr="00E04A78">
          <w:rPr>
            <w:rStyle w:val="Hyperlink"/>
            <w:rFonts w:cs="Arial"/>
            <w:lang w:eastAsia="en-AU"/>
          </w:rPr>
          <w:t xml:space="preserve">P2 (N95) Mask Fit Checking (fact sheet) </w:t>
        </w:r>
      </w:hyperlink>
    </w:p>
    <w:p w14:paraId="730EAC8B" w14:textId="77777777" w:rsidR="003002FF" w:rsidRDefault="003002FF" w:rsidP="003002FF">
      <w:pPr>
        <w:keepLines w:val="0"/>
        <w:tabs>
          <w:tab w:val="clear" w:pos="567"/>
        </w:tabs>
        <w:spacing w:after="160" w:line="259" w:lineRule="auto"/>
        <w:rPr>
          <w:rFonts w:eastAsiaTheme="majorEastAsia"/>
          <w:lang w:val="en-US"/>
        </w:rPr>
      </w:pPr>
      <w:r w:rsidRPr="00E04A78">
        <w:rPr>
          <w:rFonts w:eastAsiaTheme="majorEastAsia"/>
          <w:lang w:val="en-US"/>
        </w:rPr>
        <w:t xml:space="preserve">Fit Testing Guideline </w:t>
      </w:r>
      <w:r>
        <w:rPr>
          <w:rFonts w:eastAsiaTheme="majorEastAsia"/>
          <w:lang w:val="en-US"/>
        </w:rPr>
        <w:t xml:space="preserve">located on SDMS </w:t>
      </w:r>
      <w:r w:rsidRPr="00E04A78">
        <w:rPr>
          <w:rFonts w:eastAsiaTheme="majorEastAsia"/>
          <w:lang w:val="en-US"/>
        </w:rPr>
        <w:t xml:space="preserve">provides information and guidance to employees and employers regarding the THS/Hospital </w:t>
      </w:r>
      <w:r>
        <w:rPr>
          <w:rFonts w:eastAsiaTheme="majorEastAsia"/>
          <w:lang w:val="en-US"/>
        </w:rPr>
        <w:t>North West</w:t>
      </w:r>
      <w:r w:rsidRPr="00E04A78">
        <w:rPr>
          <w:rFonts w:eastAsiaTheme="majorEastAsia"/>
          <w:lang w:val="en-US"/>
        </w:rPr>
        <w:t xml:space="preserve"> Fit Testing Program for healthcare workers that require the use of disposable particulate filter respirators (PFR) (</w:t>
      </w:r>
      <w:proofErr w:type="gramStart"/>
      <w:r w:rsidRPr="00E04A78">
        <w:rPr>
          <w:rFonts w:eastAsiaTheme="majorEastAsia"/>
          <w:lang w:val="en-US"/>
        </w:rPr>
        <w:t>e.g.</w:t>
      </w:r>
      <w:proofErr w:type="gramEnd"/>
      <w:r w:rsidRPr="00E04A78">
        <w:rPr>
          <w:rFonts w:eastAsiaTheme="majorEastAsia"/>
          <w:lang w:val="en-US"/>
        </w:rPr>
        <w:t xml:space="preserve"> P2 or N95 masks or respirators) for transmission-based infection control precautions.</w:t>
      </w:r>
    </w:p>
    <w:p w14:paraId="14FE4BD5" w14:textId="77777777" w:rsidR="003002FF" w:rsidRPr="00102883" w:rsidRDefault="003002FF" w:rsidP="003002FF">
      <w:pPr>
        <w:keepLines w:val="0"/>
        <w:widowControl w:val="0"/>
        <w:tabs>
          <w:tab w:val="clear" w:pos="567"/>
        </w:tabs>
        <w:autoSpaceDE w:val="0"/>
        <w:autoSpaceDN w:val="0"/>
        <w:adjustRightInd w:val="0"/>
        <w:spacing w:after="240" w:line="240" w:lineRule="auto"/>
        <w:jc w:val="both"/>
        <w:rPr>
          <w:rFonts w:eastAsiaTheme="minorHAnsi" w:cs="Arial"/>
          <w:b/>
          <w:bCs/>
          <w:sz w:val="28"/>
          <w:szCs w:val="28"/>
          <w:lang w:val="en-US"/>
        </w:rPr>
      </w:pPr>
      <w:r>
        <w:rPr>
          <w:b/>
          <w:bCs/>
          <w:color w:val="2F5496"/>
          <w:sz w:val="28"/>
          <w:szCs w:val="28"/>
          <w:lang w:val="en-US"/>
        </w:rPr>
        <w:t>Intra-hospital Transfer</w:t>
      </w:r>
    </w:p>
    <w:p w14:paraId="7AAFDD41" w14:textId="77777777" w:rsidR="003002FF" w:rsidRPr="00BB29F7" w:rsidRDefault="003002FF" w:rsidP="003002FF">
      <w:pPr>
        <w:keepLines w:val="0"/>
        <w:widowControl w:val="0"/>
        <w:tabs>
          <w:tab w:val="clear" w:pos="567"/>
        </w:tabs>
        <w:autoSpaceDE w:val="0"/>
        <w:autoSpaceDN w:val="0"/>
        <w:adjustRightInd w:val="0"/>
        <w:spacing w:after="240" w:line="240" w:lineRule="auto"/>
        <w:rPr>
          <w:rFonts w:eastAsiaTheme="minorHAnsi" w:cs="Arial"/>
          <w:lang w:val="en-US"/>
        </w:rPr>
      </w:pPr>
      <w:r w:rsidRPr="00BB29F7">
        <w:rPr>
          <w:rFonts w:eastAsiaTheme="minorHAnsi" w:cs="Arial"/>
          <w:lang w:val="en-US"/>
        </w:rPr>
        <w:t>If transfer outside of the room is essential, the patient should wear a surgical mask during transfer and follow respiratory hygiene and cough etiquette. If patient transfer requires the use of</w:t>
      </w:r>
      <w:r>
        <w:rPr>
          <w:rFonts w:eastAsiaTheme="minorHAnsi" w:cs="Arial"/>
          <w:lang w:val="en-US"/>
        </w:rPr>
        <w:t xml:space="preserve"> a</w:t>
      </w:r>
      <w:r w:rsidRPr="00BB29F7">
        <w:rPr>
          <w:rFonts w:eastAsiaTheme="minorHAnsi" w:cs="Arial"/>
          <w:lang w:val="en-US"/>
        </w:rPr>
        <w:t xml:space="preserve"> lift, then no other</w:t>
      </w:r>
      <w:r w:rsidRPr="00BB29F7">
        <w:rPr>
          <w:rFonts w:eastAsiaTheme="minorHAnsi" w:cs="Times"/>
          <w:lang w:val="en-US"/>
        </w:rPr>
        <w:t xml:space="preserve"> </w:t>
      </w:r>
      <w:r w:rsidRPr="00BB29F7">
        <w:rPr>
          <w:rFonts w:eastAsiaTheme="minorHAnsi" w:cs="Arial"/>
          <w:lang w:val="en-US"/>
        </w:rPr>
        <w:t>patient or other staff (</w:t>
      </w:r>
      <w:proofErr w:type="gramStart"/>
      <w:r w:rsidRPr="00BB29F7">
        <w:rPr>
          <w:rFonts w:eastAsiaTheme="minorHAnsi" w:cs="Arial"/>
          <w:lang w:val="en-US"/>
        </w:rPr>
        <w:t>i.e.</w:t>
      </w:r>
      <w:proofErr w:type="gramEnd"/>
      <w:r w:rsidRPr="00BB29F7">
        <w:rPr>
          <w:rFonts w:eastAsiaTheme="minorHAnsi" w:cs="Arial"/>
          <w:lang w:val="en-US"/>
        </w:rPr>
        <w:t xml:space="preserve"> not acutely attending to the patient) should occupy the lift. </w:t>
      </w:r>
    </w:p>
    <w:p w14:paraId="47C7ED44" w14:textId="77777777" w:rsidR="003002FF" w:rsidRPr="00BB29F7" w:rsidRDefault="003002FF" w:rsidP="003002FF">
      <w:pPr>
        <w:keepLines w:val="0"/>
        <w:widowControl w:val="0"/>
        <w:tabs>
          <w:tab w:val="clear" w:pos="567"/>
        </w:tabs>
        <w:autoSpaceDE w:val="0"/>
        <w:autoSpaceDN w:val="0"/>
        <w:adjustRightInd w:val="0"/>
        <w:spacing w:after="240" w:line="240" w:lineRule="auto"/>
        <w:rPr>
          <w:rFonts w:eastAsiaTheme="minorHAnsi" w:cs="Times"/>
          <w:lang w:val="en-US"/>
        </w:rPr>
      </w:pPr>
      <w:r w:rsidRPr="00BB29F7">
        <w:rPr>
          <w:rFonts w:eastAsiaTheme="minorHAnsi" w:cs="Arial"/>
          <w:lang w:val="en-US"/>
        </w:rPr>
        <w:t>All staff attending should wear the following PPE:</w:t>
      </w:r>
    </w:p>
    <w:p w14:paraId="5BE61DD9" w14:textId="77777777" w:rsidR="003002FF" w:rsidRPr="00BB29F7" w:rsidRDefault="003002FF" w:rsidP="003002FF">
      <w:pPr>
        <w:numPr>
          <w:ilvl w:val="0"/>
          <w:numId w:val="1"/>
        </w:numPr>
        <w:tabs>
          <w:tab w:val="clear" w:pos="567"/>
          <w:tab w:val="clear" w:pos="720"/>
        </w:tabs>
        <w:ind w:left="567" w:hanging="567"/>
        <w:contextualSpacing/>
        <w:rPr>
          <w:rFonts w:cs="Calibri"/>
          <w:iCs/>
        </w:rPr>
      </w:pPr>
      <w:r w:rsidRPr="00BB29F7">
        <w:rPr>
          <w:rFonts w:cs="Calibri"/>
          <w:iCs/>
        </w:rPr>
        <w:t xml:space="preserve">P2/N95 </w:t>
      </w:r>
    </w:p>
    <w:p w14:paraId="2613E700" w14:textId="77777777" w:rsidR="003002FF" w:rsidRPr="00BB29F7" w:rsidRDefault="003002FF" w:rsidP="003002FF">
      <w:pPr>
        <w:numPr>
          <w:ilvl w:val="0"/>
          <w:numId w:val="1"/>
        </w:numPr>
        <w:tabs>
          <w:tab w:val="clear" w:pos="567"/>
          <w:tab w:val="clear" w:pos="720"/>
        </w:tabs>
        <w:ind w:left="567" w:hanging="567"/>
        <w:contextualSpacing/>
        <w:rPr>
          <w:rFonts w:cs="Calibri"/>
          <w:iCs/>
        </w:rPr>
      </w:pPr>
      <w:r w:rsidRPr="00BB29F7">
        <w:rPr>
          <w:rFonts w:cs="Calibri"/>
          <w:iCs/>
        </w:rPr>
        <w:t xml:space="preserve">Face shield or goggles </w:t>
      </w:r>
    </w:p>
    <w:p w14:paraId="6491A451" w14:textId="77777777" w:rsidR="003002FF" w:rsidRPr="00BB29F7" w:rsidRDefault="003002FF" w:rsidP="003002FF">
      <w:pPr>
        <w:numPr>
          <w:ilvl w:val="0"/>
          <w:numId w:val="1"/>
        </w:numPr>
        <w:tabs>
          <w:tab w:val="clear" w:pos="567"/>
          <w:tab w:val="clear" w:pos="720"/>
        </w:tabs>
        <w:ind w:left="567" w:hanging="567"/>
        <w:contextualSpacing/>
        <w:rPr>
          <w:rFonts w:cs="Calibri"/>
          <w:iCs/>
        </w:rPr>
      </w:pPr>
      <w:r w:rsidRPr="00BB29F7">
        <w:rPr>
          <w:rFonts w:cs="Calibri"/>
          <w:iCs/>
        </w:rPr>
        <w:t xml:space="preserve">Long-sleeved gown </w:t>
      </w:r>
    </w:p>
    <w:p w14:paraId="4259B5E8" w14:textId="77777777" w:rsidR="003002FF" w:rsidRPr="00E659A2" w:rsidRDefault="003002FF" w:rsidP="003002FF">
      <w:pPr>
        <w:numPr>
          <w:ilvl w:val="0"/>
          <w:numId w:val="1"/>
        </w:numPr>
        <w:tabs>
          <w:tab w:val="clear" w:pos="567"/>
          <w:tab w:val="clear" w:pos="720"/>
        </w:tabs>
        <w:ind w:left="567" w:hanging="567"/>
        <w:contextualSpacing/>
        <w:rPr>
          <w:rFonts w:cs="Calibri"/>
          <w:iCs/>
        </w:rPr>
      </w:pPr>
      <w:r w:rsidRPr="00E659A2">
        <w:rPr>
          <w:rFonts w:cs="Calibri"/>
          <w:iCs/>
        </w:rPr>
        <w:t>Disposable non-sterile glove.</w:t>
      </w:r>
    </w:p>
    <w:p w14:paraId="06A45023" w14:textId="77777777" w:rsidR="003002FF" w:rsidRPr="00E04A78" w:rsidRDefault="003002FF" w:rsidP="003002FF">
      <w:pPr>
        <w:keepNext/>
        <w:spacing w:before="240" w:after="120"/>
        <w:rPr>
          <w:b/>
          <w:bCs/>
          <w:color w:val="2F5496"/>
          <w:sz w:val="28"/>
          <w:szCs w:val="28"/>
          <w:lang w:val="en-US"/>
        </w:rPr>
      </w:pPr>
      <w:r>
        <w:rPr>
          <w:b/>
          <w:bCs/>
          <w:color w:val="2F5496"/>
          <w:sz w:val="28"/>
          <w:szCs w:val="28"/>
          <w:lang w:val="en-US"/>
        </w:rPr>
        <w:t>Physical</w:t>
      </w:r>
      <w:r w:rsidRPr="00E04A78">
        <w:rPr>
          <w:b/>
          <w:bCs/>
          <w:color w:val="2F5496"/>
          <w:sz w:val="28"/>
          <w:szCs w:val="28"/>
          <w:lang w:val="en-US"/>
        </w:rPr>
        <w:t xml:space="preserve"> Distancing Measures</w:t>
      </w:r>
    </w:p>
    <w:p w14:paraId="68A313CC" w14:textId="77777777" w:rsidR="003002FF" w:rsidRPr="00E04A78" w:rsidRDefault="003002FF" w:rsidP="003002FF">
      <w:pPr>
        <w:spacing w:after="120"/>
        <w:rPr>
          <w:lang w:eastAsia="en-AU"/>
        </w:rPr>
      </w:pPr>
      <w:r w:rsidRPr="00E04A78">
        <w:rPr>
          <w:lang w:eastAsia="en-AU"/>
        </w:rPr>
        <w:t xml:space="preserve">Physical distancing </w:t>
      </w:r>
      <w:r>
        <w:rPr>
          <w:lang w:eastAsia="en-AU"/>
        </w:rPr>
        <w:t xml:space="preserve">is another strategy which will be adopted in conjunction with infection prevention and control measures </w:t>
      </w:r>
      <w:r w:rsidRPr="00E04A78">
        <w:rPr>
          <w:lang w:eastAsia="en-AU"/>
        </w:rPr>
        <w:t xml:space="preserve">to stop or slow the spread of infectious diseases. It means </w:t>
      </w:r>
      <w:r>
        <w:rPr>
          <w:lang w:eastAsia="en-AU"/>
        </w:rPr>
        <w:t>reduced</w:t>
      </w:r>
      <w:r w:rsidRPr="00E04A78">
        <w:rPr>
          <w:lang w:eastAsia="en-AU"/>
        </w:rPr>
        <w:t xml:space="preserve"> contact between people.</w:t>
      </w:r>
    </w:p>
    <w:p w14:paraId="533B6515" w14:textId="77777777" w:rsidR="003002FF" w:rsidRPr="00E04A78" w:rsidRDefault="003002FF" w:rsidP="003002FF">
      <w:pPr>
        <w:spacing w:after="120"/>
        <w:rPr>
          <w:lang w:eastAsia="en-AU"/>
        </w:rPr>
      </w:pPr>
      <w:r w:rsidRPr="00E04A78">
        <w:rPr>
          <w:lang w:eastAsia="en-AU"/>
        </w:rPr>
        <w:lastRenderedPageBreak/>
        <w:t xml:space="preserve">Physical distancing is important because COVID-19 </w:t>
      </w:r>
      <w:r>
        <w:rPr>
          <w:lang w:eastAsia="en-AU"/>
        </w:rPr>
        <w:t>is</w:t>
      </w:r>
      <w:r w:rsidRPr="00E04A78">
        <w:rPr>
          <w:lang w:eastAsia="en-AU"/>
        </w:rPr>
        <w:t xml:space="preserve"> spread by close contact with an infected person, or by contact with droplets </w:t>
      </w:r>
      <w:r w:rsidRPr="001B1615">
        <w:rPr>
          <w:lang w:eastAsia="en-AU"/>
        </w:rPr>
        <w:t xml:space="preserve">or aerosolised particles </w:t>
      </w:r>
      <w:r w:rsidRPr="00E04A78">
        <w:rPr>
          <w:lang w:eastAsia="en-AU"/>
        </w:rPr>
        <w:t xml:space="preserve">from an infected person's </w:t>
      </w:r>
      <w:r w:rsidRPr="00DA15E2">
        <w:rPr>
          <w:lang w:eastAsia="en-AU"/>
        </w:rPr>
        <w:t>respiratory tract.</w:t>
      </w:r>
    </w:p>
    <w:p w14:paraId="28A1A6A7" w14:textId="77777777" w:rsidR="003002FF" w:rsidRPr="00E04A78" w:rsidRDefault="003002FF" w:rsidP="003002FF">
      <w:pPr>
        <w:spacing w:after="120"/>
        <w:rPr>
          <w:lang w:eastAsia="en-AU"/>
        </w:rPr>
      </w:pPr>
      <w:r>
        <w:rPr>
          <w:lang w:eastAsia="en-AU"/>
        </w:rPr>
        <w:t xml:space="preserve">In the context of COVID-19 physical distancing is defined as 1.5 metres or greater physical separation. </w:t>
      </w:r>
      <w:r w:rsidRPr="00E04A78">
        <w:rPr>
          <w:lang w:eastAsia="en-AU"/>
        </w:rPr>
        <w:t xml:space="preserve">Ensuring appropriate </w:t>
      </w:r>
      <w:r>
        <w:rPr>
          <w:lang w:eastAsia="en-AU"/>
        </w:rPr>
        <w:t>physical</w:t>
      </w:r>
      <w:r w:rsidRPr="00E04A78">
        <w:rPr>
          <w:lang w:eastAsia="en-AU"/>
        </w:rPr>
        <w:t xml:space="preserve"> distancing measures for </w:t>
      </w:r>
      <w:r>
        <w:rPr>
          <w:lang w:eastAsia="en-AU"/>
        </w:rPr>
        <w:t>s</w:t>
      </w:r>
      <w:r w:rsidRPr="00E04A78">
        <w:rPr>
          <w:lang w:eastAsia="en-AU"/>
        </w:rPr>
        <w:t>taff, patients</w:t>
      </w:r>
      <w:r>
        <w:rPr>
          <w:lang w:eastAsia="en-AU"/>
        </w:rPr>
        <w:t>, v</w:t>
      </w:r>
      <w:r w:rsidRPr="00E04A78">
        <w:rPr>
          <w:lang w:eastAsia="en-AU"/>
        </w:rPr>
        <w:t>isitors</w:t>
      </w:r>
      <w:r>
        <w:rPr>
          <w:lang w:eastAsia="en-AU"/>
        </w:rPr>
        <w:t xml:space="preserve"> and others who may enter healthcare settings</w:t>
      </w:r>
      <w:r w:rsidRPr="00E04A78">
        <w:rPr>
          <w:lang w:eastAsia="en-AU"/>
        </w:rPr>
        <w:t xml:space="preserve"> is essential across all escalation measures. However, as the situation escalat</w:t>
      </w:r>
      <w:r>
        <w:rPr>
          <w:lang w:eastAsia="en-AU"/>
        </w:rPr>
        <w:t>es, additional physical</w:t>
      </w:r>
      <w:r w:rsidRPr="00E04A78">
        <w:rPr>
          <w:lang w:eastAsia="en-AU"/>
        </w:rPr>
        <w:t xml:space="preserve"> distancing measures will be put in place.</w:t>
      </w:r>
    </w:p>
    <w:p w14:paraId="5C832E35" w14:textId="77777777" w:rsidR="003002FF" w:rsidRPr="00E04A78" w:rsidRDefault="003002FF" w:rsidP="003002FF">
      <w:pPr>
        <w:spacing w:after="120"/>
        <w:rPr>
          <w:lang w:eastAsia="en-AU"/>
        </w:rPr>
      </w:pPr>
      <w:r w:rsidRPr="00E04A78">
        <w:rPr>
          <w:lang w:eastAsia="en-AU"/>
        </w:rPr>
        <w:t xml:space="preserve">The COVID-19 Safe Workplaces Framework supports businesses and workplaces in Tasmania to continue to operate, or reopen, while protecting Tasmania's health and safety during the COVID-19 pandemic. </w:t>
      </w:r>
      <w:r>
        <w:rPr>
          <w:lang w:eastAsia="en-AU"/>
        </w:rPr>
        <w:t xml:space="preserve"> </w:t>
      </w:r>
    </w:p>
    <w:p w14:paraId="2F90836B" w14:textId="77777777" w:rsidR="003002FF" w:rsidRPr="00E04A78" w:rsidRDefault="003002FF" w:rsidP="003002FF">
      <w:pPr>
        <w:spacing w:after="120"/>
        <w:rPr>
          <w:lang w:eastAsia="en-AU"/>
        </w:rPr>
      </w:pPr>
      <w:r w:rsidRPr="00E04A78">
        <w:rPr>
          <w:lang w:eastAsia="en-AU"/>
        </w:rPr>
        <w:t>The Framework is made up of three key parts:</w:t>
      </w:r>
    </w:p>
    <w:p w14:paraId="560E6361" w14:textId="77777777" w:rsidR="003002FF" w:rsidRPr="00E04A78" w:rsidRDefault="003002FF" w:rsidP="003002FF">
      <w:pPr>
        <w:numPr>
          <w:ilvl w:val="0"/>
          <w:numId w:val="1"/>
        </w:numPr>
        <w:tabs>
          <w:tab w:val="clear" w:pos="567"/>
          <w:tab w:val="clear" w:pos="720"/>
        </w:tabs>
        <w:ind w:left="567" w:hanging="567"/>
        <w:contextualSpacing/>
        <w:rPr>
          <w:rFonts w:cs="Calibri"/>
          <w:iCs/>
        </w:rPr>
      </w:pPr>
      <w:r w:rsidRPr="00E04A78">
        <w:rPr>
          <w:rFonts w:cs="Calibri"/>
          <w:iCs/>
        </w:rPr>
        <w:t xml:space="preserve">Minimum standards to manage the ongoing risk of COVID-19 in workplaces. These </w:t>
      </w:r>
      <w:r>
        <w:rPr>
          <w:rFonts w:cs="Calibri"/>
          <w:iCs/>
        </w:rPr>
        <w:t xml:space="preserve">have been </w:t>
      </w:r>
      <w:r w:rsidRPr="00E04A78">
        <w:rPr>
          <w:rFonts w:cs="Calibri"/>
          <w:iCs/>
        </w:rPr>
        <w:t>established as a new regulation in the Work Health and Safety Regulations.</w:t>
      </w:r>
    </w:p>
    <w:p w14:paraId="01077355" w14:textId="77777777" w:rsidR="003002FF" w:rsidRPr="00E04A78" w:rsidRDefault="003002FF" w:rsidP="003002FF">
      <w:pPr>
        <w:numPr>
          <w:ilvl w:val="0"/>
          <w:numId w:val="1"/>
        </w:numPr>
        <w:tabs>
          <w:tab w:val="clear" w:pos="567"/>
          <w:tab w:val="clear" w:pos="720"/>
        </w:tabs>
        <w:ind w:left="567" w:hanging="567"/>
        <w:contextualSpacing/>
        <w:rPr>
          <w:rFonts w:cs="Calibri"/>
          <w:iCs/>
        </w:rPr>
      </w:pPr>
      <w:r w:rsidRPr="00E04A78">
        <w:rPr>
          <w:rFonts w:cs="Calibri"/>
          <w:iCs/>
        </w:rPr>
        <w:t>COVID-19 Safe Workplace Guidelines to provide more detail on how sectors and workplaces can meet the minimum standards.</w:t>
      </w:r>
    </w:p>
    <w:p w14:paraId="15E0375C" w14:textId="77777777" w:rsidR="003002FF" w:rsidRPr="00E04A78" w:rsidRDefault="003002FF" w:rsidP="003002FF">
      <w:pPr>
        <w:numPr>
          <w:ilvl w:val="0"/>
          <w:numId w:val="1"/>
        </w:numPr>
        <w:tabs>
          <w:tab w:val="clear" w:pos="567"/>
          <w:tab w:val="clear" w:pos="720"/>
        </w:tabs>
        <w:ind w:left="567" w:hanging="567"/>
        <w:contextualSpacing/>
        <w:rPr>
          <w:rFonts w:cs="Calibri"/>
          <w:iCs/>
        </w:rPr>
      </w:pPr>
      <w:r w:rsidRPr="00E04A78">
        <w:rPr>
          <w:rFonts w:cs="Calibri"/>
          <w:iCs/>
        </w:rPr>
        <w:t>COVID-19 Safety Plans to outline how each workplace complies with the minimum standards.</w:t>
      </w:r>
    </w:p>
    <w:p w14:paraId="55B86FBB" w14:textId="77777777" w:rsidR="003002FF" w:rsidRDefault="003002FF" w:rsidP="003002FF">
      <w:pPr>
        <w:spacing w:after="120"/>
        <w:rPr>
          <w:lang w:eastAsia="en-AU"/>
        </w:rPr>
      </w:pPr>
      <w:r w:rsidRPr="00292FC8">
        <w:rPr>
          <w:lang w:eastAsia="en-AU"/>
        </w:rPr>
        <w:t xml:space="preserve">Safe Work Plans are in place in all areas and will need to be maintained and reviewed as the Pandemic progresses. </w:t>
      </w:r>
    </w:p>
    <w:p w14:paraId="1FA33DD4" w14:textId="77777777" w:rsidR="003002FF" w:rsidRPr="00E04A78" w:rsidRDefault="003002FF" w:rsidP="003002FF">
      <w:pPr>
        <w:spacing w:after="120"/>
        <w:rPr>
          <w:lang w:eastAsia="en-AU"/>
        </w:rPr>
      </w:pPr>
      <w:r w:rsidRPr="00E04A78">
        <w:rPr>
          <w:lang w:eastAsia="en-AU"/>
        </w:rPr>
        <w:t>More information on the COVID-19 Safe Workplaces Framework can be located at:</w:t>
      </w:r>
    </w:p>
    <w:p w14:paraId="5487A490" w14:textId="77777777" w:rsidR="003002FF" w:rsidRPr="00E04A78" w:rsidRDefault="00997FB3" w:rsidP="003002FF">
      <w:pPr>
        <w:spacing w:after="120"/>
        <w:rPr>
          <w:lang w:eastAsia="en-AU"/>
        </w:rPr>
      </w:pPr>
      <w:hyperlink r:id="rId59" w:history="1">
        <w:r w:rsidR="003002FF" w:rsidRPr="00E04A78">
          <w:rPr>
            <w:color w:val="0000FF"/>
            <w:u w:val="single"/>
            <w:lang w:eastAsia="en-AU"/>
          </w:rPr>
          <w:t>https://worksafe.tas.gov.au/topics/Health-and-Safety/safety-alerts/coronavirus/covid-safe-workplaces-framework</w:t>
        </w:r>
      </w:hyperlink>
    </w:p>
    <w:p w14:paraId="72C10B24" w14:textId="77777777" w:rsidR="003002FF" w:rsidRPr="00BB29F7" w:rsidRDefault="003002FF" w:rsidP="003002FF">
      <w:pPr>
        <w:tabs>
          <w:tab w:val="clear" w:pos="567"/>
        </w:tabs>
        <w:ind w:left="567"/>
        <w:contextualSpacing/>
        <w:rPr>
          <w:rFonts w:cs="Calibri"/>
          <w:iCs/>
        </w:rPr>
      </w:pPr>
    </w:p>
    <w:p w14:paraId="72D55451" w14:textId="77777777" w:rsidR="003002FF" w:rsidRPr="00E04A78" w:rsidRDefault="003002FF" w:rsidP="003002FF">
      <w:pPr>
        <w:keepNext/>
        <w:spacing w:before="240" w:after="120"/>
        <w:rPr>
          <w:b/>
          <w:bCs/>
          <w:color w:val="2F5496"/>
          <w:sz w:val="28"/>
          <w:szCs w:val="28"/>
          <w:lang w:val="en-US"/>
        </w:rPr>
      </w:pPr>
      <w:bookmarkStart w:id="105" w:name="_Toc40870799"/>
      <w:bookmarkStart w:id="106" w:name="_Toc41290540"/>
      <w:bookmarkStart w:id="107" w:name="_Toc41387295"/>
      <w:r w:rsidRPr="00E04A78">
        <w:rPr>
          <w:b/>
          <w:bCs/>
          <w:color w:val="2F5496"/>
          <w:sz w:val="28"/>
          <w:szCs w:val="28"/>
          <w:lang w:val="en-US"/>
        </w:rPr>
        <w:t>Reporting COVID-19 related Safety Events</w:t>
      </w:r>
    </w:p>
    <w:p w14:paraId="7D10AB85" w14:textId="77777777" w:rsidR="003002FF" w:rsidRDefault="003002FF" w:rsidP="003002FF">
      <w:pPr>
        <w:keepLines w:val="0"/>
        <w:tabs>
          <w:tab w:val="clear" w:pos="567"/>
        </w:tabs>
        <w:autoSpaceDE w:val="0"/>
        <w:autoSpaceDN w:val="0"/>
        <w:adjustRightInd w:val="0"/>
        <w:spacing w:before="140" w:after="0"/>
      </w:pPr>
      <w:r w:rsidRPr="00E04A78">
        <w:t xml:space="preserve">It is necessary to track related events to support accurate and consistent reporting. All related events should contain COVID-19 in the event description. This will assist the organisation to easily identify and investigate events where a patient or staff member has been exposed to the coronavirus in the health care setting or a break in Infection Control practice has occurrent.  </w:t>
      </w:r>
    </w:p>
    <w:p w14:paraId="03911684" w14:textId="77777777" w:rsidR="003002FF" w:rsidRPr="00E04A78" w:rsidRDefault="003002FF" w:rsidP="003002FF">
      <w:pPr>
        <w:keepLines w:val="0"/>
        <w:tabs>
          <w:tab w:val="clear" w:pos="567"/>
        </w:tabs>
        <w:autoSpaceDE w:val="0"/>
        <w:autoSpaceDN w:val="0"/>
        <w:adjustRightInd w:val="0"/>
        <w:spacing w:before="140" w:after="0"/>
      </w:pPr>
      <w:r>
        <w:t>All COVID-19 related SRLS incidents will be reviewed on a regular basis by key stakeholders, with improvement actions and escalation of issues as relevant.</w:t>
      </w:r>
    </w:p>
    <w:p w14:paraId="7019698B" w14:textId="77777777" w:rsidR="003002FF" w:rsidRPr="00E04A78" w:rsidRDefault="003002FF" w:rsidP="003002FF">
      <w:pPr>
        <w:keepLines w:val="0"/>
        <w:tabs>
          <w:tab w:val="clear" w:pos="567"/>
        </w:tabs>
        <w:spacing w:before="140"/>
      </w:pPr>
      <w:r w:rsidRPr="00E04A78">
        <w:t xml:space="preserve">Please see link below for details on reporting SRLS COVID 19 incidents including WHS exposure.  </w:t>
      </w:r>
    </w:p>
    <w:p w14:paraId="19F2DE0D" w14:textId="77777777" w:rsidR="003002FF" w:rsidRPr="00E04A78" w:rsidRDefault="00997FB3" w:rsidP="003002FF">
      <w:pPr>
        <w:rPr>
          <w:sz w:val="23"/>
          <w:szCs w:val="23"/>
        </w:rPr>
      </w:pPr>
      <w:hyperlink r:id="rId60" w:history="1">
        <w:r w:rsidR="003002FF" w:rsidRPr="00E04A78">
          <w:rPr>
            <w:color w:val="0000FF"/>
            <w:sz w:val="23"/>
            <w:szCs w:val="23"/>
            <w:u w:val="single"/>
          </w:rPr>
          <w:t>http://www.dhhs.tas.gov.au/intranet/ths/patient_safety_service/images_and_files/SRLS_Update_-_Reporting_COVID-19_related_Safety_Events_Factsheet.pdf</w:t>
        </w:r>
      </w:hyperlink>
    </w:p>
    <w:bookmarkEnd w:id="105"/>
    <w:bookmarkEnd w:id="106"/>
    <w:bookmarkEnd w:id="107"/>
    <w:p w14:paraId="153D6993" w14:textId="77777777" w:rsidR="003002FF" w:rsidRPr="00BB29F7" w:rsidRDefault="003002FF" w:rsidP="003002FF">
      <w:pPr>
        <w:spacing w:after="120"/>
        <w:jc w:val="both"/>
        <w:rPr>
          <w:rFonts w:ascii="Calibri" w:hAnsi="Calibri" w:cs="Calibri"/>
          <w:iCs/>
        </w:rPr>
      </w:pPr>
      <w:r w:rsidRPr="00BB29F7">
        <w:rPr>
          <w:rFonts w:cs="Arial"/>
          <w:b/>
          <w:noProof/>
          <w:snapToGrid w:val="0"/>
          <w:color w:val="2F5496"/>
          <w:kern w:val="28"/>
          <w:sz w:val="40"/>
          <w:szCs w:val="20"/>
          <w:lang w:val="en-US"/>
        </w:rPr>
        <mc:AlternateContent>
          <mc:Choice Requires="wps">
            <w:drawing>
              <wp:anchor distT="4294967293" distB="4294967293" distL="114300" distR="114300" simplePos="0" relativeHeight="251669504" behindDoc="0" locked="0" layoutInCell="1" allowOverlap="1" wp14:anchorId="38BD0608" wp14:editId="469D44DC">
                <wp:simplePos x="0" y="0"/>
                <wp:positionH relativeFrom="column">
                  <wp:posOffset>41910</wp:posOffset>
                </wp:positionH>
                <wp:positionV relativeFrom="paragraph">
                  <wp:posOffset>225424</wp:posOffset>
                </wp:positionV>
                <wp:extent cx="6400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83E0A" id="Straight Connector 2"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pt,17.75pt" to="507.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" strokecolor="white"/>
            </w:pict>
          </mc:Fallback>
        </mc:AlternateContent>
      </w:r>
    </w:p>
    <w:p w14:paraId="7007DF80" w14:textId="77777777" w:rsidR="003002FF" w:rsidRDefault="003002FF" w:rsidP="003002FF">
      <w:pPr>
        <w:keepLines w:val="0"/>
        <w:tabs>
          <w:tab w:val="clear" w:pos="567"/>
        </w:tabs>
        <w:spacing w:after="160" w:line="259" w:lineRule="auto"/>
        <w:rPr>
          <w:rFonts w:eastAsiaTheme="majorEastAsia" w:cstheme="majorBidi"/>
          <w:b/>
          <w:color w:val="2F5496" w:themeColor="accent1" w:themeShade="BF"/>
          <w:sz w:val="40"/>
          <w:szCs w:val="40"/>
          <w:lang w:val="en-US"/>
        </w:rPr>
      </w:pPr>
      <w:bookmarkStart w:id="108" w:name="_Toc42089522"/>
      <w:bookmarkStart w:id="109" w:name="_Toc81983314"/>
      <w:bookmarkStart w:id="110" w:name="_Toc40870800"/>
      <w:bookmarkStart w:id="111" w:name="_Toc41290541"/>
      <w:bookmarkStart w:id="112" w:name="_Toc41387296"/>
      <w:bookmarkStart w:id="113" w:name="_Hlk53752701"/>
      <w:r>
        <w:rPr>
          <w:rFonts w:eastAsiaTheme="majorEastAsia" w:cstheme="majorBidi"/>
          <w:b/>
          <w:color w:val="2F5496" w:themeColor="accent1" w:themeShade="BF"/>
          <w:sz w:val="40"/>
          <w:szCs w:val="40"/>
          <w:lang w:val="en-US"/>
        </w:rPr>
        <w:br w:type="page"/>
      </w:r>
    </w:p>
    <w:p w14:paraId="79162D0E" w14:textId="77777777" w:rsidR="003002FF" w:rsidRPr="00C37587" w:rsidRDefault="003002FF" w:rsidP="003002FF">
      <w:pPr>
        <w:keepNext/>
        <w:keepLines w:val="0"/>
        <w:spacing w:before="240"/>
        <w:jc w:val="both"/>
        <w:outlineLvl w:val="0"/>
        <w:rPr>
          <w:rFonts w:eastAsiaTheme="majorEastAsia" w:cstheme="majorBidi"/>
          <w:b/>
          <w:color w:val="2F5496" w:themeColor="accent1" w:themeShade="BF"/>
          <w:sz w:val="40"/>
          <w:szCs w:val="40"/>
          <w:lang w:val="en-US"/>
        </w:rPr>
      </w:pPr>
      <w:bookmarkStart w:id="114" w:name="_Toc91063136"/>
      <w:r w:rsidRPr="00C37587">
        <w:rPr>
          <w:rFonts w:eastAsiaTheme="majorEastAsia" w:cstheme="majorBidi"/>
          <w:b/>
          <w:color w:val="2F5496" w:themeColor="accent1" w:themeShade="BF"/>
          <w:sz w:val="40"/>
          <w:szCs w:val="40"/>
          <w:lang w:val="en-US"/>
        </w:rPr>
        <w:lastRenderedPageBreak/>
        <w:t>Appendix 4: Outbreak Management</w:t>
      </w:r>
      <w:bookmarkEnd w:id="108"/>
      <w:bookmarkEnd w:id="109"/>
      <w:bookmarkEnd w:id="114"/>
      <w:r w:rsidRPr="00C37587">
        <w:rPr>
          <w:rFonts w:eastAsiaTheme="majorEastAsia" w:cstheme="majorBidi"/>
          <w:b/>
          <w:color w:val="2F5496" w:themeColor="accent1" w:themeShade="BF"/>
          <w:sz w:val="40"/>
          <w:szCs w:val="40"/>
          <w:lang w:val="en-US"/>
        </w:rPr>
        <w:t xml:space="preserve"> </w:t>
      </w:r>
      <w:bookmarkEnd w:id="110"/>
      <w:bookmarkEnd w:id="111"/>
      <w:bookmarkEnd w:id="112"/>
    </w:p>
    <w:p w14:paraId="62CB6027" w14:textId="77777777" w:rsidR="003002FF" w:rsidRPr="00E04A78" w:rsidRDefault="003002FF" w:rsidP="003002FF">
      <w:r w:rsidRPr="00E04A78">
        <w:t>Outbreaks of transmissible infectious pathogens in healthcare facilities have the capacity to cause significant disruption to service delivery and can pose a risk to healthcare workers, patients and visitors. The early detection and appropriate management of transmissible infectious pathogens, e.g. norovirus gastroenteritis, is critical to minimise the impact of these events.</w:t>
      </w:r>
    </w:p>
    <w:p w14:paraId="2F34B1EE" w14:textId="77777777" w:rsidR="003002FF" w:rsidRDefault="003002FF" w:rsidP="003002FF">
      <w:r>
        <w:t xml:space="preserve">Relevant frameworks </w:t>
      </w:r>
      <w:r w:rsidRPr="00E04A78">
        <w:t>and supporting documents</w:t>
      </w:r>
      <w:r>
        <w:t xml:space="preserve"> include:</w:t>
      </w:r>
    </w:p>
    <w:p w14:paraId="139AB14F" w14:textId="77777777" w:rsidR="003002FF" w:rsidRDefault="00997FB3" w:rsidP="00A607D0">
      <w:pPr>
        <w:pStyle w:val="ListParagraph"/>
        <w:numPr>
          <w:ilvl w:val="0"/>
          <w:numId w:val="28"/>
        </w:numPr>
        <w:ind w:left="714" w:hanging="357"/>
        <w:contextualSpacing w:val="0"/>
      </w:pPr>
      <w:hyperlink r:id="rId61" w:history="1">
        <w:r w:rsidR="003002FF" w:rsidRPr="00D74AEA">
          <w:rPr>
            <w:rStyle w:val="Hyperlink"/>
          </w:rPr>
          <w:t>COVID-19 Case and outbreak management framework for Tasmanian Settings</w:t>
        </w:r>
      </w:hyperlink>
    </w:p>
    <w:p w14:paraId="3090DFDE" w14:textId="77777777" w:rsidR="003002FF" w:rsidRPr="003323DD" w:rsidRDefault="00997FB3" w:rsidP="00A607D0">
      <w:pPr>
        <w:pStyle w:val="ListParagraph"/>
        <w:numPr>
          <w:ilvl w:val="0"/>
          <w:numId w:val="28"/>
        </w:numPr>
        <w:ind w:left="714" w:hanging="357"/>
        <w:contextualSpacing w:val="0"/>
        <w:rPr>
          <w:rStyle w:val="Hyperlink"/>
        </w:rPr>
      </w:pPr>
      <w:hyperlink r:id="rId62" w:history="1">
        <w:r w:rsidR="003002FF" w:rsidRPr="00D74AEA">
          <w:rPr>
            <w:rStyle w:val="Hyperlink"/>
          </w:rPr>
          <w:t>Tasmanian Health Service: Outbreak Management Plan</w:t>
        </w:r>
      </w:hyperlink>
    </w:p>
    <w:p w14:paraId="40E91C05" w14:textId="77777777" w:rsidR="003002FF" w:rsidRPr="00E04A78" w:rsidRDefault="003002FF" w:rsidP="003002FF">
      <w:pPr>
        <w:keepLines w:val="0"/>
        <w:tabs>
          <w:tab w:val="clear" w:pos="567"/>
          <w:tab w:val="left" w:pos="1134"/>
        </w:tabs>
        <w:spacing w:after="120"/>
      </w:pPr>
      <w:r w:rsidRPr="00D43551">
        <w:t>These documents clearly describe:</w:t>
      </w:r>
      <w:r w:rsidRPr="00E04A78">
        <w:t xml:space="preserve"> </w:t>
      </w:r>
    </w:p>
    <w:p w14:paraId="49E4B386" w14:textId="77777777" w:rsidR="003002FF" w:rsidRPr="00E04A78" w:rsidRDefault="003002FF" w:rsidP="00A607D0">
      <w:pPr>
        <w:keepLines w:val="0"/>
        <w:numPr>
          <w:ilvl w:val="0"/>
          <w:numId w:val="18"/>
        </w:numPr>
        <w:tabs>
          <w:tab w:val="clear" w:pos="567"/>
          <w:tab w:val="left" w:pos="1134"/>
        </w:tabs>
        <w:spacing w:after="120"/>
        <w:ind w:left="567" w:hanging="567"/>
      </w:pPr>
      <w:r w:rsidRPr="00E04A78">
        <w:t>THS command, control and coordination arrangements and alignment with the Tasmanian Emergency Management Arrangements (TEMA) and Tasmanian Health Action Plan for Pandemic Influenza (THAPPI)</w:t>
      </w:r>
    </w:p>
    <w:p w14:paraId="65C7EEFF" w14:textId="77777777" w:rsidR="003002FF" w:rsidRPr="00E04A78" w:rsidRDefault="003002FF" w:rsidP="00A607D0">
      <w:pPr>
        <w:keepLines w:val="0"/>
        <w:numPr>
          <w:ilvl w:val="0"/>
          <w:numId w:val="18"/>
        </w:numPr>
        <w:tabs>
          <w:tab w:val="clear" w:pos="567"/>
          <w:tab w:val="left" w:pos="1134"/>
        </w:tabs>
        <w:spacing w:after="120"/>
        <w:ind w:left="567" w:hanging="567"/>
      </w:pPr>
      <w:r w:rsidRPr="00E04A78">
        <w:t>Roles and responsibilities</w:t>
      </w:r>
      <w:r>
        <w:t>,</w:t>
      </w:r>
      <w:r w:rsidRPr="00E04A78">
        <w:t xml:space="preserve"> and</w:t>
      </w:r>
    </w:p>
    <w:p w14:paraId="4228AC3D" w14:textId="77777777" w:rsidR="003002FF" w:rsidRPr="00E04A78" w:rsidRDefault="003002FF" w:rsidP="00A607D0">
      <w:pPr>
        <w:keepLines w:val="0"/>
        <w:numPr>
          <w:ilvl w:val="0"/>
          <w:numId w:val="18"/>
        </w:numPr>
        <w:tabs>
          <w:tab w:val="clear" w:pos="567"/>
          <w:tab w:val="left" w:pos="1134"/>
        </w:tabs>
        <w:spacing w:after="120"/>
        <w:ind w:left="567" w:hanging="567"/>
      </w:pPr>
      <w:r w:rsidRPr="00E04A78">
        <w:t>Broad strategies for the mitigation, preparedness for, response to and recovery from an outbreak in THS facilities and services, within the broader Tasmanian and national emergency management arrangements</w:t>
      </w:r>
      <w:r>
        <w:t xml:space="preserve">. </w:t>
      </w:r>
    </w:p>
    <w:p w14:paraId="2D6486D0" w14:textId="77777777" w:rsidR="003002FF" w:rsidRDefault="003002FF" w:rsidP="003002FF">
      <w:pPr>
        <w:jc w:val="both"/>
      </w:pPr>
      <w:r w:rsidRPr="00BB29F7">
        <w:t xml:space="preserve">The </w:t>
      </w:r>
      <w:hyperlink r:id="rId63" w:history="1">
        <w:r w:rsidRPr="004759C0">
          <w:rPr>
            <w:rStyle w:val="Hyperlink"/>
          </w:rPr>
          <w:t>THS Outbreak Management Plan</w:t>
        </w:r>
      </w:hyperlink>
      <w:r>
        <w:t xml:space="preserve"> and the </w:t>
      </w:r>
      <w:hyperlink r:id="rId64" w:history="1">
        <w:r w:rsidRPr="004759C0">
          <w:rPr>
            <w:rStyle w:val="Hyperlink"/>
          </w:rPr>
          <w:t>THS-NW Outbreak Management Protocol</w:t>
        </w:r>
      </w:hyperlink>
      <w:r w:rsidRPr="00BB29F7">
        <w:t xml:space="preserve"> can be located </w:t>
      </w:r>
      <w:r>
        <w:t xml:space="preserve">on the SDMS. </w:t>
      </w:r>
    </w:p>
    <w:p w14:paraId="0494AD90" w14:textId="77777777" w:rsidR="003002FF" w:rsidRPr="00D721E6" w:rsidRDefault="003002FF" w:rsidP="003002FF">
      <w:pPr>
        <w:keepNext/>
        <w:spacing w:before="240" w:after="120"/>
        <w:jc w:val="both"/>
        <w:rPr>
          <w:b/>
          <w:bCs/>
          <w:color w:val="2F5496"/>
          <w:sz w:val="28"/>
          <w:szCs w:val="28"/>
          <w:lang w:val="en-US"/>
        </w:rPr>
      </w:pPr>
      <w:bookmarkStart w:id="115" w:name="_Toc40870801"/>
      <w:bookmarkStart w:id="116" w:name="_Toc41290542"/>
      <w:bookmarkStart w:id="117" w:name="_Toc41387297"/>
      <w:bookmarkEnd w:id="113"/>
      <w:r w:rsidRPr="00D721E6">
        <w:rPr>
          <w:b/>
          <w:bCs/>
          <w:color w:val="2F5496"/>
          <w:sz w:val="28"/>
          <w:szCs w:val="28"/>
          <w:lang w:val="en-US"/>
        </w:rPr>
        <w:t>Contact Tracing</w:t>
      </w:r>
      <w:bookmarkEnd w:id="115"/>
      <w:bookmarkEnd w:id="116"/>
      <w:bookmarkEnd w:id="117"/>
    </w:p>
    <w:p w14:paraId="56D3122D" w14:textId="77777777" w:rsidR="003002FF" w:rsidRPr="00E04A78" w:rsidRDefault="003002FF" w:rsidP="003002FF">
      <w:pPr>
        <w:spacing w:after="120"/>
        <w:rPr>
          <w:rFonts w:eastAsia="Gill Sans MT" w:cs="Gill Sans MT"/>
          <w:vertAlign w:val="superscript"/>
        </w:rPr>
      </w:pPr>
      <w:r w:rsidRPr="00E04A78">
        <w:rPr>
          <w:rFonts w:eastAsia="Gill Sans MT" w:cs="Gill Sans MT"/>
        </w:rPr>
        <w:t>The World Health Organi</w:t>
      </w:r>
      <w:r>
        <w:rPr>
          <w:rFonts w:eastAsia="Gill Sans MT" w:cs="Gill Sans MT"/>
        </w:rPr>
        <w:t>z</w:t>
      </w:r>
      <w:r w:rsidRPr="00E04A78">
        <w:rPr>
          <w:rFonts w:eastAsia="Gill Sans MT" w:cs="Gill Sans MT"/>
        </w:rPr>
        <w:t>ation (WHO)</w:t>
      </w:r>
      <w:r w:rsidRPr="00E04A78">
        <w:rPr>
          <w:rFonts w:eastAsia="Gill Sans MT" w:cs="Gill Sans MT"/>
          <w:vertAlign w:val="superscript"/>
        </w:rPr>
        <w:t xml:space="preserve"> </w:t>
      </w:r>
      <w:r w:rsidRPr="00E04A78">
        <w:rPr>
          <w:lang w:eastAsia="en-AU"/>
        </w:rPr>
        <w:t xml:space="preserve">characterises Contact Tracing as the process of identifying, assessing and managing people who have been exposed to a disease in order to prevent onward transmission. </w:t>
      </w:r>
      <w:r>
        <w:rPr>
          <w:lang w:eastAsia="en-AU"/>
        </w:rPr>
        <w:t>To assist in timely identification of close contacts and to support the implementation of control measures, such as quarantine, for close contacts, contact tracing capacity will be in place in each region of the THS.</w:t>
      </w:r>
    </w:p>
    <w:p w14:paraId="7A6D3045" w14:textId="77777777" w:rsidR="003002FF" w:rsidRPr="00E04A78" w:rsidRDefault="003002FF" w:rsidP="003002FF">
      <w:pPr>
        <w:spacing w:after="120"/>
        <w:rPr>
          <w:lang w:eastAsia="en-AU"/>
        </w:rPr>
      </w:pPr>
      <w:r>
        <w:rPr>
          <w:lang w:eastAsia="en-AU"/>
        </w:rPr>
        <w:t>Local</w:t>
      </w:r>
      <w:r w:rsidRPr="00E04A78">
        <w:rPr>
          <w:lang w:eastAsia="en-AU"/>
        </w:rPr>
        <w:t xml:space="preserve"> </w:t>
      </w:r>
      <w:r>
        <w:rPr>
          <w:lang w:eastAsia="en-AU"/>
        </w:rPr>
        <w:t xml:space="preserve">guidelines will be in place to </w:t>
      </w:r>
      <w:r w:rsidRPr="00E04A78">
        <w:rPr>
          <w:lang w:eastAsia="en-AU"/>
        </w:rPr>
        <w:t>provide</w:t>
      </w:r>
      <w:r>
        <w:rPr>
          <w:lang w:eastAsia="en-AU"/>
        </w:rPr>
        <w:t xml:space="preserve"> a framework for</w:t>
      </w:r>
      <w:r w:rsidRPr="00E04A78">
        <w:rPr>
          <w:lang w:eastAsia="en-AU"/>
        </w:rPr>
        <w:t xml:space="preserve"> contact tracing within the Tasmanian Health Service (THS) when a </w:t>
      </w:r>
      <w:r>
        <w:rPr>
          <w:lang w:eastAsia="en-AU"/>
        </w:rPr>
        <w:t xml:space="preserve">case of COVID-19 is detected in a THS service or facility. Staff within the THS regions will be trained in contact tracing to support this activity in the event of an outbreak. Hospitals South have a COVID-19 Contact Tracing Guideline, this document will be maintained to meet requirements in consultation with Public Health Services. </w:t>
      </w:r>
    </w:p>
    <w:p w14:paraId="49E1C4CC" w14:textId="77777777" w:rsidR="003002FF" w:rsidRPr="00BB29F7" w:rsidRDefault="003002FF" w:rsidP="003002FF">
      <w:pPr>
        <w:spacing w:after="120"/>
        <w:jc w:val="both"/>
        <w:rPr>
          <w:lang w:eastAsia="en-AU"/>
        </w:rPr>
      </w:pPr>
      <w:r>
        <w:rPr>
          <w:lang w:eastAsia="en-AU"/>
        </w:rPr>
        <w:t xml:space="preserve"> </w:t>
      </w:r>
      <w:hyperlink r:id="rId65" w:history="1">
        <w:r w:rsidRPr="008445D4">
          <w:rPr>
            <w:rStyle w:val="Hyperlink"/>
            <w:lang w:eastAsia="en-AU"/>
          </w:rPr>
          <w:t>THS-NW Contact Tracing guideline</w:t>
        </w:r>
      </w:hyperlink>
    </w:p>
    <w:p w14:paraId="75479827" w14:textId="77777777" w:rsidR="003002FF" w:rsidRPr="00BB29F7" w:rsidRDefault="003002FF" w:rsidP="003002FF">
      <w:pPr>
        <w:spacing w:after="120"/>
        <w:jc w:val="both"/>
        <w:rPr>
          <w:b/>
          <w:bCs/>
          <w:lang w:eastAsia="en-AU"/>
        </w:rPr>
      </w:pPr>
    </w:p>
    <w:p w14:paraId="56A50C66" w14:textId="77777777" w:rsidR="003002FF" w:rsidRPr="00E04A78" w:rsidRDefault="003002FF" w:rsidP="003002FF">
      <w:pPr>
        <w:keepNext/>
        <w:keepLines w:val="0"/>
        <w:spacing w:before="240"/>
        <w:outlineLvl w:val="0"/>
        <w:rPr>
          <w:rFonts w:eastAsiaTheme="majorEastAsia" w:cstheme="majorBidi"/>
          <w:b/>
          <w:color w:val="2F5496" w:themeColor="accent1" w:themeShade="BF"/>
          <w:sz w:val="40"/>
          <w:szCs w:val="40"/>
          <w:lang w:val="en-US"/>
        </w:rPr>
      </w:pPr>
      <w:r w:rsidRPr="00BB29F7">
        <w:rPr>
          <w:b/>
          <w:bCs/>
          <w:lang w:eastAsia="en-AU"/>
        </w:rPr>
        <w:br w:type="page"/>
      </w:r>
      <w:bookmarkStart w:id="118" w:name="_Toc40870802"/>
      <w:bookmarkStart w:id="119" w:name="_Toc41290543"/>
      <w:bookmarkStart w:id="120" w:name="_Toc41387298"/>
      <w:bookmarkStart w:id="121" w:name="_Toc42089523"/>
      <w:bookmarkStart w:id="122" w:name="_Toc91063137"/>
      <w:r w:rsidRPr="00C37587">
        <w:rPr>
          <w:rFonts w:eastAsiaTheme="majorEastAsia" w:cstheme="majorBidi"/>
          <w:b/>
          <w:color w:val="2F5496" w:themeColor="accent1" w:themeShade="BF"/>
          <w:sz w:val="40"/>
          <w:szCs w:val="40"/>
          <w:lang w:val="en-US"/>
        </w:rPr>
        <w:lastRenderedPageBreak/>
        <w:t>Appendix 5: COVID-19 Patient Transfers</w:t>
      </w:r>
      <w:bookmarkEnd w:id="118"/>
      <w:bookmarkEnd w:id="119"/>
      <w:bookmarkEnd w:id="120"/>
      <w:bookmarkEnd w:id="121"/>
      <w:r w:rsidRPr="007C3EE5">
        <w:rPr>
          <w:rFonts w:eastAsiaTheme="majorEastAsia" w:cstheme="majorBidi"/>
          <w:b/>
          <w:color w:val="2F5496" w:themeColor="accent1" w:themeShade="BF"/>
          <w:sz w:val="40"/>
          <w:szCs w:val="40"/>
          <w:lang w:val="en-US"/>
        </w:rPr>
        <w:t xml:space="preserve"> </w:t>
      </w:r>
      <w:r>
        <w:rPr>
          <w:rFonts w:eastAsiaTheme="majorEastAsia" w:cstheme="majorBidi"/>
          <w:b/>
          <w:color w:val="2F5496" w:themeColor="accent1" w:themeShade="BF"/>
          <w:sz w:val="40"/>
          <w:szCs w:val="40"/>
          <w:lang w:val="en-US"/>
        </w:rPr>
        <w:t>Between Hospitals</w:t>
      </w:r>
      <w:bookmarkEnd w:id="122"/>
    </w:p>
    <w:p w14:paraId="14D98531" w14:textId="77777777" w:rsidR="003002FF" w:rsidRPr="00E04A78" w:rsidRDefault="003002FF" w:rsidP="003002FF">
      <w:pPr>
        <w:keepLines w:val="0"/>
        <w:tabs>
          <w:tab w:val="clear" w:pos="567"/>
          <w:tab w:val="left" w:pos="1134"/>
        </w:tabs>
        <w:spacing w:after="120"/>
        <w:rPr>
          <w:szCs w:val="24"/>
        </w:rPr>
      </w:pPr>
      <w:r w:rsidRPr="00A72D5E">
        <w:rPr>
          <w:szCs w:val="24"/>
        </w:rPr>
        <w:t xml:space="preserve">All THS staff must comply with the practice detailed herein. This includes junior and senior medical staff, nursing staff, and bed management staff involved in coordinating the transfer, acceptance and admission of adult and paediatric patients that are either confirmed, probable or suspect cases of COVID-19, as per Coronavirus Disease 2019 (COVID-19) CDNA National Guidelines for Public Health Units (COVID-19 </w:t>
      </w:r>
      <w:proofErr w:type="spellStart"/>
      <w:r w:rsidRPr="00A72D5E">
        <w:rPr>
          <w:szCs w:val="24"/>
        </w:rPr>
        <w:t>SoNG</w:t>
      </w:r>
      <w:proofErr w:type="spellEnd"/>
      <w:r w:rsidRPr="00A72D5E">
        <w:rPr>
          <w:szCs w:val="24"/>
        </w:rPr>
        <w:t>) (hereafter referred to as COVID-19 patients)</w:t>
      </w:r>
      <w:r>
        <w:rPr>
          <w:szCs w:val="24"/>
        </w:rPr>
        <w:t xml:space="preserve">. </w:t>
      </w:r>
    </w:p>
    <w:p w14:paraId="77D75DFF" w14:textId="77777777" w:rsidR="003002FF" w:rsidRPr="00E04A78" w:rsidRDefault="003002FF" w:rsidP="003002FF">
      <w:pPr>
        <w:keepLines w:val="0"/>
        <w:tabs>
          <w:tab w:val="clear" w:pos="567"/>
        </w:tabs>
        <w:spacing w:after="120"/>
      </w:pPr>
      <w:r>
        <w:t>Admission to Hospital should occur with minimal transfer locations. Cases in the community requiring admission should do directly to the COVID ward, avoiding the Emergency Department.</w:t>
      </w:r>
    </w:p>
    <w:p w14:paraId="1C3DFE7E" w14:textId="77777777" w:rsidR="003002FF" w:rsidRDefault="003002FF" w:rsidP="003002FF">
      <w:pPr>
        <w:keepLines w:val="0"/>
        <w:tabs>
          <w:tab w:val="clear" w:pos="567"/>
          <w:tab w:val="left" w:pos="1134"/>
        </w:tabs>
        <w:spacing w:after="120"/>
        <w:rPr>
          <w:szCs w:val="24"/>
        </w:rPr>
      </w:pPr>
      <w:r w:rsidRPr="00E04A78">
        <w:rPr>
          <w:szCs w:val="24"/>
        </w:rPr>
        <w:t>This COVID-19 Patient Transfer Protocol should be read in conjunction with other relevant THS patient transfer protocols, including clinical condition specific protocols.</w:t>
      </w:r>
    </w:p>
    <w:p w14:paraId="1158EF2F" w14:textId="77777777" w:rsidR="003002FF" w:rsidRPr="00E04A78" w:rsidRDefault="003002FF" w:rsidP="003002FF">
      <w:pPr>
        <w:keepLines w:val="0"/>
        <w:tabs>
          <w:tab w:val="clear" w:pos="567"/>
          <w:tab w:val="left" w:pos="1134"/>
        </w:tabs>
        <w:spacing w:after="120"/>
        <w:rPr>
          <w:szCs w:val="24"/>
        </w:rPr>
      </w:pPr>
      <w:r>
        <w:rPr>
          <w:szCs w:val="24"/>
        </w:rPr>
        <w:t xml:space="preserve">The Private Hospitals in Hobart are designated as COVID free hospitals at escalation levels 1-3. </w:t>
      </w:r>
    </w:p>
    <w:p w14:paraId="1BDC9586" w14:textId="77777777" w:rsidR="003002FF" w:rsidRPr="00E04A78" w:rsidRDefault="003002FF" w:rsidP="003002FF">
      <w:pPr>
        <w:keepLines w:val="0"/>
        <w:widowControl w:val="0"/>
        <w:tabs>
          <w:tab w:val="clear" w:pos="567"/>
        </w:tabs>
        <w:autoSpaceDE w:val="0"/>
        <w:autoSpaceDN w:val="0"/>
        <w:adjustRightInd w:val="0"/>
        <w:spacing w:before="240" w:after="240" w:line="240" w:lineRule="auto"/>
        <w:rPr>
          <w:rFonts w:eastAsiaTheme="minorHAnsi" w:cs="Arial"/>
          <w:b/>
          <w:bCs/>
          <w:sz w:val="24"/>
          <w:szCs w:val="24"/>
          <w:lang w:val="en-US"/>
        </w:rPr>
      </w:pPr>
      <w:r w:rsidRPr="00E04A78">
        <w:rPr>
          <w:rFonts w:eastAsiaTheme="minorHAnsi" w:cs="Arial"/>
          <w:b/>
          <w:bCs/>
          <w:sz w:val="24"/>
          <w:szCs w:val="24"/>
          <w:lang w:val="en-US"/>
        </w:rPr>
        <w:t>Overarching criteria for transfer</w:t>
      </w:r>
    </w:p>
    <w:p w14:paraId="7860F909" w14:textId="77777777" w:rsidR="003002FF" w:rsidRPr="00E04A78" w:rsidRDefault="003002FF" w:rsidP="003002FF">
      <w:pPr>
        <w:rPr>
          <w:lang w:eastAsia="en-AU"/>
        </w:rPr>
      </w:pPr>
      <w:r w:rsidRPr="00E04A78">
        <w:rPr>
          <w:lang w:eastAsia="en-AU"/>
        </w:rPr>
        <w:t xml:space="preserve">Medical Goals of Care (MGOC) for each patient </w:t>
      </w:r>
      <w:r>
        <w:rPr>
          <w:lang w:eastAsia="en-AU"/>
        </w:rPr>
        <w:t>should guide the</w:t>
      </w:r>
      <w:r w:rsidRPr="00E04A78">
        <w:rPr>
          <w:lang w:eastAsia="en-AU"/>
        </w:rPr>
        <w:t xml:space="preserve"> decision on whether a transfer should occur. MGOC for COVID-19 patients are to be developed in line with protocols in place in each THS region.</w:t>
      </w:r>
    </w:p>
    <w:p w14:paraId="3B3ED9C9" w14:textId="77777777" w:rsidR="003002FF" w:rsidRPr="00E04A78" w:rsidRDefault="003002FF" w:rsidP="003002FF">
      <w:pPr>
        <w:rPr>
          <w:lang w:eastAsia="en-AU"/>
        </w:rPr>
      </w:pPr>
      <w:r w:rsidRPr="00E04A78">
        <w:rPr>
          <w:lang w:eastAsia="en-AU"/>
        </w:rPr>
        <w:t>Transfers of COVID-19 patients with a MGOC A are to be approved, with transfer occurring in line with the process outlined in section 3.</w:t>
      </w:r>
    </w:p>
    <w:p w14:paraId="7535D63F" w14:textId="77777777" w:rsidR="003002FF" w:rsidRPr="00E04A78" w:rsidRDefault="003002FF" w:rsidP="003002FF">
      <w:pPr>
        <w:rPr>
          <w:lang w:eastAsia="en-AU"/>
        </w:rPr>
      </w:pPr>
      <w:r w:rsidRPr="00E04A78">
        <w:rPr>
          <w:lang w:eastAsia="en-AU"/>
        </w:rPr>
        <w:t xml:space="preserve">Transfers of COVID-19 patients with a MGOC </w:t>
      </w:r>
      <w:r>
        <w:rPr>
          <w:lang w:eastAsia="en-AU"/>
        </w:rPr>
        <w:t>other</w:t>
      </w:r>
      <w:r w:rsidRPr="00E04A78">
        <w:rPr>
          <w:lang w:eastAsia="en-AU"/>
        </w:rPr>
        <w:t xml:space="preserve"> than A are through agreement of transferring and receiving clinicians, with transfer occurring in line with the process outlined in </w:t>
      </w:r>
      <w:r>
        <w:rPr>
          <w:lang w:eastAsia="en-AU"/>
        </w:rPr>
        <w:t>S</w:t>
      </w:r>
      <w:r w:rsidRPr="00E04A78">
        <w:rPr>
          <w:lang w:eastAsia="en-AU"/>
        </w:rPr>
        <w:t>ection 3 of the protocol.</w:t>
      </w:r>
    </w:p>
    <w:p w14:paraId="2D69341C" w14:textId="77777777" w:rsidR="003002FF" w:rsidRPr="00E04A78" w:rsidRDefault="003002FF" w:rsidP="003002FF">
      <w:pPr>
        <w:rPr>
          <w:lang w:eastAsia="en-AU"/>
        </w:rPr>
      </w:pPr>
      <w:r w:rsidRPr="00E04A78">
        <w:rPr>
          <w:lang w:eastAsia="en-AU"/>
        </w:rPr>
        <w:t>This requirement recognises the increased risk in transferring COVID-19 patients.</w:t>
      </w:r>
    </w:p>
    <w:p w14:paraId="3800EE83" w14:textId="77777777" w:rsidR="003002FF" w:rsidRPr="00E04A78" w:rsidRDefault="003002FF" w:rsidP="003002FF">
      <w:pPr>
        <w:keepLines w:val="0"/>
        <w:tabs>
          <w:tab w:val="clear" w:pos="567"/>
        </w:tabs>
        <w:spacing w:after="120"/>
      </w:pPr>
      <w:r w:rsidRPr="00E04A78">
        <w:t xml:space="preserve">The transfer destination is based on clinical need and the nearest required clinical service. ICU bed availability will </w:t>
      </w:r>
      <w:r w:rsidRPr="00E04A78">
        <w:rPr>
          <w:u w:val="single"/>
        </w:rPr>
        <w:t>not</w:t>
      </w:r>
      <w:r w:rsidRPr="00E04A78">
        <w:t xml:space="preserve"> be taken into consideration unless there is a choice of hospitals providing the required clinical service that can be reached within a clinically appropriate timeframe.</w:t>
      </w:r>
    </w:p>
    <w:p w14:paraId="16CAF75A" w14:textId="77777777" w:rsidR="003002FF" w:rsidRPr="00E04A78" w:rsidRDefault="003002FF" w:rsidP="003002FF">
      <w:pPr>
        <w:keepLines w:val="0"/>
        <w:tabs>
          <w:tab w:val="clear" w:pos="567"/>
        </w:tabs>
        <w:spacing w:after="160" w:line="259" w:lineRule="auto"/>
        <w:rPr>
          <w:rFonts w:eastAsiaTheme="minorHAnsi" w:cs="Arial"/>
          <w:b/>
          <w:bCs/>
          <w:sz w:val="24"/>
          <w:szCs w:val="24"/>
          <w:lang w:val="en-US"/>
        </w:rPr>
      </w:pPr>
      <w:r w:rsidRPr="00E04A78">
        <w:rPr>
          <w:rFonts w:eastAsiaTheme="minorHAnsi" w:cs="Arial"/>
          <w:b/>
          <w:bCs/>
          <w:sz w:val="24"/>
          <w:szCs w:val="24"/>
          <w:lang w:val="en-US"/>
        </w:rPr>
        <w:t>Intra-hospital Transfer</w:t>
      </w:r>
    </w:p>
    <w:p w14:paraId="037FF06C" w14:textId="77777777" w:rsidR="003002FF" w:rsidRDefault="003002FF" w:rsidP="003002FF">
      <w:pPr>
        <w:keepLines w:val="0"/>
        <w:tabs>
          <w:tab w:val="clear" w:pos="567"/>
          <w:tab w:val="left" w:pos="1134"/>
        </w:tabs>
        <w:spacing w:after="120"/>
        <w:jc w:val="both"/>
        <w:rPr>
          <w:szCs w:val="24"/>
        </w:rPr>
      </w:pPr>
      <w:r>
        <w:rPr>
          <w:rFonts w:eastAsiaTheme="minorHAnsi" w:cs="Arial"/>
          <w:lang w:val="en-US"/>
        </w:rPr>
        <w:t>See Appendix 3</w:t>
      </w:r>
    </w:p>
    <w:p w14:paraId="5E36FF9A" w14:textId="77777777" w:rsidR="003002FF" w:rsidRDefault="003002FF" w:rsidP="003002FF">
      <w:pPr>
        <w:keepLines w:val="0"/>
        <w:tabs>
          <w:tab w:val="clear" w:pos="567"/>
        </w:tabs>
        <w:spacing w:after="160" w:line="259" w:lineRule="auto"/>
        <w:rPr>
          <w:rFonts w:eastAsiaTheme="majorEastAsia" w:cstheme="majorBidi"/>
          <w:b/>
          <w:color w:val="2F5496" w:themeColor="accent1" w:themeShade="BF"/>
          <w:sz w:val="40"/>
          <w:szCs w:val="40"/>
          <w:lang w:val="en-US"/>
        </w:rPr>
      </w:pPr>
      <w:bookmarkStart w:id="123" w:name="_Toc40870803"/>
      <w:bookmarkStart w:id="124" w:name="_Toc41290544"/>
      <w:bookmarkStart w:id="125" w:name="_Toc41387299"/>
      <w:bookmarkStart w:id="126" w:name="_Toc42089524"/>
      <w:bookmarkStart w:id="127" w:name="_Toc81983315"/>
      <w:r>
        <w:rPr>
          <w:rFonts w:eastAsiaTheme="majorEastAsia" w:cstheme="majorBidi"/>
          <w:b/>
          <w:color w:val="2F5496" w:themeColor="accent1" w:themeShade="BF"/>
          <w:sz w:val="40"/>
          <w:szCs w:val="40"/>
          <w:lang w:val="en-US"/>
        </w:rPr>
        <w:br w:type="page"/>
      </w:r>
    </w:p>
    <w:p w14:paraId="7EF8A2C3" w14:textId="77777777" w:rsidR="003002FF" w:rsidRPr="00C37587" w:rsidRDefault="003002FF" w:rsidP="003002FF">
      <w:pPr>
        <w:keepNext/>
        <w:keepLines w:val="0"/>
        <w:spacing w:before="240"/>
        <w:jc w:val="both"/>
        <w:outlineLvl w:val="0"/>
        <w:rPr>
          <w:rFonts w:eastAsiaTheme="majorEastAsia" w:cstheme="majorBidi"/>
          <w:b/>
          <w:color w:val="2F5496" w:themeColor="accent1" w:themeShade="BF"/>
          <w:sz w:val="40"/>
          <w:szCs w:val="40"/>
          <w:lang w:val="en-US"/>
        </w:rPr>
      </w:pPr>
      <w:bookmarkStart w:id="128" w:name="_Toc91063138"/>
      <w:r w:rsidRPr="00C37587">
        <w:rPr>
          <w:rFonts w:eastAsiaTheme="majorEastAsia" w:cstheme="majorBidi"/>
          <w:b/>
          <w:color w:val="2F5496" w:themeColor="accent1" w:themeShade="BF"/>
          <w:sz w:val="40"/>
          <w:szCs w:val="40"/>
          <w:lang w:val="en-US"/>
        </w:rPr>
        <w:lastRenderedPageBreak/>
        <w:t>Appendix 6: Hospital Avoidance Measures</w:t>
      </w:r>
      <w:bookmarkEnd w:id="123"/>
      <w:bookmarkEnd w:id="124"/>
      <w:bookmarkEnd w:id="125"/>
      <w:bookmarkEnd w:id="126"/>
      <w:bookmarkEnd w:id="127"/>
      <w:bookmarkEnd w:id="128"/>
    </w:p>
    <w:p w14:paraId="238921A8" w14:textId="77777777" w:rsidR="003002FF" w:rsidRPr="00D721E6" w:rsidRDefault="003002FF" w:rsidP="003002FF">
      <w:pPr>
        <w:keepNext/>
        <w:spacing w:before="240" w:after="120"/>
        <w:jc w:val="both"/>
        <w:rPr>
          <w:b/>
          <w:bCs/>
          <w:color w:val="2F5496"/>
          <w:sz w:val="28"/>
          <w:szCs w:val="28"/>
          <w:lang w:val="en-US"/>
        </w:rPr>
      </w:pPr>
      <w:bookmarkStart w:id="129" w:name="_Toc40870804"/>
      <w:bookmarkStart w:id="130" w:name="_Toc41290545"/>
      <w:bookmarkStart w:id="131" w:name="_Toc41387300"/>
      <w:r w:rsidRPr="00D721E6">
        <w:rPr>
          <w:b/>
          <w:bCs/>
          <w:color w:val="2F5496"/>
          <w:sz w:val="28"/>
          <w:szCs w:val="28"/>
          <w:lang w:val="en-US"/>
        </w:rPr>
        <w:t>Private Hospital Utilisation</w:t>
      </w:r>
    </w:p>
    <w:p w14:paraId="5EDCE599" w14:textId="77777777" w:rsidR="003002FF" w:rsidRPr="00DD1B97" w:rsidRDefault="003002FF" w:rsidP="003002FF">
      <w:pPr>
        <w:keepLines w:val="0"/>
        <w:tabs>
          <w:tab w:val="clear" w:pos="567"/>
        </w:tabs>
        <w:spacing w:before="240" w:after="135" w:line="240" w:lineRule="auto"/>
        <w:jc w:val="both"/>
        <w:rPr>
          <w:lang w:val="en-US"/>
        </w:rPr>
      </w:pPr>
      <w:r w:rsidRPr="00DD1B97">
        <w:rPr>
          <w:lang w:val="en-US"/>
        </w:rPr>
        <w:t>The National Partnership Agreement for COVID</w:t>
      </w:r>
      <w:r>
        <w:rPr>
          <w:lang w:val="en-US"/>
        </w:rPr>
        <w:t>-</w:t>
      </w:r>
      <w:r w:rsidRPr="00DD1B97">
        <w:rPr>
          <w:lang w:val="en-US"/>
        </w:rPr>
        <w:t>19 provides funding viability for private hospital and that states will enter into agreements with private hospitals requiring that private hospitals accept patients as directed by states.</w:t>
      </w:r>
    </w:p>
    <w:p w14:paraId="5B6107EE" w14:textId="77777777" w:rsidR="003002FF" w:rsidRPr="00DD1B97" w:rsidRDefault="003002FF" w:rsidP="003002FF">
      <w:pPr>
        <w:keepLines w:val="0"/>
        <w:tabs>
          <w:tab w:val="clear" w:pos="567"/>
        </w:tabs>
        <w:spacing w:before="240" w:after="135" w:line="240" w:lineRule="auto"/>
        <w:jc w:val="both"/>
        <w:rPr>
          <w:lang w:val="en-US"/>
        </w:rPr>
      </w:pPr>
      <w:r w:rsidRPr="00DD1B97">
        <w:rPr>
          <w:lang w:val="en-US"/>
        </w:rPr>
        <w:t>The National Partnership Agreement has been signed and is in effect.</w:t>
      </w:r>
    </w:p>
    <w:p w14:paraId="347A1E23" w14:textId="77777777" w:rsidR="003002FF" w:rsidRDefault="003002FF" w:rsidP="003002FF">
      <w:pPr>
        <w:keepLines w:val="0"/>
        <w:tabs>
          <w:tab w:val="clear" w:pos="567"/>
        </w:tabs>
        <w:spacing w:before="240" w:after="135" w:line="240" w:lineRule="auto"/>
        <w:jc w:val="both"/>
        <w:rPr>
          <w:lang w:val="en-US"/>
        </w:rPr>
      </w:pPr>
      <w:r w:rsidRPr="00DD1B97">
        <w:rPr>
          <w:lang w:val="en-US"/>
        </w:rPr>
        <w:t>The NPA allows the state to utilise the following bed capacity to respond to COVID</w:t>
      </w:r>
      <w:r>
        <w:rPr>
          <w:lang w:val="en-US"/>
        </w:rPr>
        <w:t>-</w:t>
      </w:r>
      <w:r w:rsidRPr="00DD1B97">
        <w:rPr>
          <w:lang w:val="en-US"/>
        </w:rPr>
        <w:t>19</w:t>
      </w:r>
      <w:r>
        <w:rPr>
          <w:lang w:val="en-US"/>
        </w:rPr>
        <w:t>.</w:t>
      </w:r>
    </w:p>
    <w:tbl>
      <w:tblPr>
        <w:tblStyle w:val="TableGrid"/>
        <w:tblW w:w="0" w:type="auto"/>
        <w:tblLook w:val="04A0" w:firstRow="1" w:lastRow="0" w:firstColumn="1" w:lastColumn="0" w:noHBand="0" w:noVBand="1"/>
      </w:tblPr>
      <w:tblGrid>
        <w:gridCol w:w="5161"/>
        <w:gridCol w:w="5164"/>
      </w:tblGrid>
      <w:tr w:rsidR="003002FF" w14:paraId="7E00B840" w14:textId="77777777" w:rsidTr="00334635">
        <w:tc>
          <w:tcPr>
            <w:tcW w:w="5167" w:type="dxa"/>
          </w:tcPr>
          <w:p w14:paraId="4BE2F50A" w14:textId="77777777" w:rsidR="003002FF" w:rsidRPr="00C31CA6" w:rsidRDefault="003002FF" w:rsidP="00334635">
            <w:pPr>
              <w:keepLines w:val="0"/>
              <w:tabs>
                <w:tab w:val="clear" w:pos="567"/>
              </w:tabs>
              <w:spacing w:before="240" w:after="135" w:line="240" w:lineRule="auto"/>
              <w:jc w:val="both"/>
              <w:rPr>
                <w:b/>
                <w:bCs/>
                <w:sz w:val="22"/>
                <w:szCs w:val="22"/>
                <w:lang w:val="en-US" w:eastAsia="en-US"/>
              </w:rPr>
            </w:pPr>
            <w:r w:rsidRPr="00DD1B97">
              <w:rPr>
                <w:b/>
                <w:bCs/>
                <w:sz w:val="22"/>
                <w:szCs w:val="22"/>
                <w:lang w:val="en-US" w:eastAsia="en-US"/>
              </w:rPr>
              <w:t>Hospital</w:t>
            </w:r>
          </w:p>
        </w:tc>
        <w:tc>
          <w:tcPr>
            <w:tcW w:w="5169" w:type="dxa"/>
          </w:tcPr>
          <w:p w14:paraId="5CDF4FAE" w14:textId="77777777" w:rsidR="003002FF" w:rsidRPr="00C31CA6" w:rsidRDefault="003002FF" w:rsidP="00334635">
            <w:pPr>
              <w:keepLines w:val="0"/>
              <w:tabs>
                <w:tab w:val="clear" w:pos="567"/>
              </w:tabs>
              <w:spacing w:before="240" w:after="135" w:line="240" w:lineRule="auto"/>
              <w:jc w:val="both"/>
              <w:rPr>
                <w:b/>
                <w:bCs/>
                <w:sz w:val="22"/>
                <w:szCs w:val="22"/>
                <w:lang w:val="en-US" w:eastAsia="en-US"/>
              </w:rPr>
            </w:pPr>
            <w:r w:rsidRPr="00DD1B97">
              <w:rPr>
                <w:b/>
                <w:bCs/>
                <w:sz w:val="22"/>
                <w:szCs w:val="22"/>
                <w:lang w:val="en-US" w:eastAsia="en-US"/>
              </w:rPr>
              <w:t>Bed Capacity</w:t>
            </w:r>
          </w:p>
        </w:tc>
      </w:tr>
      <w:tr w:rsidR="003002FF" w14:paraId="793D954A" w14:textId="77777777" w:rsidTr="00334635">
        <w:tc>
          <w:tcPr>
            <w:tcW w:w="5167" w:type="dxa"/>
          </w:tcPr>
          <w:p w14:paraId="7CA95A9E" w14:textId="77777777" w:rsidR="003002FF" w:rsidRPr="00C31CA6" w:rsidRDefault="003002FF" w:rsidP="00334635">
            <w:pPr>
              <w:keepLines w:val="0"/>
              <w:tabs>
                <w:tab w:val="clear" w:pos="567"/>
              </w:tabs>
              <w:spacing w:before="240" w:after="135" w:line="240" w:lineRule="auto"/>
              <w:jc w:val="both"/>
              <w:rPr>
                <w:sz w:val="22"/>
                <w:szCs w:val="22"/>
                <w:lang w:val="en-US" w:eastAsia="en-US"/>
              </w:rPr>
            </w:pPr>
            <w:r w:rsidRPr="00DD1B97">
              <w:rPr>
                <w:sz w:val="22"/>
                <w:szCs w:val="22"/>
                <w:lang w:val="en-US" w:eastAsia="en-US"/>
              </w:rPr>
              <w:t>Hobart Private Hospital</w:t>
            </w:r>
          </w:p>
        </w:tc>
        <w:tc>
          <w:tcPr>
            <w:tcW w:w="5169" w:type="dxa"/>
          </w:tcPr>
          <w:p w14:paraId="08066AD8" w14:textId="77777777" w:rsidR="003002FF" w:rsidRPr="00C31CA6" w:rsidRDefault="003002FF" w:rsidP="00334635">
            <w:pPr>
              <w:keepLines w:val="0"/>
              <w:tabs>
                <w:tab w:val="clear" w:pos="567"/>
              </w:tabs>
              <w:spacing w:before="240" w:after="135" w:line="240" w:lineRule="auto"/>
              <w:jc w:val="both"/>
              <w:rPr>
                <w:sz w:val="22"/>
                <w:szCs w:val="22"/>
                <w:lang w:val="en-US" w:eastAsia="en-US"/>
              </w:rPr>
            </w:pPr>
            <w:r w:rsidRPr="00DD1B97">
              <w:rPr>
                <w:sz w:val="22"/>
                <w:szCs w:val="22"/>
                <w:lang w:val="en-US" w:eastAsia="en-US"/>
              </w:rPr>
              <w:t>71</w:t>
            </w:r>
          </w:p>
        </w:tc>
      </w:tr>
      <w:tr w:rsidR="003002FF" w14:paraId="53C9D2FA" w14:textId="77777777" w:rsidTr="00334635">
        <w:tc>
          <w:tcPr>
            <w:tcW w:w="5167" w:type="dxa"/>
          </w:tcPr>
          <w:p w14:paraId="4A953A42" w14:textId="77777777" w:rsidR="003002FF" w:rsidRPr="00C31CA6" w:rsidRDefault="003002FF" w:rsidP="00334635">
            <w:pPr>
              <w:keepLines w:val="0"/>
              <w:tabs>
                <w:tab w:val="clear" w:pos="567"/>
              </w:tabs>
              <w:spacing w:before="240" w:after="135" w:line="240" w:lineRule="auto"/>
              <w:jc w:val="both"/>
              <w:rPr>
                <w:sz w:val="22"/>
                <w:szCs w:val="22"/>
                <w:lang w:val="en-US" w:eastAsia="en-US"/>
              </w:rPr>
            </w:pPr>
            <w:r w:rsidRPr="00DD1B97">
              <w:rPr>
                <w:sz w:val="22"/>
                <w:szCs w:val="22"/>
                <w:lang w:val="en-US" w:eastAsia="en-US"/>
              </w:rPr>
              <w:t>Calvary North</w:t>
            </w:r>
          </w:p>
        </w:tc>
        <w:tc>
          <w:tcPr>
            <w:tcW w:w="5169" w:type="dxa"/>
          </w:tcPr>
          <w:p w14:paraId="59E8D1EA" w14:textId="77777777" w:rsidR="003002FF" w:rsidRPr="00C31CA6" w:rsidRDefault="003002FF" w:rsidP="00334635">
            <w:pPr>
              <w:keepLines w:val="0"/>
              <w:tabs>
                <w:tab w:val="clear" w:pos="567"/>
              </w:tabs>
              <w:spacing w:before="240" w:after="135" w:line="240" w:lineRule="auto"/>
              <w:jc w:val="both"/>
              <w:rPr>
                <w:sz w:val="22"/>
                <w:szCs w:val="22"/>
                <w:lang w:val="en-US" w:eastAsia="en-US"/>
              </w:rPr>
            </w:pPr>
            <w:r w:rsidRPr="00DD1B97">
              <w:rPr>
                <w:sz w:val="22"/>
                <w:szCs w:val="22"/>
                <w:lang w:val="en-US" w:eastAsia="en-US"/>
              </w:rPr>
              <w:t>65</w:t>
            </w:r>
          </w:p>
        </w:tc>
      </w:tr>
      <w:tr w:rsidR="003002FF" w14:paraId="673A9DA8" w14:textId="77777777" w:rsidTr="00334635">
        <w:tc>
          <w:tcPr>
            <w:tcW w:w="5167" w:type="dxa"/>
          </w:tcPr>
          <w:p w14:paraId="00AF99EA" w14:textId="77777777" w:rsidR="003002FF" w:rsidRPr="00C31CA6" w:rsidRDefault="003002FF" w:rsidP="00334635">
            <w:pPr>
              <w:keepLines w:val="0"/>
              <w:tabs>
                <w:tab w:val="clear" w:pos="567"/>
              </w:tabs>
              <w:spacing w:before="240" w:after="135" w:line="240" w:lineRule="auto"/>
              <w:jc w:val="both"/>
              <w:rPr>
                <w:sz w:val="22"/>
                <w:szCs w:val="22"/>
                <w:lang w:val="en-US" w:eastAsia="en-US"/>
              </w:rPr>
            </w:pPr>
            <w:r w:rsidRPr="00DD1B97">
              <w:rPr>
                <w:sz w:val="22"/>
                <w:szCs w:val="22"/>
                <w:lang w:val="en-US" w:eastAsia="en-US"/>
              </w:rPr>
              <w:t>Calvary South</w:t>
            </w:r>
          </w:p>
        </w:tc>
        <w:tc>
          <w:tcPr>
            <w:tcW w:w="5169" w:type="dxa"/>
          </w:tcPr>
          <w:p w14:paraId="6BB0585B" w14:textId="77777777" w:rsidR="003002FF" w:rsidRPr="00C31CA6" w:rsidRDefault="003002FF" w:rsidP="00334635">
            <w:pPr>
              <w:keepLines w:val="0"/>
              <w:tabs>
                <w:tab w:val="clear" w:pos="567"/>
              </w:tabs>
              <w:spacing w:before="240" w:after="135" w:line="240" w:lineRule="auto"/>
              <w:jc w:val="both"/>
              <w:rPr>
                <w:sz w:val="22"/>
                <w:szCs w:val="22"/>
                <w:lang w:val="en-US" w:eastAsia="en-US"/>
              </w:rPr>
            </w:pPr>
            <w:r>
              <w:rPr>
                <w:sz w:val="22"/>
                <w:szCs w:val="22"/>
                <w:lang w:val="en-US" w:eastAsia="en-US"/>
              </w:rPr>
              <w:t>80</w:t>
            </w:r>
            <w:r w:rsidRPr="00DD1B97">
              <w:rPr>
                <w:sz w:val="22"/>
                <w:szCs w:val="22"/>
                <w:lang w:val="en-US" w:eastAsia="en-US"/>
              </w:rPr>
              <w:t xml:space="preserve"> (+ 11 ICU)</w:t>
            </w:r>
          </w:p>
        </w:tc>
      </w:tr>
      <w:tr w:rsidR="003002FF" w14:paraId="6E03BF73" w14:textId="77777777" w:rsidTr="00334635">
        <w:tc>
          <w:tcPr>
            <w:tcW w:w="5167" w:type="dxa"/>
          </w:tcPr>
          <w:p w14:paraId="4EBF327D" w14:textId="77777777" w:rsidR="003002FF" w:rsidRPr="00C31CA6" w:rsidRDefault="003002FF" w:rsidP="00334635">
            <w:pPr>
              <w:keepLines w:val="0"/>
              <w:tabs>
                <w:tab w:val="clear" w:pos="567"/>
              </w:tabs>
              <w:spacing w:before="240" w:after="135" w:line="240" w:lineRule="auto"/>
              <w:jc w:val="both"/>
              <w:rPr>
                <w:sz w:val="22"/>
                <w:szCs w:val="22"/>
                <w:lang w:val="en-US" w:eastAsia="en-US"/>
              </w:rPr>
            </w:pPr>
            <w:r w:rsidRPr="00DD1B97">
              <w:rPr>
                <w:sz w:val="22"/>
                <w:szCs w:val="22"/>
                <w:lang w:val="en-US" w:eastAsia="en-US"/>
              </w:rPr>
              <w:t>North West Private Hospital</w:t>
            </w:r>
          </w:p>
        </w:tc>
        <w:tc>
          <w:tcPr>
            <w:tcW w:w="5169" w:type="dxa"/>
          </w:tcPr>
          <w:p w14:paraId="1800B3F0" w14:textId="77777777" w:rsidR="003002FF" w:rsidRPr="00C31CA6" w:rsidRDefault="003002FF" w:rsidP="00334635">
            <w:pPr>
              <w:keepLines w:val="0"/>
              <w:tabs>
                <w:tab w:val="clear" w:pos="567"/>
              </w:tabs>
              <w:spacing w:before="240" w:after="135" w:line="240" w:lineRule="auto"/>
              <w:jc w:val="both"/>
              <w:rPr>
                <w:sz w:val="22"/>
                <w:szCs w:val="22"/>
                <w:lang w:val="en-US" w:eastAsia="en-US"/>
              </w:rPr>
            </w:pPr>
            <w:r w:rsidRPr="00DD1B97">
              <w:rPr>
                <w:sz w:val="22"/>
                <w:szCs w:val="22"/>
                <w:lang w:val="en-US" w:eastAsia="en-US"/>
              </w:rPr>
              <w:t>12</w:t>
            </w:r>
          </w:p>
        </w:tc>
      </w:tr>
    </w:tbl>
    <w:bookmarkEnd w:id="129"/>
    <w:bookmarkEnd w:id="130"/>
    <w:bookmarkEnd w:id="131"/>
    <w:p w14:paraId="20D480A3" w14:textId="77777777" w:rsidR="003002FF" w:rsidRDefault="003002FF" w:rsidP="003002FF">
      <w:pPr>
        <w:keepNext/>
        <w:spacing w:before="240" w:after="120"/>
        <w:jc w:val="both"/>
        <w:rPr>
          <w:b/>
          <w:bCs/>
          <w:color w:val="2F5496"/>
          <w:sz w:val="28"/>
          <w:szCs w:val="28"/>
          <w:lang w:val="en-US"/>
        </w:rPr>
      </w:pPr>
      <w:r>
        <w:rPr>
          <w:b/>
          <w:bCs/>
          <w:color w:val="2F5496"/>
          <w:sz w:val="28"/>
          <w:szCs w:val="28"/>
          <w:lang w:val="en-US"/>
        </w:rPr>
        <w:t xml:space="preserve">Management of Positive COVID-19 Cases in the Community </w:t>
      </w:r>
    </w:p>
    <w:p w14:paraId="1357A963" w14:textId="77777777" w:rsidR="003002FF" w:rsidRPr="00E04A78" w:rsidRDefault="003002FF" w:rsidP="003002FF">
      <w:pPr>
        <w:rPr>
          <w:lang w:val="en-US"/>
        </w:rPr>
      </w:pPr>
      <w:bookmarkStart w:id="132" w:name="_Toc41387302"/>
      <w:bookmarkStart w:id="133" w:name="_Toc41290547"/>
      <w:bookmarkStart w:id="134" w:name="_Toc40870806"/>
      <w:bookmarkStart w:id="135" w:name="_Toc42089526"/>
      <w:bookmarkStart w:id="136" w:name="_Toc81983317"/>
      <w:r w:rsidRPr="00C140DA">
        <w:rPr>
          <w:lang w:val="en-US"/>
        </w:rPr>
        <w:t>Work is currently underway to revise and plan for the Model of Care for Management of Positive COVID-19 Cases in the Community.</w:t>
      </w:r>
      <w:r>
        <w:rPr>
          <w:lang w:val="en-US"/>
        </w:rPr>
        <w:t xml:space="preserve"> This model</w:t>
      </w:r>
      <w:r w:rsidRPr="00E04A78">
        <w:rPr>
          <w:lang w:val="en-US"/>
        </w:rPr>
        <w:t xml:space="preserve"> outlines the clinical care arrangements and public health requirements for positive COVID-19 clients to be managed in the community including home isolation and Community Case Management Facilities across Tasmania.</w:t>
      </w:r>
    </w:p>
    <w:p w14:paraId="2509E8F9" w14:textId="77777777" w:rsidR="003002FF" w:rsidRDefault="003002FF" w:rsidP="003002FF">
      <w:pPr>
        <w:keepLines w:val="0"/>
        <w:tabs>
          <w:tab w:val="clear" w:pos="567"/>
        </w:tabs>
        <w:spacing w:after="160" w:line="259" w:lineRule="auto"/>
        <w:rPr>
          <w:rFonts w:eastAsiaTheme="majorEastAsia" w:cstheme="majorBidi"/>
          <w:b/>
          <w:color w:val="2F5496" w:themeColor="accent1" w:themeShade="BF"/>
          <w:sz w:val="40"/>
          <w:szCs w:val="40"/>
          <w:lang w:val="en-US"/>
        </w:rPr>
      </w:pPr>
      <w:r>
        <w:rPr>
          <w:rFonts w:eastAsiaTheme="majorEastAsia" w:cstheme="majorBidi"/>
          <w:b/>
          <w:color w:val="2F5496" w:themeColor="accent1" w:themeShade="BF"/>
          <w:sz w:val="40"/>
          <w:szCs w:val="40"/>
          <w:lang w:val="en-US"/>
        </w:rPr>
        <w:br w:type="page"/>
      </w:r>
    </w:p>
    <w:p w14:paraId="083B602B" w14:textId="77777777" w:rsidR="003002FF" w:rsidRPr="00C37587" w:rsidRDefault="003002FF" w:rsidP="003002FF">
      <w:pPr>
        <w:keepNext/>
        <w:keepLines w:val="0"/>
        <w:spacing w:before="240"/>
        <w:jc w:val="both"/>
        <w:outlineLvl w:val="0"/>
        <w:rPr>
          <w:rFonts w:eastAsiaTheme="majorEastAsia" w:cstheme="majorBidi"/>
          <w:b/>
          <w:color w:val="2F5496" w:themeColor="accent1" w:themeShade="BF"/>
          <w:sz w:val="40"/>
          <w:szCs w:val="40"/>
          <w:lang w:val="en-US"/>
        </w:rPr>
      </w:pPr>
      <w:bookmarkStart w:id="137" w:name="_Toc91063139"/>
      <w:r w:rsidRPr="00C37587">
        <w:rPr>
          <w:rFonts w:eastAsiaTheme="majorEastAsia" w:cstheme="majorBidi"/>
          <w:b/>
          <w:color w:val="2F5496" w:themeColor="accent1" w:themeShade="BF"/>
          <w:sz w:val="40"/>
          <w:szCs w:val="40"/>
          <w:lang w:val="en-US"/>
        </w:rPr>
        <w:lastRenderedPageBreak/>
        <w:t xml:space="preserve">Appendix </w:t>
      </w:r>
      <w:r>
        <w:rPr>
          <w:rFonts w:eastAsiaTheme="majorEastAsia" w:cstheme="majorBidi"/>
          <w:b/>
          <w:color w:val="2F5496" w:themeColor="accent1" w:themeShade="BF"/>
          <w:sz w:val="40"/>
          <w:szCs w:val="40"/>
          <w:lang w:val="en-US"/>
        </w:rPr>
        <w:t>7</w:t>
      </w:r>
      <w:r w:rsidRPr="00C37587">
        <w:rPr>
          <w:rFonts w:eastAsiaTheme="majorEastAsia" w:cstheme="majorBidi"/>
          <w:b/>
          <w:color w:val="2F5496" w:themeColor="accent1" w:themeShade="BF"/>
          <w:sz w:val="40"/>
          <w:szCs w:val="40"/>
          <w:lang w:val="en-US"/>
        </w:rPr>
        <w:t>: Clinical Support Strategies</w:t>
      </w:r>
      <w:bookmarkEnd w:id="132"/>
      <w:bookmarkEnd w:id="133"/>
      <w:bookmarkEnd w:id="134"/>
      <w:bookmarkEnd w:id="135"/>
      <w:bookmarkEnd w:id="136"/>
      <w:bookmarkEnd w:id="137"/>
    </w:p>
    <w:p w14:paraId="68E4FE93" w14:textId="77777777" w:rsidR="003002FF" w:rsidRPr="003323DD" w:rsidRDefault="003002FF" w:rsidP="003002FF">
      <w:pPr>
        <w:keepNext/>
        <w:spacing w:before="240" w:after="120"/>
        <w:rPr>
          <w:b/>
          <w:bCs/>
          <w:color w:val="2F5496"/>
          <w:sz w:val="28"/>
          <w:szCs w:val="28"/>
          <w:lang w:val="en-US"/>
        </w:rPr>
      </w:pPr>
      <w:bookmarkStart w:id="138" w:name="_Toc41387303"/>
      <w:bookmarkStart w:id="139" w:name="_Toc41290548"/>
      <w:bookmarkStart w:id="140" w:name="_Toc40870807"/>
      <w:r w:rsidRPr="003323DD">
        <w:rPr>
          <w:b/>
          <w:bCs/>
          <w:color w:val="2F5496"/>
          <w:sz w:val="28"/>
          <w:szCs w:val="28"/>
          <w:lang w:val="en-US"/>
        </w:rPr>
        <w:t>Ambulance Tasmanian Deployment Clinical Assistance Team (DCAT)</w:t>
      </w:r>
      <w:bookmarkEnd w:id="138"/>
      <w:bookmarkEnd w:id="139"/>
      <w:bookmarkEnd w:id="140"/>
    </w:p>
    <w:p w14:paraId="34074D02" w14:textId="77777777" w:rsidR="003002FF" w:rsidRPr="008C7C1E" w:rsidRDefault="003002FF" w:rsidP="003002FF">
      <w:pPr>
        <w:keepNext/>
        <w:spacing w:before="240" w:after="120"/>
      </w:pPr>
      <w:bookmarkStart w:id="141" w:name="_Toc41387304"/>
      <w:bookmarkStart w:id="142" w:name="_Toc41290549"/>
      <w:bookmarkStart w:id="143" w:name="_Toc40870808"/>
      <w:r w:rsidRPr="008C7C1E">
        <w:t>Th</w:t>
      </w:r>
      <w:r>
        <w:t>e</w:t>
      </w:r>
      <w:r w:rsidRPr="008C7C1E">
        <w:t xml:space="preserve"> DCAT is intended to: </w:t>
      </w:r>
    </w:p>
    <w:p w14:paraId="17220605" w14:textId="77777777" w:rsidR="003002FF" w:rsidRPr="00E04A78" w:rsidRDefault="003002FF" w:rsidP="00A607D0">
      <w:pPr>
        <w:keepLines w:val="0"/>
        <w:numPr>
          <w:ilvl w:val="0"/>
          <w:numId w:val="29"/>
        </w:numPr>
        <w:tabs>
          <w:tab w:val="clear" w:pos="567"/>
        </w:tabs>
        <w:rPr>
          <w:lang w:eastAsia="en-AU"/>
        </w:rPr>
      </w:pPr>
      <w:r>
        <w:rPr>
          <w:lang w:eastAsia="en-AU"/>
        </w:rPr>
        <w:t>s</w:t>
      </w:r>
      <w:r w:rsidRPr="00E04A78">
        <w:rPr>
          <w:lang w:eastAsia="en-AU"/>
        </w:rPr>
        <w:t>upport Tasmanian hospitals in caring for critically unwell and injured patients in case of overwhelming surge or staffing shortages due to illness, and</w:t>
      </w:r>
    </w:p>
    <w:p w14:paraId="0F4D9B73" w14:textId="77777777" w:rsidR="003002FF" w:rsidRPr="00E04A78" w:rsidRDefault="003002FF" w:rsidP="00A607D0">
      <w:pPr>
        <w:keepLines w:val="0"/>
        <w:numPr>
          <w:ilvl w:val="0"/>
          <w:numId w:val="29"/>
        </w:numPr>
        <w:tabs>
          <w:tab w:val="clear" w:pos="567"/>
        </w:tabs>
        <w:rPr>
          <w:lang w:eastAsia="en-AU"/>
        </w:rPr>
      </w:pPr>
      <w:r w:rsidRPr="00E04A78">
        <w:rPr>
          <w:lang w:eastAsia="en-AU"/>
        </w:rPr>
        <w:t xml:space="preserve">facilitate timely medical retrieval of critically </w:t>
      </w:r>
      <w:r>
        <w:rPr>
          <w:lang w:eastAsia="en-AU"/>
        </w:rPr>
        <w:t xml:space="preserve">ill </w:t>
      </w:r>
      <w:r w:rsidRPr="00E04A78">
        <w:rPr>
          <w:lang w:eastAsia="en-AU"/>
        </w:rPr>
        <w:t>cases between facilities in order to level clinical demand across the state</w:t>
      </w:r>
      <w:r>
        <w:rPr>
          <w:lang w:eastAsia="en-AU"/>
        </w:rPr>
        <w:t xml:space="preserve">. </w:t>
      </w:r>
    </w:p>
    <w:p w14:paraId="2F515602" w14:textId="77777777" w:rsidR="003002FF" w:rsidRPr="003323DD" w:rsidRDefault="003002FF" w:rsidP="003002FF">
      <w:pPr>
        <w:keepNext/>
        <w:spacing w:before="240" w:after="120"/>
        <w:rPr>
          <w:b/>
          <w:bCs/>
          <w:color w:val="2F5496"/>
          <w:sz w:val="28"/>
          <w:szCs w:val="28"/>
          <w:lang w:val="en-US"/>
        </w:rPr>
      </w:pPr>
      <w:r w:rsidRPr="003323DD">
        <w:rPr>
          <w:b/>
          <w:bCs/>
          <w:color w:val="2F5496"/>
          <w:sz w:val="28"/>
          <w:szCs w:val="28"/>
          <w:lang w:val="en-US"/>
        </w:rPr>
        <w:t>Partnership with Private Hospital</w:t>
      </w:r>
      <w:bookmarkEnd w:id="141"/>
      <w:bookmarkEnd w:id="142"/>
      <w:bookmarkEnd w:id="143"/>
      <w:r w:rsidRPr="003323DD">
        <w:rPr>
          <w:b/>
          <w:bCs/>
          <w:color w:val="2F5496"/>
          <w:sz w:val="28"/>
          <w:szCs w:val="28"/>
          <w:lang w:val="en-US"/>
        </w:rPr>
        <w:t xml:space="preserve"> </w:t>
      </w:r>
    </w:p>
    <w:p w14:paraId="5E5D4C4A" w14:textId="77777777" w:rsidR="003002FF" w:rsidRPr="003323DD" w:rsidRDefault="003002FF" w:rsidP="003002FF">
      <w:pPr>
        <w:rPr>
          <w:lang w:val="en-US"/>
        </w:rPr>
      </w:pPr>
      <w:r w:rsidRPr="003323DD">
        <w:t xml:space="preserve">Tasmania has established private sector viability guarantee agreements with Private Health facilities. This may support patient transfers or reallocation of services to facilitate Tasmania’s response to increase demand pressure due to the COVID 19 pandemic.   </w:t>
      </w:r>
    </w:p>
    <w:p w14:paraId="3C448A40" w14:textId="77777777" w:rsidR="003002FF" w:rsidRPr="003323DD" w:rsidRDefault="003002FF" w:rsidP="003002FF">
      <w:pPr>
        <w:keepNext/>
        <w:spacing w:before="240" w:after="120"/>
        <w:rPr>
          <w:b/>
          <w:bCs/>
          <w:color w:val="2F5496"/>
          <w:sz w:val="28"/>
          <w:szCs w:val="28"/>
          <w:lang w:val="en-US"/>
        </w:rPr>
      </w:pPr>
      <w:bookmarkStart w:id="144" w:name="_Toc41387305"/>
      <w:bookmarkStart w:id="145" w:name="_Toc41290550"/>
      <w:bookmarkStart w:id="146" w:name="_Toc40870809"/>
      <w:proofErr w:type="spellStart"/>
      <w:r w:rsidRPr="003323DD">
        <w:rPr>
          <w:b/>
          <w:bCs/>
          <w:color w:val="2F5496"/>
          <w:sz w:val="28"/>
          <w:szCs w:val="28"/>
          <w:lang w:val="en-US"/>
        </w:rPr>
        <w:t>AusMAT</w:t>
      </w:r>
      <w:proofErr w:type="spellEnd"/>
      <w:r w:rsidRPr="003323DD">
        <w:rPr>
          <w:b/>
          <w:bCs/>
          <w:color w:val="2F5496"/>
          <w:sz w:val="28"/>
          <w:szCs w:val="28"/>
          <w:lang w:val="en-US"/>
        </w:rPr>
        <w:t xml:space="preserve"> - Australian </w:t>
      </w:r>
      <w:proofErr w:type="spellStart"/>
      <w:r w:rsidRPr="003323DD">
        <w:rPr>
          <w:b/>
          <w:bCs/>
          <w:color w:val="2F5496"/>
          <w:sz w:val="28"/>
          <w:szCs w:val="28"/>
          <w:lang w:val="en-US"/>
        </w:rPr>
        <w:t>Defence</w:t>
      </w:r>
      <w:proofErr w:type="spellEnd"/>
      <w:r w:rsidRPr="003323DD">
        <w:rPr>
          <w:b/>
          <w:bCs/>
          <w:color w:val="2F5496"/>
          <w:sz w:val="28"/>
          <w:szCs w:val="28"/>
          <w:lang w:val="en-US"/>
        </w:rPr>
        <w:t xml:space="preserve"> Force</w:t>
      </w:r>
      <w:bookmarkEnd w:id="144"/>
      <w:bookmarkEnd w:id="145"/>
      <w:bookmarkEnd w:id="146"/>
      <w:r w:rsidRPr="003323DD">
        <w:rPr>
          <w:b/>
          <w:bCs/>
          <w:color w:val="2F5496"/>
          <w:sz w:val="28"/>
          <w:szCs w:val="28"/>
          <w:lang w:val="en-US"/>
        </w:rPr>
        <w:t xml:space="preserve"> </w:t>
      </w:r>
    </w:p>
    <w:p w14:paraId="2C788B26" w14:textId="77777777" w:rsidR="003002FF" w:rsidRPr="00E04A78" w:rsidRDefault="003002FF" w:rsidP="003002FF">
      <w:pPr>
        <w:rPr>
          <w:lang w:val="en-US"/>
        </w:rPr>
      </w:pPr>
      <w:r w:rsidRPr="00E04A78">
        <w:rPr>
          <w:lang w:val="en-US"/>
        </w:rPr>
        <w:t xml:space="preserve">The Australian Defense Force (ADF) </w:t>
      </w:r>
      <w:proofErr w:type="spellStart"/>
      <w:r w:rsidRPr="00E04A78">
        <w:rPr>
          <w:lang w:val="en-US"/>
        </w:rPr>
        <w:t>AusMAT</w:t>
      </w:r>
      <w:proofErr w:type="spellEnd"/>
      <w:r w:rsidRPr="00E04A78">
        <w:rPr>
          <w:lang w:val="en-US"/>
        </w:rPr>
        <w:t xml:space="preserve"> have the expertise, </w:t>
      </w:r>
      <w:proofErr w:type="gramStart"/>
      <w:r w:rsidRPr="00E04A78">
        <w:rPr>
          <w:lang w:val="en-US"/>
        </w:rPr>
        <w:t>knowledge</w:t>
      </w:r>
      <w:proofErr w:type="gramEnd"/>
      <w:r w:rsidRPr="00E04A78">
        <w:rPr>
          <w:lang w:val="en-US"/>
        </w:rPr>
        <w:t xml:space="preserve"> and experience in Disaster Management to aid and support communities in need. The decision to engage the ADF support is through consultation and communication between the Commonwealth and State </w:t>
      </w:r>
      <w:proofErr w:type="gramStart"/>
      <w:r w:rsidRPr="00E04A78">
        <w:rPr>
          <w:lang w:val="en-US"/>
        </w:rPr>
        <w:t>Governments</w:t>
      </w:r>
      <w:r>
        <w:rPr>
          <w:lang w:val="en-US"/>
        </w:rPr>
        <w:t>, and</w:t>
      </w:r>
      <w:proofErr w:type="gramEnd"/>
      <w:r>
        <w:rPr>
          <w:lang w:val="en-US"/>
        </w:rPr>
        <w:t xml:space="preserve"> will be coordinated via the </w:t>
      </w:r>
      <w:r w:rsidRPr="004C578A">
        <w:rPr>
          <w:lang w:val="en-US"/>
        </w:rPr>
        <w:t>COVID Control Centre.</w:t>
      </w:r>
      <w:r>
        <w:rPr>
          <w:lang w:val="en-US"/>
        </w:rPr>
        <w:t xml:space="preserve"> </w:t>
      </w:r>
    </w:p>
    <w:p w14:paraId="277EF8BD" w14:textId="77777777" w:rsidR="003002FF" w:rsidRDefault="003002FF" w:rsidP="003002FF"/>
    <w:p w14:paraId="4D192C86" w14:textId="77777777" w:rsidR="003002FF" w:rsidRDefault="003002FF" w:rsidP="003002FF">
      <w:pPr>
        <w:keepLines w:val="0"/>
        <w:tabs>
          <w:tab w:val="clear" w:pos="567"/>
        </w:tabs>
        <w:spacing w:after="160" w:line="259" w:lineRule="auto"/>
        <w:rPr>
          <w:rFonts w:eastAsiaTheme="majorEastAsia" w:cstheme="majorBidi"/>
          <w:b/>
          <w:color w:val="2F5496" w:themeColor="accent1" w:themeShade="BF"/>
          <w:sz w:val="40"/>
          <w:szCs w:val="40"/>
          <w:lang w:val="en-US"/>
        </w:rPr>
      </w:pPr>
      <w:bookmarkStart w:id="147" w:name="_Toc81983318"/>
      <w:bookmarkStart w:id="148" w:name="_Toc40870811"/>
      <w:bookmarkStart w:id="149" w:name="_Toc42089527"/>
      <w:r>
        <w:rPr>
          <w:rFonts w:eastAsiaTheme="majorEastAsia" w:cstheme="majorBidi"/>
          <w:b/>
          <w:color w:val="2F5496" w:themeColor="accent1" w:themeShade="BF"/>
          <w:sz w:val="40"/>
          <w:szCs w:val="40"/>
          <w:lang w:val="en-US"/>
        </w:rPr>
        <w:br w:type="page"/>
      </w:r>
    </w:p>
    <w:p w14:paraId="59CDDD8E" w14:textId="77777777" w:rsidR="003002FF" w:rsidRPr="00C37587" w:rsidRDefault="003002FF" w:rsidP="003002FF">
      <w:pPr>
        <w:keepNext/>
        <w:keepLines w:val="0"/>
        <w:spacing w:before="240"/>
        <w:jc w:val="both"/>
        <w:outlineLvl w:val="0"/>
        <w:rPr>
          <w:rFonts w:eastAsiaTheme="majorEastAsia" w:cstheme="majorBidi"/>
          <w:b/>
          <w:color w:val="2F5496" w:themeColor="accent1" w:themeShade="BF"/>
          <w:sz w:val="40"/>
          <w:szCs w:val="40"/>
          <w:lang w:val="en-US"/>
        </w:rPr>
      </w:pPr>
      <w:bookmarkStart w:id="150" w:name="_Toc91063140"/>
      <w:r w:rsidRPr="00C37587">
        <w:rPr>
          <w:rFonts w:eastAsiaTheme="majorEastAsia" w:cstheme="majorBidi"/>
          <w:b/>
          <w:color w:val="2F5496" w:themeColor="accent1" w:themeShade="BF"/>
          <w:sz w:val="40"/>
          <w:szCs w:val="40"/>
          <w:lang w:val="en-US"/>
        </w:rPr>
        <w:lastRenderedPageBreak/>
        <w:t xml:space="preserve">Appendix </w:t>
      </w:r>
      <w:r>
        <w:rPr>
          <w:rFonts w:eastAsiaTheme="majorEastAsia" w:cstheme="majorBidi"/>
          <w:b/>
          <w:color w:val="2F5496" w:themeColor="accent1" w:themeShade="BF"/>
          <w:sz w:val="40"/>
          <w:szCs w:val="40"/>
          <w:lang w:val="en-US"/>
        </w:rPr>
        <w:t>8</w:t>
      </w:r>
      <w:r w:rsidRPr="00C37587">
        <w:rPr>
          <w:rFonts w:eastAsiaTheme="majorEastAsia" w:cstheme="majorBidi"/>
          <w:b/>
          <w:color w:val="2F5496" w:themeColor="accent1" w:themeShade="BF"/>
          <w:sz w:val="40"/>
          <w:szCs w:val="40"/>
          <w:lang w:val="en-US"/>
        </w:rPr>
        <w:t>– Increased ICU Capability</w:t>
      </w:r>
      <w:bookmarkEnd w:id="147"/>
      <w:bookmarkEnd w:id="150"/>
    </w:p>
    <w:p w14:paraId="49B9785D" w14:textId="77777777" w:rsidR="003002FF" w:rsidRDefault="003002FF" w:rsidP="003002FF">
      <w:pPr>
        <w:keepLines w:val="0"/>
        <w:tabs>
          <w:tab w:val="clear" w:pos="567"/>
        </w:tabs>
        <w:spacing w:after="160" w:line="259" w:lineRule="auto"/>
        <w:rPr>
          <w:rFonts w:cs="Calibri"/>
          <w:iCs/>
        </w:rPr>
      </w:pPr>
      <w:r>
        <w:rPr>
          <w:lang w:val="en-US"/>
        </w:rPr>
        <w:t xml:space="preserve">The Statewide </w:t>
      </w:r>
      <w:hyperlink r:id="rId66" w:history="1">
        <w:r w:rsidRPr="00865488">
          <w:rPr>
            <w:rStyle w:val="Hyperlink"/>
            <w:lang w:val="en-US"/>
          </w:rPr>
          <w:t>THS - Intensive Care Surge Capacity Plan</w:t>
        </w:r>
      </w:hyperlink>
      <w:r>
        <w:rPr>
          <w:lang w:val="en-US"/>
        </w:rPr>
        <w:t xml:space="preserve"> outlines how ICYU capability will be increased. </w:t>
      </w:r>
    </w:p>
    <w:p w14:paraId="6B4B5136" w14:textId="77777777" w:rsidR="003002FF" w:rsidRDefault="003002FF" w:rsidP="003002FF">
      <w:pPr>
        <w:keepLines w:val="0"/>
        <w:tabs>
          <w:tab w:val="clear" w:pos="567"/>
        </w:tabs>
        <w:spacing w:after="160" w:line="259" w:lineRule="auto"/>
        <w:jc w:val="both"/>
        <w:rPr>
          <w:rFonts w:cs="Calibri"/>
          <w:iCs/>
        </w:rPr>
      </w:pPr>
    </w:p>
    <w:p w14:paraId="4377851F" w14:textId="77777777" w:rsidR="003002FF" w:rsidRDefault="003002FF" w:rsidP="003002FF">
      <w:pPr>
        <w:keepLines w:val="0"/>
        <w:tabs>
          <w:tab w:val="clear" w:pos="567"/>
        </w:tabs>
        <w:spacing w:after="160" w:line="259" w:lineRule="auto"/>
        <w:rPr>
          <w:rFonts w:eastAsiaTheme="majorEastAsia" w:cstheme="majorBidi"/>
          <w:b/>
          <w:color w:val="2F5496" w:themeColor="accent1" w:themeShade="BF"/>
          <w:sz w:val="40"/>
          <w:szCs w:val="40"/>
          <w:lang w:val="en-US"/>
        </w:rPr>
      </w:pPr>
      <w:bookmarkStart w:id="151" w:name="_Toc42089528"/>
      <w:bookmarkStart w:id="152" w:name="_Toc81983319"/>
      <w:bookmarkEnd w:id="148"/>
      <w:bookmarkEnd w:id="149"/>
      <w:r>
        <w:rPr>
          <w:rFonts w:eastAsiaTheme="majorEastAsia" w:cstheme="majorBidi"/>
          <w:b/>
          <w:color w:val="2F5496" w:themeColor="accent1" w:themeShade="BF"/>
          <w:sz w:val="40"/>
          <w:szCs w:val="40"/>
          <w:lang w:val="en-US"/>
        </w:rPr>
        <w:br w:type="page"/>
      </w:r>
    </w:p>
    <w:p w14:paraId="5B3ABD84" w14:textId="77777777" w:rsidR="003002FF" w:rsidRDefault="003002FF" w:rsidP="003002FF">
      <w:pPr>
        <w:keepNext/>
        <w:keepLines w:val="0"/>
        <w:spacing w:before="240"/>
        <w:jc w:val="both"/>
        <w:outlineLvl w:val="0"/>
        <w:rPr>
          <w:rFonts w:eastAsiaTheme="majorEastAsia" w:cstheme="majorBidi"/>
          <w:b/>
          <w:color w:val="2F5496" w:themeColor="accent1" w:themeShade="BF"/>
          <w:sz w:val="40"/>
          <w:szCs w:val="40"/>
          <w:lang w:val="en-US"/>
        </w:rPr>
      </w:pPr>
      <w:bookmarkStart w:id="153" w:name="_Toc91063141"/>
      <w:r w:rsidRPr="003D0452">
        <w:rPr>
          <w:rFonts w:eastAsiaTheme="majorEastAsia" w:cstheme="majorBidi"/>
          <w:b/>
          <w:color w:val="2F5496" w:themeColor="accent1" w:themeShade="BF"/>
          <w:sz w:val="40"/>
          <w:szCs w:val="40"/>
          <w:lang w:val="en-US"/>
        </w:rPr>
        <w:lastRenderedPageBreak/>
        <w:t xml:space="preserve">Appendix </w:t>
      </w:r>
      <w:r>
        <w:rPr>
          <w:rFonts w:eastAsiaTheme="majorEastAsia" w:cstheme="majorBidi"/>
          <w:b/>
          <w:color w:val="2F5496" w:themeColor="accent1" w:themeShade="BF"/>
          <w:sz w:val="40"/>
          <w:szCs w:val="40"/>
          <w:lang w:val="en-US"/>
        </w:rPr>
        <w:t>9</w:t>
      </w:r>
      <w:r w:rsidRPr="003D0452">
        <w:rPr>
          <w:rFonts w:eastAsiaTheme="majorEastAsia" w:cstheme="majorBidi"/>
          <w:b/>
          <w:color w:val="2F5496" w:themeColor="accent1" w:themeShade="BF"/>
          <w:sz w:val="40"/>
          <w:szCs w:val="40"/>
          <w:lang w:val="en-US"/>
        </w:rPr>
        <w:t xml:space="preserve"> – Pharmaceutical Supply</w:t>
      </w:r>
      <w:bookmarkEnd w:id="151"/>
      <w:bookmarkEnd w:id="152"/>
      <w:bookmarkEnd w:id="153"/>
    </w:p>
    <w:p w14:paraId="77856730" w14:textId="77777777" w:rsidR="003002FF" w:rsidRPr="00E04A78" w:rsidRDefault="003002FF" w:rsidP="003002FF">
      <w:pPr>
        <w:keepLines w:val="0"/>
        <w:tabs>
          <w:tab w:val="clear" w:pos="567"/>
        </w:tabs>
        <w:spacing w:before="100" w:beforeAutospacing="1" w:after="135" w:line="240" w:lineRule="auto"/>
        <w:rPr>
          <w:rFonts w:ascii="Segoe UI" w:hAnsi="Segoe UI" w:cs="Segoe UI"/>
          <w:sz w:val="21"/>
          <w:szCs w:val="21"/>
          <w:lang w:eastAsia="en-AU"/>
        </w:rPr>
      </w:pPr>
      <w:bookmarkStart w:id="154" w:name="_Toc81983320"/>
      <w:r w:rsidRPr="6A9EF339">
        <w:rPr>
          <w:rFonts w:cs="Segoe UI"/>
          <w:lang w:eastAsia="en-AU"/>
        </w:rPr>
        <w:t xml:space="preserve">Tasmanian Health Service </w:t>
      </w:r>
      <w:r w:rsidRPr="00987727">
        <w:rPr>
          <w:rFonts w:cs="Segoe UI"/>
          <w:lang w:eastAsia="en-AU"/>
        </w:rPr>
        <w:t xml:space="preserve">Statewide Hospital Pharmacy </w:t>
      </w:r>
      <w:r w:rsidRPr="6A9EF339">
        <w:rPr>
          <w:rFonts w:cs="Segoe UI"/>
          <w:lang w:eastAsia="en-AU"/>
        </w:rPr>
        <w:t>has:</w:t>
      </w:r>
    </w:p>
    <w:p w14:paraId="53D48E67" w14:textId="77777777" w:rsidR="003002FF" w:rsidRPr="00E04A78" w:rsidRDefault="003002FF" w:rsidP="00A607D0">
      <w:pPr>
        <w:keepLines w:val="0"/>
        <w:numPr>
          <w:ilvl w:val="0"/>
          <w:numId w:val="27"/>
        </w:numPr>
        <w:tabs>
          <w:tab w:val="clear" w:pos="567"/>
        </w:tabs>
        <w:spacing w:before="100" w:beforeAutospacing="1" w:after="100" w:afterAutospacing="1" w:line="240" w:lineRule="auto"/>
        <w:rPr>
          <w:rFonts w:ascii="Segoe UI" w:hAnsi="Segoe UI" w:cs="Segoe UI"/>
          <w:sz w:val="21"/>
          <w:szCs w:val="21"/>
          <w:lang w:eastAsia="en-AU"/>
        </w:rPr>
      </w:pPr>
      <w:r w:rsidRPr="00E04A78">
        <w:rPr>
          <w:rFonts w:cs="Segoe UI"/>
          <w:lang w:eastAsia="en-AU"/>
        </w:rPr>
        <w:t>Increased medication stock holdings of all</w:t>
      </w:r>
      <w:r>
        <w:rPr>
          <w:rFonts w:cs="Segoe UI"/>
          <w:lang w:eastAsia="en-AU"/>
        </w:rPr>
        <w:t xml:space="preserve"> </w:t>
      </w:r>
      <w:proofErr w:type="spellStart"/>
      <w:r>
        <w:rPr>
          <w:rFonts w:cs="Segoe UI"/>
          <w:lang w:eastAsia="en-AU"/>
        </w:rPr>
        <w:t>relevent</w:t>
      </w:r>
      <w:proofErr w:type="spellEnd"/>
      <w:r w:rsidRPr="00E04A78">
        <w:rPr>
          <w:rFonts w:cs="Segoe UI"/>
          <w:lang w:eastAsia="en-AU"/>
        </w:rPr>
        <w:t xml:space="preserve"> medications to 12 weeks stock on hand.</w:t>
      </w:r>
      <w:r w:rsidRPr="00E04A78">
        <w:rPr>
          <w:rFonts w:ascii="Segoe UI" w:hAnsi="Segoe UI" w:cs="Segoe UI"/>
          <w:sz w:val="21"/>
          <w:szCs w:val="21"/>
          <w:lang w:eastAsia="en-AU"/>
        </w:rPr>
        <w:t xml:space="preserve"> </w:t>
      </w:r>
    </w:p>
    <w:p w14:paraId="1C67E9E6" w14:textId="77777777" w:rsidR="003002FF" w:rsidRPr="00E04A78" w:rsidRDefault="003002FF" w:rsidP="00A607D0">
      <w:pPr>
        <w:keepLines w:val="0"/>
        <w:numPr>
          <w:ilvl w:val="0"/>
          <w:numId w:val="27"/>
        </w:numPr>
        <w:tabs>
          <w:tab w:val="clear" w:pos="567"/>
        </w:tabs>
        <w:spacing w:before="100" w:beforeAutospacing="1" w:after="135" w:line="240" w:lineRule="auto"/>
        <w:rPr>
          <w:rFonts w:ascii="Segoe UI" w:hAnsi="Segoe UI" w:cs="Segoe UI"/>
          <w:sz w:val="21"/>
          <w:szCs w:val="21"/>
          <w:lang w:eastAsia="en-AU"/>
        </w:rPr>
      </w:pPr>
      <w:r w:rsidRPr="00E04A78">
        <w:rPr>
          <w:rFonts w:cs="Segoe UI"/>
          <w:lang w:eastAsia="en-AU"/>
        </w:rPr>
        <w:t>Determined specific COVID medication requirements to maintain a strategic stockholding based on forecasting &amp; actual usage</w:t>
      </w:r>
      <w:r w:rsidRPr="00E04A78">
        <w:rPr>
          <w:rFonts w:ascii="Segoe UI" w:hAnsi="Segoe UI" w:cs="Segoe UI"/>
          <w:sz w:val="21"/>
          <w:szCs w:val="21"/>
          <w:lang w:eastAsia="en-AU"/>
        </w:rPr>
        <w:t xml:space="preserve"> </w:t>
      </w:r>
    </w:p>
    <w:p w14:paraId="5984E648" w14:textId="77777777" w:rsidR="003002FF" w:rsidRPr="00E04A78" w:rsidRDefault="003002FF" w:rsidP="003002FF">
      <w:pPr>
        <w:keepLines w:val="0"/>
        <w:tabs>
          <w:tab w:val="clear" w:pos="567"/>
        </w:tabs>
        <w:spacing w:before="100" w:beforeAutospacing="1" w:after="135" w:line="240" w:lineRule="auto"/>
        <w:rPr>
          <w:rFonts w:ascii="Segoe UI" w:hAnsi="Segoe UI" w:cs="Segoe UI"/>
          <w:sz w:val="21"/>
          <w:szCs w:val="21"/>
          <w:lang w:eastAsia="en-AU"/>
        </w:rPr>
      </w:pPr>
      <w:r w:rsidRPr="00E04A78">
        <w:rPr>
          <w:rFonts w:cs="Segoe UI"/>
          <w:lang w:eastAsia="en-AU"/>
        </w:rPr>
        <w:t>The strategic stockholding of COVID medication is based on 80 patients requiring ICU admission and ventilation for a period of 11 days (mean length of stay).</w:t>
      </w:r>
    </w:p>
    <w:p w14:paraId="5A834E2B" w14:textId="77777777" w:rsidR="003002FF" w:rsidRPr="003D0452" w:rsidRDefault="003002FF" w:rsidP="003002FF">
      <w:pPr>
        <w:keepLines w:val="0"/>
        <w:tabs>
          <w:tab w:val="clear" w:pos="567"/>
        </w:tabs>
        <w:spacing w:before="100" w:beforeAutospacing="1" w:after="135" w:line="240" w:lineRule="auto"/>
        <w:rPr>
          <w:rFonts w:ascii="Segoe UI" w:hAnsi="Segoe UI" w:cs="Segoe UI"/>
          <w:sz w:val="21"/>
          <w:szCs w:val="21"/>
          <w:lang w:eastAsia="en-AU"/>
        </w:rPr>
      </w:pPr>
      <w:r w:rsidRPr="00E04A78">
        <w:rPr>
          <w:rFonts w:cs="Segoe UI"/>
          <w:lang w:eastAsia="en-AU"/>
        </w:rPr>
        <w:t xml:space="preserve">The strategic stock hold of COVID medication is maintained separate to the medications that are supplied for elective surgery.  This ensures the ability to rapidly respond to an escalation in the </w:t>
      </w:r>
      <w:r>
        <w:rPr>
          <w:rFonts w:cs="Segoe UI"/>
          <w:lang w:eastAsia="en-AU"/>
        </w:rPr>
        <w:t xml:space="preserve">volume of </w:t>
      </w:r>
      <w:r w:rsidRPr="00E04A78">
        <w:rPr>
          <w:rFonts w:cs="Segoe UI"/>
          <w:lang w:eastAsia="en-AU"/>
        </w:rPr>
        <w:t>case</w:t>
      </w:r>
      <w:r>
        <w:rPr>
          <w:rFonts w:cs="Segoe UI"/>
          <w:lang w:eastAsia="en-AU"/>
        </w:rPr>
        <w:t>s</w:t>
      </w:r>
      <w:r w:rsidRPr="00E04A78">
        <w:rPr>
          <w:rFonts w:cs="Segoe UI"/>
          <w:lang w:eastAsia="en-AU"/>
        </w:rPr>
        <w:t xml:space="preserve"> requir</w:t>
      </w:r>
      <w:r>
        <w:rPr>
          <w:rFonts w:cs="Segoe UI"/>
          <w:lang w:eastAsia="en-AU"/>
        </w:rPr>
        <w:t>ing</w:t>
      </w:r>
      <w:r w:rsidRPr="00E04A78">
        <w:rPr>
          <w:rFonts w:cs="Segoe UI"/>
          <w:lang w:eastAsia="en-AU"/>
        </w:rPr>
        <w:t xml:space="preserve"> ICU admission and ventilation.</w:t>
      </w:r>
    </w:p>
    <w:p w14:paraId="7A5AA4AE" w14:textId="77777777" w:rsidR="003002FF" w:rsidRDefault="003002FF" w:rsidP="003002FF">
      <w:pPr>
        <w:keepLines w:val="0"/>
        <w:tabs>
          <w:tab w:val="clear" w:pos="567"/>
        </w:tabs>
        <w:spacing w:after="160" w:line="259" w:lineRule="auto"/>
        <w:rPr>
          <w:rFonts w:eastAsiaTheme="majorEastAsia" w:cstheme="majorBidi"/>
          <w:b/>
          <w:color w:val="2F5496" w:themeColor="accent1" w:themeShade="BF"/>
          <w:sz w:val="40"/>
          <w:szCs w:val="40"/>
          <w:lang w:val="en-US"/>
        </w:rPr>
      </w:pPr>
      <w:r>
        <w:rPr>
          <w:rFonts w:eastAsiaTheme="majorEastAsia" w:cstheme="majorBidi"/>
          <w:b/>
          <w:color w:val="2F5496" w:themeColor="accent1" w:themeShade="BF"/>
          <w:sz w:val="40"/>
          <w:szCs w:val="40"/>
          <w:lang w:val="en-US"/>
        </w:rPr>
        <w:br w:type="page"/>
      </w:r>
    </w:p>
    <w:p w14:paraId="026C97FB" w14:textId="77777777" w:rsidR="003002FF" w:rsidRDefault="003002FF" w:rsidP="003002FF">
      <w:pPr>
        <w:keepNext/>
        <w:keepLines w:val="0"/>
        <w:spacing w:before="240"/>
        <w:jc w:val="both"/>
        <w:outlineLvl w:val="0"/>
        <w:rPr>
          <w:rFonts w:eastAsiaTheme="majorEastAsia" w:cstheme="majorBidi"/>
          <w:b/>
          <w:color w:val="2F5496" w:themeColor="accent1" w:themeShade="BF"/>
          <w:sz w:val="40"/>
          <w:szCs w:val="40"/>
          <w:lang w:val="en-US"/>
        </w:rPr>
      </w:pPr>
      <w:bookmarkStart w:id="155" w:name="_Toc91063142"/>
      <w:r w:rsidRPr="005F1587">
        <w:rPr>
          <w:rFonts w:eastAsiaTheme="majorEastAsia" w:cstheme="majorBidi"/>
          <w:b/>
          <w:color w:val="2F5496" w:themeColor="accent1" w:themeShade="BF"/>
          <w:sz w:val="40"/>
          <w:szCs w:val="40"/>
          <w:lang w:val="en-US"/>
        </w:rPr>
        <w:lastRenderedPageBreak/>
        <w:t xml:space="preserve">Appendix </w:t>
      </w:r>
      <w:r>
        <w:rPr>
          <w:rFonts w:eastAsiaTheme="majorEastAsia" w:cstheme="majorBidi"/>
          <w:b/>
          <w:color w:val="2F5496" w:themeColor="accent1" w:themeShade="BF"/>
          <w:sz w:val="40"/>
          <w:szCs w:val="40"/>
          <w:lang w:val="en-US"/>
        </w:rPr>
        <w:t>10</w:t>
      </w:r>
      <w:r w:rsidRPr="005F1587">
        <w:rPr>
          <w:rFonts w:eastAsiaTheme="majorEastAsia" w:cstheme="majorBidi"/>
          <w:b/>
          <w:color w:val="2F5496" w:themeColor="accent1" w:themeShade="BF"/>
          <w:sz w:val="40"/>
          <w:szCs w:val="40"/>
          <w:lang w:val="en-US"/>
        </w:rPr>
        <w:t xml:space="preserve"> –</w:t>
      </w:r>
      <w:r>
        <w:rPr>
          <w:rFonts w:eastAsiaTheme="majorEastAsia" w:cstheme="majorBidi"/>
          <w:b/>
          <w:color w:val="2F5496" w:themeColor="accent1" w:themeShade="BF"/>
          <w:sz w:val="40"/>
          <w:szCs w:val="40"/>
          <w:lang w:val="en-US"/>
        </w:rPr>
        <w:t xml:space="preserve"> </w:t>
      </w:r>
      <w:r w:rsidRPr="005F1587">
        <w:rPr>
          <w:rFonts w:eastAsiaTheme="majorEastAsia" w:cstheme="majorBidi"/>
          <w:b/>
          <w:color w:val="2F5496" w:themeColor="accent1" w:themeShade="BF"/>
          <w:sz w:val="40"/>
          <w:szCs w:val="40"/>
          <w:lang w:val="en-US"/>
        </w:rPr>
        <w:t>Access to State</w:t>
      </w:r>
      <w:r>
        <w:rPr>
          <w:rFonts w:eastAsiaTheme="majorEastAsia" w:cstheme="majorBidi"/>
          <w:b/>
          <w:color w:val="2F5496" w:themeColor="accent1" w:themeShade="BF"/>
          <w:sz w:val="40"/>
          <w:szCs w:val="40"/>
          <w:lang w:val="en-US"/>
        </w:rPr>
        <w:t xml:space="preserve"> Emergency Medical Stockpile (SEMS)</w:t>
      </w:r>
      <w:r w:rsidRPr="005F1587">
        <w:rPr>
          <w:rFonts w:eastAsiaTheme="majorEastAsia" w:cstheme="majorBidi"/>
          <w:b/>
          <w:color w:val="2F5496" w:themeColor="accent1" w:themeShade="BF"/>
          <w:sz w:val="40"/>
          <w:szCs w:val="40"/>
          <w:lang w:val="en-US"/>
        </w:rPr>
        <w:t xml:space="preserve"> Personal Protective Equipment </w:t>
      </w:r>
      <w:r>
        <w:rPr>
          <w:rFonts w:eastAsiaTheme="majorEastAsia" w:cstheme="majorBidi"/>
          <w:b/>
          <w:color w:val="2F5496" w:themeColor="accent1" w:themeShade="BF"/>
          <w:sz w:val="40"/>
          <w:szCs w:val="40"/>
          <w:lang w:val="en-US"/>
        </w:rPr>
        <w:t>(PPE)</w:t>
      </w:r>
      <w:bookmarkEnd w:id="154"/>
      <w:bookmarkEnd w:id="155"/>
    </w:p>
    <w:p w14:paraId="1B0F39E6" w14:textId="77777777" w:rsidR="003002FF" w:rsidRDefault="003002FF" w:rsidP="003002FF">
      <w:r>
        <w:t xml:space="preserve">The SEMS has been established to increase the capacity of the Department of Health (DoH) to respond to Tasmanian public health system demands for PPE. </w:t>
      </w:r>
    </w:p>
    <w:p w14:paraId="322CEB7F" w14:textId="77777777" w:rsidR="003002FF" w:rsidRDefault="003002FF" w:rsidP="003002FF">
      <w:r>
        <w:t>The SEMS will be utilised :</w:t>
      </w:r>
    </w:p>
    <w:p w14:paraId="005347CC" w14:textId="77777777" w:rsidR="003002FF" w:rsidRDefault="003002FF" w:rsidP="00A607D0">
      <w:pPr>
        <w:pStyle w:val="ListParagraph"/>
        <w:numPr>
          <w:ilvl w:val="0"/>
          <w:numId w:val="31"/>
        </w:numPr>
        <w:tabs>
          <w:tab w:val="clear" w:pos="567"/>
        </w:tabs>
      </w:pPr>
      <w:r>
        <w:t xml:space="preserve">when there are </w:t>
      </w:r>
      <w:r w:rsidRPr="00BB627C">
        <w:t>shortages of PPE in the Tasmanian public health system, either</w:t>
      </w:r>
      <w:r>
        <w:t xml:space="preserve"> due to:</w:t>
      </w:r>
    </w:p>
    <w:p w14:paraId="15F61CBA" w14:textId="77777777" w:rsidR="003002FF" w:rsidRDefault="003002FF" w:rsidP="00A607D0">
      <w:pPr>
        <w:pStyle w:val="ListParagraph"/>
        <w:numPr>
          <w:ilvl w:val="0"/>
          <w:numId w:val="31"/>
        </w:numPr>
        <w:tabs>
          <w:tab w:val="clear" w:pos="567"/>
        </w:tabs>
      </w:pPr>
      <w:r>
        <w:t>increased usage resulting from an outbreak, epidemic or pandemic; or</w:t>
      </w:r>
    </w:p>
    <w:p w14:paraId="1DB8C738" w14:textId="77777777" w:rsidR="003002FF" w:rsidRDefault="003002FF" w:rsidP="00A607D0">
      <w:pPr>
        <w:pStyle w:val="ListParagraph"/>
        <w:numPr>
          <w:ilvl w:val="0"/>
          <w:numId w:val="31"/>
        </w:numPr>
        <w:tabs>
          <w:tab w:val="clear" w:pos="567"/>
        </w:tabs>
      </w:pPr>
      <w:r>
        <w:t xml:space="preserve">a disruption in the supply chain (e.g. manufacturing issues or goods have been lost in </w:t>
      </w:r>
      <w:r w:rsidRPr="002E7426">
        <w:t>transit)</w:t>
      </w:r>
      <w:r>
        <w:t>.</w:t>
      </w:r>
    </w:p>
    <w:p w14:paraId="54BF614D" w14:textId="77777777" w:rsidR="003002FF" w:rsidRDefault="003002FF" w:rsidP="00A607D0">
      <w:pPr>
        <w:pStyle w:val="ListParagraph"/>
        <w:numPr>
          <w:ilvl w:val="0"/>
          <w:numId w:val="31"/>
        </w:numPr>
        <w:tabs>
          <w:tab w:val="clear" w:pos="567"/>
        </w:tabs>
      </w:pPr>
      <w:r>
        <w:t xml:space="preserve">for the supply of PPE to State, Australian Government and contracted agencies engaged in border control activities, from point of entry into Tasmania to release from hotel </w:t>
      </w:r>
      <w:proofErr w:type="gramStart"/>
      <w:r>
        <w:t>quarantine;</w:t>
      </w:r>
      <w:proofErr w:type="gramEnd"/>
      <w:r>
        <w:t xml:space="preserve"> </w:t>
      </w:r>
    </w:p>
    <w:p w14:paraId="4D04AE99" w14:textId="77777777" w:rsidR="003002FF" w:rsidRDefault="003002FF" w:rsidP="00A607D0">
      <w:pPr>
        <w:pStyle w:val="ListParagraph"/>
        <w:numPr>
          <w:ilvl w:val="0"/>
          <w:numId w:val="31"/>
        </w:numPr>
        <w:tabs>
          <w:tab w:val="clear" w:pos="567"/>
        </w:tabs>
      </w:pPr>
      <w:r>
        <w:t xml:space="preserve">for the supply of </w:t>
      </w:r>
      <w:r w:rsidRPr="00951DE2">
        <w:t>PPE to Government agencies</w:t>
      </w:r>
      <w:r>
        <w:t xml:space="preserve"> engaged in the control of ports receiving freight; and </w:t>
      </w:r>
    </w:p>
    <w:p w14:paraId="47AB0570" w14:textId="77777777" w:rsidR="003002FF" w:rsidRPr="002E7426" w:rsidRDefault="003002FF" w:rsidP="00A607D0">
      <w:pPr>
        <w:pStyle w:val="ListParagraph"/>
        <w:numPr>
          <w:ilvl w:val="0"/>
          <w:numId w:val="31"/>
        </w:numPr>
        <w:tabs>
          <w:tab w:val="clear" w:pos="567"/>
        </w:tabs>
      </w:pPr>
      <w:r>
        <w:t xml:space="preserve">for the emergency supply of PPE to private residential aged care service providers.  </w:t>
      </w:r>
    </w:p>
    <w:p w14:paraId="06FC7C12" w14:textId="77777777" w:rsidR="003002FF" w:rsidRDefault="003002FF" w:rsidP="003002FF">
      <w:pPr>
        <w:tabs>
          <w:tab w:val="clear" w:pos="567"/>
        </w:tabs>
      </w:pPr>
      <w:r w:rsidRPr="002E7426">
        <w:t xml:space="preserve">In the event that SEMS product volumes are insufficient </w:t>
      </w:r>
      <w:r>
        <w:t xml:space="preserve">or assessed as likely to be insufficient </w:t>
      </w:r>
      <w:r w:rsidRPr="002E7426">
        <w:t xml:space="preserve">to address PPE demands, the </w:t>
      </w:r>
      <w:r>
        <w:t>DoH</w:t>
      </w:r>
      <w:r w:rsidRPr="002E7426">
        <w:t xml:space="preserve"> will request access </w:t>
      </w:r>
      <w:r>
        <w:t xml:space="preserve">to </w:t>
      </w:r>
      <w:r w:rsidRPr="002E7426">
        <w:t xml:space="preserve">the </w:t>
      </w:r>
      <w:r>
        <w:t xml:space="preserve">Australian Government’s </w:t>
      </w:r>
      <w:r w:rsidRPr="002E7426">
        <w:t>National Medical Stockpile</w:t>
      </w:r>
      <w:r>
        <w:t xml:space="preserve">, through the Tasmanian Chief Medical Officer. </w:t>
      </w:r>
    </w:p>
    <w:p w14:paraId="1F3084F9" w14:textId="77777777" w:rsidR="003002FF" w:rsidRDefault="003002FF" w:rsidP="003002FF">
      <w:r>
        <w:t xml:space="preserve">Requests for the emergency supply of PPE to private residential aged care service providers will be managed through the DoH’s Emergency Coordination Centre / Aged Care Emergency Operations Centre in partnership with the Australian Government. </w:t>
      </w:r>
    </w:p>
    <w:p w14:paraId="236A1468" w14:textId="77777777" w:rsidR="003002FF" w:rsidRDefault="003002FF" w:rsidP="003002FF">
      <w:r>
        <w:t>R</w:t>
      </w:r>
      <w:r w:rsidRPr="00BB627C">
        <w:t>equests to the DoH and subsequent need to draw on the SEMS for other purposes, will be considered on a case by case basis and the authority to draw upon the SEMS in these instances will be provided by the Secretary.</w:t>
      </w:r>
      <w:r>
        <w:t xml:space="preserve"> </w:t>
      </w:r>
    </w:p>
    <w:p w14:paraId="379DAC5A" w14:textId="77777777" w:rsidR="003002FF" w:rsidRPr="00E27357" w:rsidRDefault="003002FF" w:rsidP="003002FF">
      <w:pPr>
        <w:spacing w:after="0" w:line="276" w:lineRule="auto"/>
        <w:rPr>
          <w:b/>
          <w:bCs/>
        </w:rPr>
      </w:pPr>
      <w:r w:rsidRPr="00E27357">
        <w:rPr>
          <w:b/>
          <w:bCs/>
        </w:rPr>
        <w:t xml:space="preserve">Table 1: PPE Products in </w:t>
      </w:r>
      <w:r>
        <w:rPr>
          <w:b/>
          <w:bCs/>
        </w:rPr>
        <w:t xml:space="preserve">the </w:t>
      </w:r>
      <w:r w:rsidRPr="00E27357">
        <w:rPr>
          <w:b/>
          <w:bCs/>
        </w:rPr>
        <w:t>SEMS</w:t>
      </w:r>
    </w:p>
    <w:tbl>
      <w:tblPr>
        <w:tblStyle w:val="TableGrid"/>
        <w:tblW w:w="0" w:type="auto"/>
        <w:tblLook w:val="04A0" w:firstRow="1" w:lastRow="0" w:firstColumn="1" w:lastColumn="0" w:noHBand="0" w:noVBand="1"/>
      </w:tblPr>
      <w:tblGrid>
        <w:gridCol w:w="4531"/>
      </w:tblGrid>
      <w:tr w:rsidR="003002FF" w14:paraId="4435D852" w14:textId="77777777" w:rsidTr="00334635">
        <w:tc>
          <w:tcPr>
            <w:tcW w:w="4531" w:type="dxa"/>
            <w:shd w:val="clear" w:color="auto" w:fill="E7E6E6" w:themeFill="background2"/>
          </w:tcPr>
          <w:p w14:paraId="36E9D8FB" w14:textId="77777777" w:rsidR="003002FF" w:rsidRPr="00965BB0" w:rsidRDefault="003002FF" w:rsidP="00334635">
            <w:pPr>
              <w:spacing w:line="276" w:lineRule="auto"/>
            </w:pPr>
            <w:r>
              <w:t>Description</w:t>
            </w:r>
          </w:p>
        </w:tc>
      </w:tr>
      <w:tr w:rsidR="003002FF" w14:paraId="23C751B7" w14:textId="77777777" w:rsidTr="00334635">
        <w:tc>
          <w:tcPr>
            <w:tcW w:w="4531" w:type="dxa"/>
          </w:tcPr>
          <w:p w14:paraId="60B89209" w14:textId="77777777" w:rsidR="003002FF" w:rsidRPr="00FE52AC" w:rsidRDefault="003002FF" w:rsidP="00334635">
            <w:pPr>
              <w:tabs>
                <w:tab w:val="clear" w:pos="567"/>
                <w:tab w:val="left" w:pos="589"/>
              </w:tabs>
              <w:spacing w:line="276" w:lineRule="auto"/>
              <w:rPr>
                <w:b/>
                <w:bCs/>
              </w:rPr>
            </w:pPr>
            <w:r w:rsidRPr="00FE52AC">
              <w:rPr>
                <w:b/>
                <w:bCs/>
              </w:rPr>
              <w:t xml:space="preserve">Masks </w:t>
            </w:r>
          </w:p>
        </w:tc>
      </w:tr>
      <w:tr w:rsidR="003002FF" w14:paraId="1EE8F3CB" w14:textId="77777777" w:rsidTr="00334635">
        <w:tc>
          <w:tcPr>
            <w:tcW w:w="4531" w:type="dxa"/>
          </w:tcPr>
          <w:p w14:paraId="3096A948" w14:textId="77777777" w:rsidR="003002FF" w:rsidRPr="00300423" w:rsidRDefault="003002FF" w:rsidP="00ED145A">
            <w:pPr>
              <w:tabs>
                <w:tab w:val="clear" w:pos="567"/>
                <w:tab w:val="left" w:pos="342"/>
              </w:tabs>
              <w:spacing w:line="276" w:lineRule="auto"/>
            </w:pPr>
            <w:r>
              <w:tab/>
            </w:r>
            <w:r>
              <w:tab/>
              <w:t>Surgical masks</w:t>
            </w:r>
          </w:p>
        </w:tc>
      </w:tr>
      <w:tr w:rsidR="003002FF" w14:paraId="6FDAD107" w14:textId="77777777" w:rsidTr="00334635">
        <w:tc>
          <w:tcPr>
            <w:tcW w:w="4531" w:type="dxa"/>
          </w:tcPr>
          <w:p w14:paraId="69DD74E8" w14:textId="77777777" w:rsidR="003002FF" w:rsidRPr="00300423" w:rsidRDefault="003002FF" w:rsidP="00334635">
            <w:pPr>
              <w:spacing w:line="276" w:lineRule="auto"/>
            </w:pPr>
            <w:r>
              <w:tab/>
            </w:r>
            <w:r w:rsidRPr="007A5AB2">
              <w:t>N95/P2</w:t>
            </w:r>
            <w:r>
              <w:t xml:space="preserve"> Respirator suitable for surgical use</w:t>
            </w:r>
          </w:p>
        </w:tc>
      </w:tr>
      <w:tr w:rsidR="003002FF" w14:paraId="52C52A88" w14:textId="77777777" w:rsidTr="00334635">
        <w:tc>
          <w:tcPr>
            <w:tcW w:w="4531" w:type="dxa"/>
          </w:tcPr>
          <w:p w14:paraId="3891F733" w14:textId="77777777" w:rsidR="003002FF" w:rsidRDefault="003002FF" w:rsidP="00334635">
            <w:pPr>
              <w:tabs>
                <w:tab w:val="clear" w:pos="567"/>
                <w:tab w:val="left" w:pos="589"/>
              </w:tabs>
              <w:spacing w:line="276" w:lineRule="auto"/>
            </w:pPr>
            <w:r w:rsidRPr="00FE52AC">
              <w:rPr>
                <w:b/>
                <w:bCs/>
              </w:rPr>
              <w:t>Gowns</w:t>
            </w:r>
            <w:r>
              <w:t xml:space="preserve"> </w:t>
            </w:r>
          </w:p>
        </w:tc>
      </w:tr>
      <w:tr w:rsidR="003002FF" w14:paraId="46B51754" w14:textId="77777777" w:rsidTr="00334635">
        <w:tc>
          <w:tcPr>
            <w:tcW w:w="4531" w:type="dxa"/>
          </w:tcPr>
          <w:p w14:paraId="70FD766D" w14:textId="77777777" w:rsidR="003002FF" w:rsidRPr="00300423" w:rsidRDefault="003002FF" w:rsidP="00334635">
            <w:pPr>
              <w:spacing w:line="276" w:lineRule="auto"/>
            </w:pPr>
            <w:r>
              <w:tab/>
              <w:t>Impervious gowns</w:t>
            </w:r>
          </w:p>
        </w:tc>
      </w:tr>
      <w:tr w:rsidR="003002FF" w14:paraId="17C94341" w14:textId="77777777" w:rsidTr="00334635">
        <w:tc>
          <w:tcPr>
            <w:tcW w:w="4531" w:type="dxa"/>
          </w:tcPr>
          <w:p w14:paraId="2C4CC25D" w14:textId="77777777" w:rsidR="003002FF" w:rsidRPr="00300423" w:rsidRDefault="003002FF" w:rsidP="00334635">
            <w:pPr>
              <w:spacing w:line="276" w:lineRule="auto"/>
            </w:pPr>
            <w:r>
              <w:tab/>
              <w:t>Surgical gowns</w:t>
            </w:r>
          </w:p>
        </w:tc>
      </w:tr>
      <w:tr w:rsidR="003002FF" w14:paraId="06C7B40D" w14:textId="77777777" w:rsidTr="00334635">
        <w:tc>
          <w:tcPr>
            <w:tcW w:w="4531" w:type="dxa"/>
          </w:tcPr>
          <w:p w14:paraId="1F25C372" w14:textId="77777777" w:rsidR="003002FF" w:rsidRPr="00300423" w:rsidRDefault="003002FF" w:rsidP="00334635">
            <w:pPr>
              <w:spacing w:line="276" w:lineRule="auto"/>
            </w:pPr>
            <w:r>
              <w:tab/>
              <w:t>Chemotherapy gowns</w:t>
            </w:r>
          </w:p>
        </w:tc>
      </w:tr>
      <w:tr w:rsidR="003002FF" w14:paraId="28B5AF7B" w14:textId="77777777" w:rsidTr="00334635">
        <w:tc>
          <w:tcPr>
            <w:tcW w:w="4531" w:type="dxa"/>
          </w:tcPr>
          <w:p w14:paraId="3652FCB6" w14:textId="77777777" w:rsidR="003002FF" w:rsidRPr="00FE52AC" w:rsidRDefault="003002FF" w:rsidP="00334635">
            <w:pPr>
              <w:spacing w:line="276" w:lineRule="auto"/>
              <w:rPr>
                <w:b/>
                <w:bCs/>
              </w:rPr>
            </w:pPr>
            <w:r w:rsidRPr="00FE52AC">
              <w:rPr>
                <w:b/>
                <w:bCs/>
              </w:rPr>
              <w:t xml:space="preserve">Gloves </w:t>
            </w:r>
          </w:p>
        </w:tc>
      </w:tr>
      <w:tr w:rsidR="003002FF" w14:paraId="4024E219" w14:textId="77777777" w:rsidTr="00334635">
        <w:tc>
          <w:tcPr>
            <w:tcW w:w="4531" w:type="dxa"/>
          </w:tcPr>
          <w:p w14:paraId="5D19C199" w14:textId="77777777" w:rsidR="003002FF" w:rsidRPr="00300423" w:rsidRDefault="003002FF" w:rsidP="00334635">
            <w:pPr>
              <w:spacing w:line="276" w:lineRule="auto"/>
            </w:pPr>
            <w:r>
              <w:tab/>
              <w:t>Long-cuff examination gloves</w:t>
            </w:r>
          </w:p>
        </w:tc>
      </w:tr>
      <w:tr w:rsidR="003002FF" w14:paraId="1D7CCF10" w14:textId="77777777" w:rsidTr="00334635">
        <w:tc>
          <w:tcPr>
            <w:tcW w:w="4531" w:type="dxa"/>
          </w:tcPr>
          <w:p w14:paraId="6202B8EA" w14:textId="77777777" w:rsidR="003002FF" w:rsidRDefault="003002FF" w:rsidP="00334635">
            <w:pPr>
              <w:spacing w:line="276" w:lineRule="auto"/>
            </w:pPr>
            <w:r>
              <w:tab/>
              <w:t>Examination gloves</w:t>
            </w:r>
          </w:p>
        </w:tc>
      </w:tr>
      <w:tr w:rsidR="003002FF" w14:paraId="6C602A6E" w14:textId="77777777" w:rsidTr="00334635">
        <w:tc>
          <w:tcPr>
            <w:tcW w:w="4531" w:type="dxa"/>
          </w:tcPr>
          <w:p w14:paraId="58205B6C" w14:textId="77777777" w:rsidR="003002FF" w:rsidRDefault="003002FF" w:rsidP="00334635">
            <w:pPr>
              <w:spacing w:line="276" w:lineRule="auto"/>
            </w:pPr>
            <w:r>
              <w:tab/>
              <w:t>Sterile surgical gloves</w:t>
            </w:r>
          </w:p>
        </w:tc>
      </w:tr>
      <w:tr w:rsidR="003002FF" w14:paraId="3D9DD214" w14:textId="77777777" w:rsidTr="00334635">
        <w:tc>
          <w:tcPr>
            <w:tcW w:w="4531" w:type="dxa"/>
          </w:tcPr>
          <w:p w14:paraId="4048A2E4" w14:textId="77777777" w:rsidR="003002FF" w:rsidRPr="00FE52AC" w:rsidRDefault="003002FF" w:rsidP="00334635">
            <w:pPr>
              <w:spacing w:line="276" w:lineRule="auto"/>
              <w:rPr>
                <w:b/>
                <w:bCs/>
              </w:rPr>
            </w:pPr>
            <w:r w:rsidRPr="00FE52AC">
              <w:rPr>
                <w:b/>
                <w:bCs/>
              </w:rPr>
              <w:t xml:space="preserve">Other Items </w:t>
            </w:r>
          </w:p>
        </w:tc>
      </w:tr>
      <w:tr w:rsidR="003002FF" w14:paraId="5E8C2281" w14:textId="77777777" w:rsidTr="00334635">
        <w:tc>
          <w:tcPr>
            <w:tcW w:w="4531" w:type="dxa"/>
          </w:tcPr>
          <w:p w14:paraId="6A912D84" w14:textId="77777777" w:rsidR="003002FF" w:rsidRDefault="003002FF" w:rsidP="00334635">
            <w:pPr>
              <w:spacing w:line="276" w:lineRule="auto"/>
            </w:pPr>
            <w:r>
              <w:tab/>
              <w:t>Eye Protection – frames and lenses</w:t>
            </w:r>
          </w:p>
        </w:tc>
      </w:tr>
      <w:tr w:rsidR="003002FF" w14:paraId="4C208F50" w14:textId="77777777" w:rsidTr="00334635">
        <w:tc>
          <w:tcPr>
            <w:tcW w:w="4531" w:type="dxa"/>
          </w:tcPr>
          <w:p w14:paraId="41148AE0" w14:textId="77777777" w:rsidR="003002FF" w:rsidRDefault="003002FF" w:rsidP="00334635">
            <w:pPr>
              <w:spacing w:line="276" w:lineRule="auto"/>
            </w:pPr>
            <w:r>
              <w:tab/>
              <w:t>Eye Protection – goggles</w:t>
            </w:r>
          </w:p>
        </w:tc>
      </w:tr>
      <w:tr w:rsidR="003002FF" w14:paraId="22619D00" w14:textId="77777777" w:rsidTr="00334635">
        <w:tc>
          <w:tcPr>
            <w:tcW w:w="4531" w:type="dxa"/>
          </w:tcPr>
          <w:p w14:paraId="1826C509" w14:textId="77777777" w:rsidR="003002FF" w:rsidRDefault="003002FF" w:rsidP="00334635">
            <w:pPr>
              <w:spacing w:line="276" w:lineRule="auto"/>
            </w:pPr>
            <w:r>
              <w:tab/>
              <w:t>Face shields</w:t>
            </w:r>
          </w:p>
        </w:tc>
      </w:tr>
      <w:tr w:rsidR="003002FF" w14:paraId="03B047F0" w14:textId="77777777" w:rsidTr="00334635">
        <w:tc>
          <w:tcPr>
            <w:tcW w:w="4531" w:type="dxa"/>
          </w:tcPr>
          <w:p w14:paraId="15D0BB5B" w14:textId="77777777" w:rsidR="003002FF" w:rsidRDefault="003002FF" w:rsidP="00334635">
            <w:pPr>
              <w:spacing w:line="276" w:lineRule="auto"/>
            </w:pPr>
            <w:r>
              <w:tab/>
              <w:t>Aprons</w:t>
            </w:r>
          </w:p>
        </w:tc>
      </w:tr>
      <w:tr w:rsidR="003002FF" w14:paraId="359586F1" w14:textId="77777777" w:rsidTr="00334635">
        <w:tc>
          <w:tcPr>
            <w:tcW w:w="4531" w:type="dxa"/>
          </w:tcPr>
          <w:p w14:paraId="1CC4664E" w14:textId="77777777" w:rsidR="003002FF" w:rsidRDefault="003002FF" w:rsidP="00334635">
            <w:pPr>
              <w:spacing w:line="276" w:lineRule="auto"/>
            </w:pPr>
            <w:r>
              <w:tab/>
              <w:t>Coveralls</w:t>
            </w:r>
          </w:p>
        </w:tc>
      </w:tr>
      <w:tr w:rsidR="003002FF" w14:paraId="30F21E5B" w14:textId="77777777" w:rsidTr="00334635">
        <w:tc>
          <w:tcPr>
            <w:tcW w:w="4531" w:type="dxa"/>
          </w:tcPr>
          <w:p w14:paraId="4466A5C4" w14:textId="77777777" w:rsidR="003002FF" w:rsidRDefault="003002FF" w:rsidP="00334635">
            <w:pPr>
              <w:spacing w:line="276" w:lineRule="auto"/>
            </w:pPr>
            <w:r>
              <w:lastRenderedPageBreak/>
              <w:tab/>
              <w:t>Hospital grade hand sanitiser</w:t>
            </w:r>
          </w:p>
        </w:tc>
      </w:tr>
      <w:tr w:rsidR="003002FF" w14:paraId="6F4E2791" w14:textId="77777777" w:rsidTr="00334635">
        <w:tc>
          <w:tcPr>
            <w:tcW w:w="4531" w:type="dxa"/>
          </w:tcPr>
          <w:p w14:paraId="53834DD8" w14:textId="77777777" w:rsidR="003002FF" w:rsidRDefault="003002FF" w:rsidP="00334635">
            <w:pPr>
              <w:spacing w:line="276" w:lineRule="auto"/>
            </w:pPr>
            <w:r>
              <w:tab/>
              <w:t>Surgical caps</w:t>
            </w:r>
          </w:p>
        </w:tc>
      </w:tr>
      <w:tr w:rsidR="003002FF" w14:paraId="49CFD11D" w14:textId="77777777" w:rsidTr="00334635">
        <w:tc>
          <w:tcPr>
            <w:tcW w:w="4531" w:type="dxa"/>
          </w:tcPr>
          <w:p w14:paraId="2450C62F" w14:textId="77777777" w:rsidR="003002FF" w:rsidRDefault="003002FF" w:rsidP="00334635">
            <w:pPr>
              <w:spacing w:line="276" w:lineRule="auto"/>
            </w:pPr>
            <w:r>
              <w:tab/>
              <w:t>Shoe covers</w:t>
            </w:r>
          </w:p>
        </w:tc>
      </w:tr>
      <w:tr w:rsidR="003002FF" w14:paraId="50B3FB39" w14:textId="77777777" w:rsidTr="00334635">
        <w:tc>
          <w:tcPr>
            <w:tcW w:w="4531" w:type="dxa"/>
          </w:tcPr>
          <w:p w14:paraId="44962FC9" w14:textId="77777777" w:rsidR="003002FF" w:rsidRDefault="003002FF" w:rsidP="00334635">
            <w:pPr>
              <w:spacing w:line="276" w:lineRule="auto"/>
            </w:pPr>
            <w:r>
              <w:tab/>
              <w:t>Thermometers</w:t>
            </w:r>
          </w:p>
        </w:tc>
      </w:tr>
      <w:tr w:rsidR="003002FF" w14:paraId="240774E2" w14:textId="77777777" w:rsidTr="00334635">
        <w:tc>
          <w:tcPr>
            <w:tcW w:w="4531" w:type="dxa"/>
          </w:tcPr>
          <w:p w14:paraId="23B9A54E" w14:textId="77777777" w:rsidR="003002FF" w:rsidRDefault="003002FF" w:rsidP="00334635">
            <w:pPr>
              <w:spacing w:line="276" w:lineRule="auto"/>
            </w:pPr>
            <w:r>
              <w:tab/>
              <w:t>Thermometer probes</w:t>
            </w:r>
          </w:p>
        </w:tc>
      </w:tr>
      <w:tr w:rsidR="003002FF" w14:paraId="3E1CBD64" w14:textId="77777777" w:rsidTr="00334635">
        <w:tc>
          <w:tcPr>
            <w:tcW w:w="4531" w:type="dxa"/>
          </w:tcPr>
          <w:p w14:paraId="4D1BC9E2" w14:textId="77777777" w:rsidR="003002FF" w:rsidRDefault="003002FF" w:rsidP="00334635">
            <w:pPr>
              <w:spacing w:line="276" w:lineRule="auto"/>
            </w:pPr>
            <w:r>
              <w:tab/>
              <w:t>Wipes</w:t>
            </w:r>
          </w:p>
        </w:tc>
      </w:tr>
    </w:tbl>
    <w:p w14:paraId="6F9A7A72" w14:textId="77777777" w:rsidR="003002FF" w:rsidRPr="00876206" w:rsidRDefault="003002FF" w:rsidP="003002FF">
      <w:pPr>
        <w:spacing w:before="240"/>
        <w:rPr>
          <w:b/>
          <w:bCs/>
        </w:rPr>
      </w:pPr>
      <w:bookmarkStart w:id="156" w:name="_Toc81983321"/>
      <w:bookmarkStart w:id="157" w:name="_Hlk36641628"/>
      <w:r w:rsidRPr="00876206">
        <w:rPr>
          <w:b/>
          <w:bCs/>
        </w:rPr>
        <w:t>Storage</w:t>
      </w:r>
      <w:bookmarkEnd w:id="156"/>
      <w:r w:rsidRPr="00876206">
        <w:rPr>
          <w:b/>
          <w:bCs/>
        </w:rPr>
        <w:t xml:space="preserve"> </w:t>
      </w:r>
    </w:p>
    <w:bookmarkEnd w:id="157"/>
    <w:p w14:paraId="14584E72" w14:textId="77777777" w:rsidR="003002FF" w:rsidRPr="00876206" w:rsidRDefault="003002FF" w:rsidP="003002FF">
      <w:r w:rsidRPr="00876206">
        <w:t xml:space="preserve">The SEMS is stored under a contractual arrangement with Tasmanian Storage and Logistics, Rokeby. The Director Finance and Procurement is responsible for approving changes to the storage location. </w:t>
      </w:r>
    </w:p>
    <w:p w14:paraId="1AC6159A" w14:textId="77777777" w:rsidR="003002FF" w:rsidRPr="00876206" w:rsidRDefault="003002FF" w:rsidP="003002FF">
      <w:pPr>
        <w:rPr>
          <w:b/>
          <w:bCs/>
        </w:rPr>
      </w:pPr>
      <w:bookmarkStart w:id="158" w:name="_Toc81983322"/>
      <w:r w:rsidRPr="00876206">
        <w:rPr>
          <w:b/>
          <w:bCs/>
        </w:rPr>
        <w:t>Access and Requests</w:t>
      </w:r>
      <w:bookmarkEnd w:id="158"/>
      <w:r w:rsidRPr="00876206">
        <w:rPr>
          <w:b/>
          <w:bCs/>
        </w:rPr>
        <w:t xml:space="preserve"> </w:t>
      </w:r>
    </w:p>
    <w:p w14:paraId="3C377289" w14:textId="77777777" w:rsidR="003002FF" w:rsidRPr="00876206" w:rsidRDefault="003002FF" w:rsidP="003002FF">
      <w:bookmarkStart w:id="159" w:name="_Toc81983323"/>
      <w:r w:rsidRPr="00876206">
        <w:t>The Statewide Supply Manager is responsible for assessing the request in the first instance.</w:t>
      </w:r>
      <w:bookmarkEnd w:id="159"/>
      <w:r w:rsidRPr="00876206">
        <w:t xml:space="preserve"> </w:t>
      </w:r>
    </w:p>
    <w:p w14:paraId="3631D773" w14:textId="77777777" w:rsidR="003002FF" w:rsidRPr="00876206" w:rsidRDefault="003002FF" w:rsidP="003002FF">
      <w:r w:rsidRPr="00876206">
        <w:t xml:space="preserve">Requests to access SEMS PPE must be made using standard form available from the following email: </w:t>
      </w:r>
      <w:hyperlink r:id="rId67" w:history="1">
        <w:r w:rsidRPr="00876206">
          <w:rPr>
            <w:color w:val="0000FF"/>
            <w:u w:val="single"/>
          </w:rPr>
          <w:t>dfp@ths.tas.gov.au</w:t>
        </w:r>
      </w:hyperlink>
      <w:r w:rsidRPr="00876206">
        <w:rPr>
          <w:color w:val="0000FF"/>
          <w:u w:val="single"/>
        </w:rPr>
        <w:t xml:space="preserve"> </w:t>
      </w:r>
    </w:p>
    <w:p w14:paraId="31231CE9" w14:textId="77777777" w:rsidR="003002FF" w:rsidRPr="00876206" w:rsidRDefault="003002FF" w:rsidP="003002FF">
      <w:r w:rsidRPr="00876206">
        <w:t xml:space="preserve">Internal (Tasmanian Health Service) requests should only be made following consultation with the relevant local Supply Team and confirmation from them that there is no “business as usual” stock of the required PPE items. </w:t>
      </w:r>
    </w:p>
    <w:p w14:paraId="2B18F116" w14:textId="77777777" w:rsidR="003002FF" w:rsidRPr="00876206" w:rsidRDefault="003002FF" w:rsidP="003002FF">
      <w:r w:rsidRPr="00876206">
        <w:t xml:space="preserve">The following information must be provided: </w:t>
      </w:r>
    </w:p>
    <w:p w14:paraId="76E595AE" w14:textId="77777777" w:rsidR="003002FF" w:rsidRPr="00876206" w:rsidRDefault="003002FF" w:rsidP="00A607D0">
      <w:pPr>
        <w:numPr>
          <w:ilvl w:val="0"/>
          <w:numId w:val="32"/>
        </w:numPr>
        <w:ind w:left="714" w:hanging="357"/>
      </w:pPr>
      <w:r w:rsidRPr="00876206">
        <w:t>requesting area</w:t>
      </w:r>
    </w:p>
    <w:p w14:paraId="60AC395B" w14:textId="77777777" w:rsidR="003002FF" w:rsidRPr="00876206" w:rsidRDefault="003002FF" w:rsidP="00A607D0">
      <w:pPr>
        <w:numPr>
          <w:ilvl w:val="0"/>
          <w:numId w:val="32"/>
        </w:numPr>
        <w:ind w:left="714" w:hanging="357"/>
      </w:pPr>
      <w:r w:rsidRPr="00876206">
        <w:t>reason for request</w:t>
      </w:r>
    </w:p>
    <w:p w14:paraId="4A214FB8" w14:textId="77777777" w:rsidR="003002FF" w:rsidRPr="00876206" w:rsidRDefault="003002FF" w:rsidP="00A607D0">
      <w:pPr>
        <w:numPr>
          <w:ilvl w:val="0"/>
          <w:numId w:val="32"/>
        </w:numPr>
        <w:ind w:left="714" w:hanging="357"/>
      </w:pPr>
      <w:r w:rsidRPr="00876206">
        <w:t>products and quantities required</w:t>
      </w:r>
    </w:p>
    <w:p w14:paraId="7AFC22C0" w14:textId="77777777" w:rsidR="003002FF" w:rsidRPr="00876206" w:rsidRDefault="003002FF" w:rsidP="00A607D0">
      <w:pPr>
        <w:numPr>
          <w:ilvl w:val="0"/>
          <w:numId w:val="32"/>
        </w:numPr>
        <w:ind w:left="714" w:hanging="357"/>
      </w:pPr>
      <w:r w:rsidRPr="00876206">
        <w:t>cost centre</w:t>
      </w:r>
    </w:p>
    <w:p w14:paraId="35CE28F2" w14:textId="77777777" w:rsidR="003002FF" w:rsidRPr="00876206" w:rsidRDefault="003002FF" w:rsidP="00A607D0">
      <w:pPr>
        <w:numPr>
          <w:ilvl w:val="0"/>
          <w:numId w:val="32"/>
        </w:numPr>
        <w:ind w:left="714" w:hanging="357"/>
      </w:pPr>
      <w:r w:rsidRPr="00876206">
        <w:t>location(s) for delivery</w:t>
      </w:r>
    </w:p>
    <w:p w14:paraId="410595DE" w14:textId="77777777" w:rsidR="003002FF" w:rsidRPr="00876206" w:rsidRDefault="003002FF" w:rsidP="00A607D0">
      <w:pPr>
        <w:numPr>
          <w:ilvl w:val="0"/>
          <w:numId w:val="32"/>
        </w:numPr>
        <w:ind w:left="714" w:hanging="357"/>
      </w:pPr>
      <w:r w:rsidRPr="00876206">
        <w:t xml:space="preserve">timeframe for delivery </w:t>
      </w:r>
    </w:p>
    <w:p w14:paraId="0E534A35" w14:textId="77777777" w:rsidR="003002FF" w:rsidRPr="00876206" w:rsidRDefault="003002FF" w:rsidP="00A607D0">
      <w:pPr>
        <w:numPr>
          <w:ilvl w:val="0"/>
          <w:numId w:val="32"/>
        </w:numPr>
        <w:ind w:left="714" w:hanging="357"/>
      </w:pPr>
      <w:r w:rsidRPr="00876206">
        <w:t>risk(s) if request is not approved, and</w:t>
      </w:r>
    </w:p>
    <w:p w14:paraId="2C527D97" w14:textId="77777777" w:rsidR="003002FF" w:rsidRPr="00876206" w:rsidRDefault="003002FF" w:rsidP="00A607D0">
      <w:pPr>
        <w:numPr>
          <w:ilvl w:val="0"/>
          <w:numId w:val="32"/>
        </w:numPr>
        <w:ind w:left="714" w:hanging="357"/>
      </w:pPr>
      <w:r w:rsidRPr="00876206">
        <w:t xml:space="preserve">details of the staff member making the request.  </w:t>
      </w:r>
      <w:bookmarkEnd w:id="76"/>
    </w:p>
    <w:sectPr w:rsidR="003002FF" w:rsidRPr="00876206" w:rsidSect="003C229C">
      <w:headerReference w:type="even" r:id="rId68"/>
      <w:headerReference w:type="default" r:id="rId69"/>
      <w:footerReference w:type="even" r:id="rId70"/>
      <w:footerReference w:type="default" r:id="rId71"/>
      <w:headerReference w:type="first" r:id="rId72"/>
      <w:footerReference w:type="first" r:id="rId73"/>
      <w:pgSz w:w="11906" w:h="16838" w:code="9"/>
      <w:pgMar w:top="851" w:right="851" w:bottom="567" w:left="720" w:header="0" w:footer="49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6CC66" w14:textId="77777777" w:rsidR="00B33720" w:rsidRDefault="00B33720">
      <w:pPr>
        <w:spacing w:after="0" w:line="240" w:lineRule="auto"/>
      </w:pPr>
      <w:r>
        <w:separator/>
      </w:r>
    </w:p>
  </w:endnote>
  <w:endnote w:type="continuationSeparator" w:id="0">
    <w:p w14:paraId="056CA7D5" w14:textId="77777777" w:rsidR="00B33720" w:rsidRDefault="00B3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___WRD_EMBED_SUB_459">
    <w:altName w:val="Calibri"/>
    <w:charset w:val="00"/>
    <w:family w:val="swiss"/>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35AE" w14:textId="77777777" w:rsidR="00E20BF0" w:rsidRDefault="00E20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A1434" w14:textId="789CA423" w:rsidR="00E20BF0" w:rsidRPr="007F683B" w:rsidRDefault="00E20BF0" w:rsidP="000D2B4B">
    <w:pPr>
      <w:pStyle w:val="Footer"/>
      <w:jc w:val="right"/>
      <w:rPr>
        <w:i w:val="0"/>
        <w:sz w:val="20"/>
        <w:szCs w:val="20"/>
      </w:rPr>
    </w:pPr>
    <w:r w:rsidRPr="007F683B">
      <w:rPr>
        <w:i w:val="0"/>
        <w:sz w:val="20"/>
        <w:szCs w:val="20"/>
      </w:rPr>
      <w:t xml:space="preserve">Page </w:t>
    </w:r>
    <w:r w:rsidRPr="007F683B">
      <w:rPr>
        <w:i w:val="0"/>
        <w:sz w:val="20"/>
        <w:szCs w:val="20"/>
      </w:rPr>
      <w:fldChar w:fldCharType="begin"/>
    </w:r>
    <w:r w:rsidRPr="007F683B">
      <w:rPr>
        <w:i w:val="0"/>
        <w:sz w:val="20"/>
        <w:szCs w:val="20"/>
      </w:rPr>
      <w:instrText xml:space="preserve"> PAGE </w:instrText>
    </w:r>
    <w:r w:rsidRPr="007F683B">
      <w:rPr>
        <w:i w:val="0"/>
        <w:sz w:val="20"/>
        <w:szCs w:val="20"/>
      </w:rPr>
      <w:fldChar w:fldCharType="separate"/>
    </w:r>
    <w:r w:rsidRPr="007F683B">
      <w:rPr>
        <w:i w:val="0"/>
        <w:noProof/>
        <w:sz w:val="20"/>
        <w:szCs w:val="20"/>
      </w:rPr>
      <w:t>3</w:t>
    </w:r>
    <w:r w:rsidRPr="007F683B">
      <w:rPr>
        <w:i w:val="0"/>
        <w:sz w:val="20"/>
        <w:szCs w:val="20"/>
      </w:rPr>
      <w:fldChar w:fldCharType="end"/>
    </w:r>
    <w:r w:rsidRPr="007F683B">
      <w:rPr>
        <w:i w:val="0"/>
        <w:sz w:val="20"/>
        <w:szCs w:val="20"/>
      </w:rPr>
      <w:t xml:space="preserve"> of </w:t>
    </w:r>
    <w:r w:rsidRPr="007F683B">
      <w:rPr>
        <w:i w:val="0"/>
        <w:sz w:val="20"/>
        <w:szCs w:val="20"/>
      </w:rPr>
      <w:fldChar w:fldCharType="begin"/>
    </w:r>
    <w:r w:rsidRPr="007F683B">
      <w:rPr>
        <w:i w:val="0"/>
        <w:sz w:val="20"/>
        <w:szCs w:val="20"/>
      </w:rPr>
      <w:instrText xml:space="preserve"> NUMPAGES </w:instrText>
    </w:r>
    <w:r w:rsidRPr="007F683B">
      <w:rPr>
        <w:i w:val="0"/>
        <w:sz w:val="20"/>
        <w:szCs w:val="20"/>
      </w:rPr>
      <w:fldChar w:fldCharType="separate"/>
    </w:r>
    <w:r w:rsidRPr="007F683B">
      <w:rPr>
        <w:i w:val="0"/>
        <w:noProof/>
        <w:sz w:val="20"/>
        <w:szCs w:val="20"/>
      </w:rPr>
      <w:t>3</w:t>
    </w:r>
    <w:r w:rsidRPr="007F683B">
      <w:rPr>
        <w:i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19FA5" w14:textId="77777777" w:rsidR="00E20BF0" w:rsidRDefault="00E20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725E" w14:textId="77777777" w:rsidR="00B33720" w:rsidRDefault="00B33720">
      <w:pPr>
        <w:spacing w:after="0" w:line="240" w:lineRule="auto"/>
      </w:pPr>
      <w:r>
        <w:separator/>
      </w:r>
    </w:p>
  </w:footnote>
  <w:footnote w:type="continuationSeparator" w:id="0">
    <w:p w14:paraId="1C3EA09F" w14:textId="77777777" w:rsidR="00B33720" w:rsidRDefault="00B33720">
      <w:pPr>
        <w:spacing w:after="0" w:line="240" w:lineRule="auto"/>
      </w:pPr>
      <w:r>
        <w:continuationSeparator/>
      </w:r>
    </w:p>
  </w:footnote>
  <w:footnote w:id="1">
    <w:p w14:paraId="13104EA5" w14:textId="77777777" w:rsidR="00E20BF0" w:rsidRDefault="00E20BF0" w:rsidP="00E05079">
      <w:pPr>
        <w:pStyle w:val="FootnoteText"/>
      </w:pPr>
      <w:r>
        <w:rPr>
          <w:rStyle w:val="FootnoteReference"/>
        </w:rPr>
        <w:footnoteRef/>
      </w:r>
      <w:r>
        <w:t xml:space="preserve"> </w:t>
      </w:r>
      <w:hyperlink r:id="rId1" w:anchor="deaths-due-to-covid-19-in-australia" w:history="1">
        <w:r>
          <w:rPr>
            <w:rStyle w:val="Hyperlink"/>
          </w:rPr>
          <w:t>COVID-19 Mortality | Australian Bureau of Statistics (abs.gov.au)</w:t>
        </w:r>
      </w:hyperlink>
      <w:r>
        <w:t xml:space="preserve"> as at 31/8/20 </w:t>
      </w:r>
    </w:p>
  </w:footnote>
  <w:footnote w:id="2">
    <w:p w14:paraId="73A5CFED" w14:textId="77777777" w:rsidR="00E20BF0" w:rsidRDefault="00E20BF0" w:rsidP="00E05079">
      <w:pPr>
        <w:pStyle w:val="FootnoteText"/>
      </w:pPr>
      <w:r>
        <w:rPr>
          <w:rStyle w:val="FootnoteReference"/>
        </w:rPr>
        <w:footnoteRef/>
      </w:r>
      <w:r>
        <w:t xml:space="preserve"> </w:t>
      </w:r>
      <w:hyperlink r:id="rId2" w:history="1">
        <w:r>
          <w:rPr>
            <w:rStyle w:val="Hyperlink"/>
          </w:rPr>
          <w:t>Department of Health | Coronavirus Disease 2019 (COVID-19)</w:t>
        </w:r>
      </w:hyperlink>
    </w:p>
  </w:footnote>
  <w:footnote w:id="3">
    <w:p w14:paraId="3B26BBF2" w14:textId="77777777" w:rsidR="00E20BF0" w:rsidRDefault="00E20BF0" w:rsidP="00E05079">
      <w:pPr>
        <w:pStyle w:val="FootnoteText"/>
      </w:pPr>
      <w:r>
        <w:rPr>
          <w:rStyle w:val="FootnoteReference"/>
        </w:rPr>
        <w:footnoteRef/>
      </w:r>
      <w:r>
        <w:t xml:space="preserve"> </w:t>
      </w:r>
      <w:hyperlink r:id="rId3" w:history="1">
        <w:r>
          <w:rPr>
            <w:rStyle w:val="Hyperlink"/>
          </w:rPr>
          <w:t>PHLN statement on reporting of SARS-CoV-2 variants of concern and interest | Australian Government Department of Health</w:t>
        </w:r>
      </w:hyperlink>
    </w:p>
  </w:footnote>
  <w:footnote w:id="4">
    <w:p w14:paraId="58050EB3" w14:textId="77777777" w:rsidR="00E20BF0" w:rsidRDefault="00E20BF0" w:rsidP="00E05079">
      <w:pPr>
        <w:pStyle w:val="FootnoteText"/>
      </w:pPr>
      <w:r>
        <w:rPr>
          <w:rStyle w:val="FootnoteReference"/>
        </w:rPr>
        <w:footnoteRef/>
      </w:r>
      <w:r>
        <w:t xml:space="preserve"> </w:t>
      </w:r>
      <w:hyperlink r:id="rId4" w:history="1">
        <w:r>
          <w:rPr>
            <w:rStyle w:val="Hyperlink"/>
          </w:rPr>
          <w:t>North_West_Regional_Hospital_Outbreak_-_Interim_Report.pdf (health.tas.gov.au)</w:t>
        </w:r>
      </w:hyperlink>
    </w:p>
  </w:footnote>
  <w:footnote w:id="5">
    <w:p w14:paraId="5511D66C" w14:textId="77777777" w:rsidR="00E20BF0" w:rsidRDefault="00E20BF0" w:rsidP="00E05079">
      <w:pPr>
        <w:pStyle w:val="FootnoteText"/>
      </w:pPr>
      <w:r>
        <w:rPr>
          <w:rStyle w:val="FootnoteReference"/>
        </w:rPr>
        <w:footnoteRef/>
      </w:r>
      <w:r>
        <w:t xml:space="preserve"> </w:t>
      </w:r>
      <w:hyperlink r:id="rId5" w:history="1">
        <w:r>
          <w:rPr>
            <w:rStyle w:val="Hyperlink"/>
          </w:rPr>
          <w:t>North-West_Outbreak_Report_Final_10_May_2021.pdf (dpac.tas.gov.au)</w:t>
        </w:r>
      </w:hyperlink>
    </w:p>
  </w:footnote>
  <w:footnote w:id="6">
    <w:p w14:paraId="285BCE91" w14:textId="77777777" w:rsidR="00E20BF0" w:rsidRDefault="00E20BF0" w:rsidP="00E05079">
      <w:pPr>
        <w:pStyle w:val="FootnoteText"/>
      </w:pPr>
      <w:r>
        <w:rPr>
          <w:rStyle w:val="FootnoteReference"/>
        </w:rPr>
        <w:footnoteRef/>
      </w:r>
      <w:r>
        <w:t xml:space="preserve"> </w:t>
      </w:r>
      <w:hyperlink r:id="rId6" w:history="1">
        <w:r>
          <w:rPr>
            <w:rStyle w:val="Hyperlink"/>
          </w:rPr>
          <w:t>Department of Health | Coronavirus Disease 2019 (COVID-19)</w:t>
        </w:r>
      </w:hyperlink>
    </w:p>
  </w:footnote>
  <w:footnote w:id="7">
    <w:p w14:paraId="42CA54C5" w14:textId="77777777" w:rsidR="00E20BF0" w:rsidRDefault="00E20BF0" w:rsidP="00E05079">
      <w:pPr>
        <w:pStyle w:val="FootnoteText"/>
      </w:pPr>
      <w:r>
        <w:rPr>
          <w:rStyle w:val="FootnoteReference"/>
        </w:rPr>
        <w:footnoteRef/>
      </w:r>
      <w:r>
        <w:t xml:space="preserve"> </w:t>
      </w:r>
      <w:hyperlink r:id="rId7" w:history="1">
        <w:r w:rsidRPr="00C73DD0">
          <w:rPr>
            <w:rStyle w:val="Hyperlink"/>
          </w:rPr>
          <w:t>Tasmanian Emergency Management Arrangements Issue 1 (d2kpbjo3hey01t.cloudfront.net)</w:t>
        </w:r>
      </w:hyperlink>
    </w:p>
  </w:footnote>
  <w:footnote w:id="8">
    <w:p w14:paraId="6722EF18" w14:textId="77777777" w:rsidR="00E20BF0" w:rsidRDefault="00E20BF0" w:rsidP="00E05079">
      <w:pPr>
        <w:pStyle w:val="FootnoteText"/>
      </w:pPr>
      <w:r>
        <w:rPr>
          <w:rStyle w:val="FootnoteReference"/>
        </w:rPr>
        <w:footnoteRef/>
      </w:r>
      <w:r>
        <w:t xml:space="preserve"> </w:t>
      </w:r>
      <w:r w:rsidRPr="000D2B4B">
        <w:rPr>
          <w:sz w:val="16"/>
          <w:szCs w:val="16"/>
        </w:rPr>
        <w:t>Department of Health COVID-19 Emergency Coordination Centre Operating Guidelines, 9 March 2020</w:t>
      </w:r>
      <w:r>
        <w:t xml:space="preserve"> </w:t>
      </w:r>
    </w:p>
    <w:p w14:paraId="423B4A47" w14:textId="77777777" w:rsidR="00E20BF0" w:rsidRDefault="00E20BF0" w:rsidP="00E05079">
      <w:pPr>
        <w:pStyle w:val="FootnoteText"/>
      </w:pPr>
    </w:p>
  </w:footnote>
  <w:footnote w:id="9">
    <w:p w14:paraId="779D6878" w14:textId="77777777" w:rsidR="00E20BF0" w:rsidRDefault="00E20BF0" w:rsidP="00E05079">
      <w:pPr>
        <w:pStyle w:val="CommentText"/>
      </w:pPr>
      <w:r w:rsidRPr="005C4C20">
        <w:rPr>
          <w:sz w:val="16"/>
          <w:szCs w:val="16"/>
        </w:rPr>
        <w:footnoteRef/>
      </w:r>
      <w:r w:rsidRPr="005C4C20">
        <w:rPr>
          <w:sz w:val="16"/>
          <w:szCs w:val="16"/>
        </w:rPr>
        <w:t xml:space="preserve"> </w:t>
      </w:r>
      <w:hyperlink r:id="rId8" w:history="1">
        <w:r w:rsidRPr="005C4C20">
          <w:rPr>
            <w:sz w:val="16"/>
            <w:szCs w:val="16"/>
          </w:rPr>
          <w:t>COVID-19 Emergency Coordination Centre | DHHS and THS Intranet (health.tas.gov.au)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18E9" w14:textId="77777777" w:rsidR="00E20BF0" w:rsidRDefault="00E20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F4A7" w14:textId="1E98CB81" w:rsidR="00E20BF0" w:rsidRDefault="00E20BF0" w:rsidP="00FD0B11">
    <w:pPr>
      <w:pStyle w:val="DepartmentTitle"/>
      <w:tabs>
        <w:tab w:val="left" w:pos="425"/>
        <w:tab w:val="right" w:pos="15026"/>
      </w:tabs>
    </w:pPr>
  </w:p>
  <w:p w14:paraId="2DD89B45" w14:textId="464ABBDC" w:rsidR="00E20BF0" w:rsidRDefault="00E20BF0" w:rsidP="00FD0B11">
    <w:pPr>
      <w:pStyle w:val="DepartmentTitle"/>
      <w:tabs>
        <w:tab w:val="left" w:pos="425"/>
        <w:tab w:val="right" w:pos="15026"/>
      </w:tabs>
    </w:pPr>
  </w:p>
  <w:p w14:paraId="468FF6DC" w14:textId="3C473D64" w:rsidR="00E20BF0" w:rsidRPr="00A962DC" w:rsidRDefault="00E20BF0" w:rsidP="007F683B">
    <w:pPr>
      <w:pStyle w:val="DepartmentTitle"/>
      <w:tabs>
        <w:tab w:val="left" w:pos="425"/>
        <w:tab w:val="right" w:pos="15026"/>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69BA" w14:textId="77777777" w:rsidR="00E20BF0" w:rsidRDefault="00E20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166C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34D40"/>
    <w:multiLevelType w:val="hybridMultilevel"/>
    <w:tmpl w:val="5134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250C9"/>
    <w:multiLevelType w:val="hybridMultilevel"/>
    <w:tmpl w:val="3912B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827CA"/>
    <w:multiLevelType w:val="hybridMultilevel"/>
    <w:tmpl w:val="B32C45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D6D96"/>
    <w:multiLevelType w:val="multilevel"/>
    <w:tmpl w:val="AD06323A"/>
    <w:numStyleLink w:val="zzDJRbullets"/>
  </w:abstractNum>
  <w:abstractNum w:abstractNumId="5" w15:restartNumberingAfterBreak="0">
    <w:nsid w:val="14F65118"/>
    <w:multiLevelType w:val="hybridMultilevel"/>
    <w:tmpl w:val="7C98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1650427A"/>
    <w:lvl w:ilvl="0">
      <w:start w:val="1"/>
      <w:numFmt w:val="bullet"/>
      <w:pStyle w:val="BulletedListLevel1"/>
      <w:lvlText w:val=""/>
      <w:lvlJc w:val="left"/>
      <w:pPr>
        <w:tabs>
          <w:tab w:val="num" w:pos="567"/>
        </w:tabs>
        <w:ind w:left="567" w:hanging="567"/>
      </w:pPr>
      <w:rPr>
        <w:rFonts w:ascii="Symbol" w:hAnsi="Symbol" w:hint="default"/>
        <w:color w:val="auto"/>
        <w:sz w:val="22"/>
        <w:szCs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7401D47"/>
    <w:multiLevelType w:val="hybridMultilevel"/>
    <w:tmpl w:val="C3C29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5DF9"/>
    <w:multiLevelType w:val="hybridMultilevel"/>
    <w:tmpl w:val="3B16161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8F52840"/>
    <w:multiLevelType w:val="hybridMultilevel"/>
    <w:tmpl w:val="4A422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45DB0"/>
    <w:multiLevelType w:val="hybridMultilevel"/>
    <w:tmpl w:val="C750D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62B50"/>
    <w:multiLevelType w:val="hybridMultilevel"/>
    <w:tmpl w:val="831E8E98"/>
    <w:lvl w:ilvl="0" w:tplc="E16EB9BE">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D980313"/>
    <w:multiLevelType w:val="hybridMultilevel"/>
    <w:tmpl w:val="4F26C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773EA7"/>
    <w:multiLevelType w:val="hybridMultilevel"/>
    <w:tmpl w:val="A1E07AE2"/>
    <w:lvl w:ilvl="0" w:tplc="6E46F212">
      <w:start w:val="21"/>
      <w:numFmt w:val="bullet"/>
      <w:lvlText w:val="-"/>
      <w:lvlJc w:val="left"/>
      <w:pPr>
        <w:ind w:left="1225" w:hanging="360"/>
      </w:pPr>
      <w:rPr>
        <w:rFonts w:ascii="Gill Sans MT" w:eastAsia="Times New Roman" w:hAnsi="Gill Sans MT" w:cs="Times New Roman" w:hint="default"/>
      </w:rPr>
    </w:lvl>
    <w:lvl w:ilvl="1" w:tplc="0C090003" w:tentative="1">
      <w:start w:val="1"/>
      <w:numFmt w:val="bullet"/>
      <w:lvlText w:val="o"/>
      <w:lvlJc w:val="left"/>
      <w:pPr>
        <w:ind w:left="1945" w:hanging="360"/>
      </w:pPr>
      <w:rPr>
        <w:rFonts w:ascii="Courier New" w:hAnsi="Courier New" w:cs="Courier New" w:hint="default"/>
      </w:rPr>
    </w:lvl>
    <w:lvl w:ilvl="2" w:tplc="0C090005" w:tentative="1">
      <w:start w:val="1"/>
      <w:numFmt w:val="bullet"/>
      <w:lvlText w:val=""/>
      <w:lvlJc w:val="left"/>
      <w:pPr>
        <w:ind w:left="2665" w:hanging="360"/>
      </w:pPr>
      <w:rPr>
        <w:rFonts w:ascii="Wingdings" w:hAnsi="Wingdings" w:hint="default"/>
      </w:rPr>
    </w:lvl>
    <w:lvl w:ilvl="3" w:tplc="0C090001" w:tentative="1">
      <w:start w:val="1"/>
      <w:numFmt w:val="bullet"/>
      <w:lvlText w:val=""/>
      <w:lvlJc w:val="left"/>
      <w:pPr>
        <w:ind w:left="3385" w:hanging="360"/>
      </w:pPr>
      <w:rPr>
        <w:rFonts w:ascii="Symbol" w:hAnsi="Symbol" w:hint="default"/>
      </w:rPr>
    </w:lvl>
    <w:lvl w:ilvl="4" w:tplc="0C090003" w:tentative="1">
      <w:start w:val="1"/>
      <w:numFmt w:val="bullet"/>
      <w:lvlText w:val="o"/>
      <w:lvlJc w:val="left"/>
      <w:pPr>
        <w:ind w:left="4105" w:hanging="360"/>
      </w:pPr>
      <w:rPr>
        <w:rFonts w:ascii="Courier New" w:hAnsi="Courier New" w:cs="Courier New" w:hint="default"/>
      </w:rPr>
    </w:lvl>
    <w:lvl w:ilvl="5" w:tplc="0C090005" w:tentative="1">
      <w:start w:val="1"/>
      <w:numFmt w:val="bullet"/>
      <w:lvlText w:val=""/>
      <w:lvlJc w:val="left"/>
      <w:pPr>
        <w:ind w:left="4825" w:hanging="360"/>
      </w:pPr>
      <w:rPr>
        <w:rFonts w:ascii="Wingdings" w:hAnsi="Wingdings" w:hint="default"/>
      </w:rPr>
    </w:lvl>
    <w:lvl w:ilvl="6" w:tplc="0C090001" w:tentative="1">
      <w:start w:val="1"/>
      <w:numFmt w:val="bullet"/>
      <w:lvlText w:val=""/>
      <w:lvlJc w:val="left"/>
      <w:pPr>
        <w:ind w:left="5545" w:hanging="360"/>
      </w:pPr>
      <w:rPr>
        <w:rFonts w:ascii="Symbol" w:hAnsi="Symbol" w:hint="default"/>
      </w:rPr>
    </w:lvl>
    <w:lvl w:ilvl="7" w:tplc="0C090003" w:tentative="1">
      <w:start w:val="1"/>
      <w:numFmt w:val="bullet"/>
      <w:lvlText w:val="o"/>
      <w:lvlJc w:val="left"/>
      <w:pPr>
        <w:ind w:left="6265" w:hanging="360"/>
      </w:pPr>
      <w:rPr>
        <w:rFonts w:ascii="Courier New" w:hAnsi="Courier New" w:cs="Courier New" w:hint="default"/>
      </w:rPr>
    </w:lvl>
    <w:lvl w:ilvl="8" w:tplc="0C090005" w:tentative="1">
      <w:start w:val="1"/>
      <w:numFmt w:val="bullet"/>
      <w:lvlText w:val=""/>
      <w:lvlJc w:val="left"/>
      <w:pPr>
        <w:ind w:left="6985" w:hanging="360"/>
      </w:pPr>
      <w:rPr>
        <w:rFonts w:ascii="Wingdings" w:hAnsi="Wingdings" w:hint="default"/>
      </w:rPr>
    </w:lvl>
  </w:abstractNum>
  <w:abstractNum w:abstractNumId="14" w15:restartNumberingAfterBreak="0">
    <w:nsid w:val="24700CF6"/>
    <w:multiLevelType w:val="hybridMultilevel"/>
    <w:tmpl w:val="63681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120F99"/>
    <w:multiLevelType w:val="hybridMultilevel"/>
    <w:tmpl w:val="3D56A080"/>
    <w:lvl w:ilvl="0" w:tplc="E16EB9B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94C51"/>
    <w:multiLevelType w:val="hybridMultilevel"/>
    <w:tmpl w:val="E34EC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0148F0"/>
    <w:multiLevelType w:val="multilevel"/>
    <w:tmpl w:val="AAFA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61AC6"/>
    <w:multiLevelType w:val="hybridMultilevel"/>
    <w:tmpl w:val="EFE0F4A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E376D5"/>
    <w:multiLevelType w:val="hybridMultilevel"/>
    <w:tmpl w:val="EE46A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ED30D1"/>
    <w:multiLevelType w:val="hybridMultilevel"/>
    <w:tmpl w:val="D9CA9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562755"/>
    <w:multiLevelType w:val="hybridMultilevel"/>
    <w:tmpl w:val="C30A086E"/>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2" w15:restartNumberingAfterBreak="0">
    <w:nsid w:val="3C665540"/>
    <w:multiLevelType w:val="hybridMultilevel"/>
    <w:tmpl w:val="FB5CB6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C68D4"/>
    <w:multiLevelType w:val="multilevel"/>
    <w:tmpl w:val="5DFE3624"/>
    <w:styleLink w:val="ZZNumbersdigit"/>
    <w:lvl w:ilvl="0">
      <w:start w:val="1"/>
      <w:numFmt w:val="bullet"/>
      <w:pStyle w:val="VACRClist-bulletsafterlevel1numberromanoralpha"/>
      <w:lvlText w:val="•"/>
      <w:lvlJc w:val="left"/>
      <w:pPr>
        <w:ind w:left="1361" w:hanging="284"/>
      </w:pPr>
      <w:rPr>
        <w:rFonts w:ascii="Calibri" w:hAnsi="Calibri" w:hint="default"/>
        <w:color w:val="auto"/>
      </w:rPr>
    </w:lvl>
    <w:lvl w:ilvl="1">
      <w:start w:val="1"/>
      <w:numFmt w:val="bullet"/>
      <w:lvlRestart w:val="0"/>
      <w:pStyle w:val="VACRClist-bulletsafterlevel2numberromanoralpha"/>
      <w:lvlText w:val="–"/>
      <w:lvlJc w:val="left"/>
      <w:pPr>
        <w:ind w:left="1701" w:hanging="283"/>
      </w:pPr>
      <w:rPr>
        <w:rFonts w:ascii="Calibri" w:hAnsi="Calibri" w:hint="default"/>
        <w:color w:val="auto"/>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27F44B4"/>
    <w:multiLevelType w:val="hybridMultilevel"/>
    <w:tmpl w:val="BFAA6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1569D7"/>
    <w:multiLevelType w:val="hybridMultilevel"/>
    <w:tmpl w:val="4802D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920138C"/>
    <w:multiLevelType w:val="hybridMultilevel"/>
    <w:tmpl w:val="305CB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2D4996"/>
    <w:multiLevelType w:val="hybridMultilevel"/>
    <w:tmpl w:val="858273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856091"/>
    <w:multiLevelType w:val="hybridMultilevel"/>
    <w:tmpl w:val="E7CE8E3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73335B6"/>
    <w:multiLevelType w:val="multilevel"/>
    <w:tmpl w:val="7EFAC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7B53A8"/>
    <w:multiLevelType w:val="multilevel"/>
    <w:tmpl w:val="AD06323A"/>
    <w:styleLink w:val="zzDJRbullets"/>
    <w:lvl w:ilvl="0">
      <w:start w:val="1"/>
      <w:numFmt w:val="bullet"/>
      <w:pStyle w:val="VACRClist-bulletlevel1"/>
      <w:lvlText w:val="•"/>
      <w:lvlJc w:val="left"/>
      <w:pPr>
        <w:tabs>
          <w:tab w:val="num" w:pos="680"/>
        </w:tabs>
        <w:ind w:left="964" w:hanging="284"/>
      </w:pPr>
      <w:rPr>
        <w:rFonts w:ascii="Calibri" w:hAnsi="Calibri" w:hint="default"/>
      </w:rPr>
    </w:lvl>
    <w:lvl w:ilvl="1">
      <w:start w:val="1"/>
      <w:numFmt w:val="bullet"/>
      <w:pStyle w:val="VACRClist-bulletlevel2"/>
      <w:lvlText w:val="–"/>
      <w:lvlJc w:val="left"/>
      <w:pPr>
        <w:ind w:left="1304" w:hanging="34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B169B0"/>
    <w:multiLevelType w:val="hybridMultilevel"/>
    <w:tmpl w:val="AD088788"/>
    <w:lvl w:ilvl="0" w:tplc="0C090001">
      <w:start w:val="1"/>
      <w:numFmt w:val="bullet"/>
      <w:lvlText w:val=""/>
      <w:lvlJc w:val="left"/>
      <w:pPr>
        <w:ind w:left="720" w:hanging="360"/>
      </w:pPr>
      <w:rPr>
        <w:rFonts w:ascii="Symbol" w:hAnsi="Symbol" w:hint="default"/>
      </w:rPr>
    </w:lvl>
    <w:lvl w:ilvl="1" w:tplc="6FBA8B1C">
      <w:numFmt w:val="bullet"/>
      <w:lvlText w:val="-"/>
      <w:lvlJc w:val="left"/>
      <w:pPr>
        <w:ind w:left="1440" w:hanging="360"/>
      </w:pPr>
      <w:rPr>
        <w:rFonts w:ascii="Gill Sans MT" w:eastAsia="Times New Roman" w:hAnsi="Gill Sans M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1145EC"/>
    <w:multiLevelType w:val="hybridMultilevel"/>
    <w:tmpl w:val="45D68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6"/>
  </w:num>
  <w:num w:numId="4">
    <w:abstractNumId w:val="14"/>
  </w:num>
  <w:num w:numId="5">
    <w:abstractNumId w:val="2"/>
  </w:num>
  <w:num w:numId="6">
    <w:abstractNumId w:val="1"/>
  </w:num>
  <w:num w:numId="7">
    <w:abstractNumId w:val="9"/>
  </w:num>
  <w:num w:numId="8">
    <w:abstractNumId w:val="21"/>
  </w:num>
  <w:num w:numId="9">
    <w:abstractNumId w:val="3"/>
  </w:num>
  <w:num w:numId="10">
    <w:abstractNumId w:val="8"/>
  </w:num>
  <w:num w:numId="11">
    <w:abstractNumId w:val="24"/>
  </w:num>
  <w:num w:numId="12">
    <w:abstractNumId w:val="29"/>
  </w:num>
  <w:num w:numId="13">
    <w:abstractNumId w:val="28"/>
  </w:num>
  <w:num w:numId="14">
    <w:abstractNumId w:val="25"/>
  </w:num>
  <w:num w:numId="15">
    <w:abstractNumId w:val="5"/>
  </w:num>
  <w:num w:numId="16">
    <w:abstractNumId w:val="13"/>
  </w:num>
  <w:num w:numId="17">
    <w:abstractNumId w:val="19"/>
  </w:num>
  <w:num w:numId="18">
    <w:abstractNumId w:val="27"/>
  </w:num>
  <w:num w:numId="19">
    <w:abstractNumId w:val="31"/>
  </w:num>
  <w:num w:numId="20">
    <w:abstractNumId w:val="15"/>
  </w:num>
  <w:num w:numId="21">
    <w:abstractNumId w:val="30"/>
  </w:num>
  <w:num w:numId="22">
    <w:abstractNumId w:val="4"/>
  </w:num>
  <w:num w:numId="23">
    <w:abstractNumId w:val="23"/>
  </w:num>
  <w:num w:numId="24">
    <w:abstractNumId w:val="11"/>
  </w:num>
  <w:num w:numId="25">
    <w:abstractNumId w:val="20"/>
  </w:num>
  <w:num w:numId="26">
    <w:abstractNumId w:val="32"/>
  </w:num>
  <w:num w:numId="27">
    <w:abstractNumId w:val="17"/>
  </w:num>
  <w:num w:numId="28">
    <w:abstractNumId w:val="7"/>
  </w:num>
  <w:num w:numId="29">
    <w:abstractNumId w:val="18"/>
  </w:num>
  <w:num w:numId="30">
    <w:abstractNumId w:val="12"/>
  </w:num>
  <w:num w:numId="31">
    <w:abstractNumId w:val="10"/>
  </w:num>
  <w:num w:numId="32">
    <w:abstractNumId w:val="26"/>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26"/>
    <w:rsid w:val="00000932"/>
    <w:rsid w:val="0000190C"/>
    <w:rsid w:val="000024D7"/>
    <w:rsid w:val="00002A04"/>
    <w:rsid w:val="000031C6"/>
    <w:rsid w:val="00003B4C"/>
    <w:rsid w:val="00007018"/>
    <w:rsid w:val="00010BC8"/>
    <w:rsid w:val="00011EBC"/>
    <w:rsid w:val="00011EE8"/>
    <w:rsid w:val="00011F38"/>
    <w:rsid w:val="00012F3C"/>
    <w:rsid w:val="000131B8"/>
    <w:rsid w:val="00013572"/>
    <w:rsid w:val="0001420B"/>
    <w:rsid w:val="0001517D"/>
    <w:rsid w:val="000158B6"/>
    <w:rsid w:val="00021E6C"/>
    <w:rsid w:val="00024159"/>
    <w:rsid w:val="00025C56"/>
    <w:rsid w:val="0002678B"/>
    <w:rsid w:val="000304FE"/>
    <w:rsid w:val="0003194B"/>
    <w:rsid w:val="000321A1"/>
    <w:rsid w:val="00032F64"/>
    <w:rsid w:val="00034EA6"/>
    <w:rsid w:val="00035252"/>
    <w:rsid w:val="000365CC"/>
    <w:rsid w:val="00040123"/>
    <w:rsid w:val="0004124D"/>
    <w:rsid w:val="000432C4"/>
    <w:rsid w:val="0004414C"/>
    <w:rsid w:val="00044A2F"/>
    <w:rsid w:val="00047B8B"/>
    <w:rsid w:val="00050537"/>
    <w:rsid w:val="0005136A"/>
    <w:rsid w:val="00052D67"/>
    <w:rsid w:val="0005369E"/>
    <w:rsid w:val="000541B9"/>
    <w:rsid w:val="00056547"/>
    <w:rsid w:val="000569FD"/>
    <w:rsid w:val="00057DDF"/>
    <w:rsid w:val="000602D9"/>
    <w:rsid w:val="00063372"/>
    <w:rsid w:val="00065198"/>
    <w:rsid w:val="00065B55"/>
    <w:rsid w:val="00066894"/>
    <w:rsid w:val="00066D7D"/>
    <w:rsid w:val="0007074D"/>
    <w:rsid w:val="00071566"/>
    <w:rsid w:val="00072875"/>
    <w:rsid w:val="00073002"/>
    <w:rsid w:val="000742C0"/>
    <w:rsid w:val="0007501D"/>
    <w:rsid w:val="00075772"/>
    <w:rsid w:val="00082D18"/>
    <w:rsid w:val="00082F1E"/>
    <w:rsid w:val="00085013"/>
    <w:rsid w:val="00086768"/>
    <w:rsid w:val="0009374E"/>
    <w:rsid w:val="000946A7"/>
    <w:rsid w:val="000A118B"/>
    <w:rsid w:val="000A1E45"/>
    <w:rsid w:val="000A2F4D"/>
    <w:rsid w:val="000A3EF6"/>
    <w:rsid w:val="000A5AAB"/>
    <w:rsid w:val="000A6786"/>
    <w:rsid w:val="000B131A"/>
    <w:rsid w:val="000B383A"/>
    <w:rsid w:val="000B46F3"/>
    <w:rsid w:val="000B4E28"/>
    <w:rsid w:val="000C4C4A"/>
    <w:rsid w:val="000C5A32"/>
    <w:rsid w:val="000C702D"/>
    <w:rsid w:val="000C7162"/>
    <w:rsid w:val="000D10A4"/>
    <w:rsid w:val="000D244B"/>
    <w:rsid w:val="000D2A00"/>
    <w:rsid w:val="000D2B4B"/>
    <w:rsid w:val="000D3F2E"/>
    <w:rsid w:val="000D69BE"/>
    <w:rsid w:val="000D7A38"/>
    <w:rsid w:val="000E2120"/>
    <w:rsid w:val="000E2C78"/>
    <w:rsid w:val="000E3CFE"/>
    <w:rsid w:val="000E5174"/>
    <w:rsid w:val="000E5692"/>
    <w:rsid w:val="000F11ED"/>
    <w:rsid w:val="000F1986"/>
    <w:rsid w:val="000F3817"/>
    <w:rsid w:val="000F3D9E"/>
    <w:rsid w:val="000F60D7"/>
    <w:rsid w:val="000F6614"/>
    <w:rsid w:val="000F745B"/>
    <w:rsid w:val="000F75BE"/>
    <w:rsid w:val="00101175"/>
    <w:rsid w:val="00102179"/>
    <w:rsid w:val="00102536"/>
    <w:rsid w:val="0010509A"/>
    <w:rsid w:val="0010616E"/>
    <w:rsid w:val="001062F5"/>
    <w:rsid w:val="0011053B"/>
    <w:rsid w:val="00111AD0"/>
    <w:rsid w:val="00111CFC"/>
    <w:rsid w:val="00111D06"/>
    <w:rsid w:val="00115D2C"/>
    <w:rsid w:val="0011620D"/>
    <w:rsid w:val="00116E82"/>
    <w:rsid w:val="001200BA"/>
    <w:rsid w:val="00120D2E"/>
    <w:rsid w:val="001223AF"/>
    <w:rsid w:val="00126061"/>
    <w:rsid w:val="00127996"/>
    <w:rsid w:val="00130C1A"/>
    <w:rsid w:val="00130CB5"/>
    <w:rsid w:val="00132881"/>
    <w:rsid w:val="00132B86"/>
    <w:rsid w:val="00135C89"/>
    <w:rsid w:val="0013602F"/>
    <w:rsid w:val="00137488"/>
    <w:rsid w:val="0014218A"/>
    <w:rsid w:val="0014244D"/>
    <w:rsid w:val="00146383"/>
    <w:rsid w:val="00150507"/>
    <w:rsid w:val="001509D7"/>
    <w:rsid w:val="00151CB7"/>
    <w:rsid w:val="00151CFA"/>
    <w:rsid w:val="001522CF"/>
    <w:rsid w:val="00160098"/>
    <w:rsid w:val="001636E4"/>
    <w:rsid w:val="00164614"/>
    <w:rsid w:val="0016583D"/>
    <w:rsid w:val="00165F83"/>
    <w:rsid w:val="0017520A"/>
    <w:rsid w:val="00176CB7"/>
    <w:rsid w:val="00177C0C"/>
    <w:rsid w:val="001805F9"/>
    <w:rsid w:val="00180BDD"/>
    <w:rsid w:val="00181855"/>
    <w:rsid w:val="00182191"/>
    <w:rsid w:val="0019341E"/>
    <w:rsid w:val="00193D5B"/>
    <w:rsid w:val="00193DB1"/>
    <w:rsid w:val="00196FC0"/>
    <w:rsid w:val="001A0899"/>
    <w:rsid w:val="001A0D0F"/>
    <w:rsid w:val="001A2CAA"/>
    <w:rsid w:val="001A360E"/>
    <w:rsid w:val="001A59DA"/>
    <w:rsid w:val="001A606C"/>
    <w:rsid w:val="001B1843"/>
    <w:rsid w:val="001B1BDC"/>
    <w:rsid w:val="001B1FEA"/>
    <w:rsid w:val="001B31BF"/>
    <w:rsid w:val="001B35B1"/>
    <w:rsid w:val="001B3768"/>
    <w:rsid w:val="001B4508"/>
    <w:rsid w:val="001B4C43"/>
    <w:rsid w:val="001B5770"/>
    <w:rsid w:val="001B5AB0"/>
    <w:rsid w:val="001C0232"/>
    <w:rsid w:val="001C0ACC"/>
    <w:rsid w:val="001C3B76"/>
    <w:rsid w:val="001C53ED"/>
    <w:rsid w:val="001D2412"/>
    <w:rsid w:val="001D755F"/>
    <w:rsid w:val="001D7910"/>
    <w:rsid w:val="001E27A1"/>
    <w:rsid w:val="001E6940"/>
    <w:rsid w:val="001E6A6D"/>
    <w:rsid w:val="001E6E95"/>
    <w:rsid w:val="001F017C"/>
    <w:rsid w:val="001F1FF4"/>
    <w:rsid w:val="001F250B"/>
    <w:rsid w:val="001F3C02"/>
    <w:rsid w:val="001F3CE3"/>
    <w:rsid w:val="001F3F40"/>
    <w:rsid w:val="001F7505"/>
    <w:rsid w:val="00200A7F"/>
    <w:rsid w:val="002019AF"/>
    <w:rsid w:val="002040F0"/>
    <w:rsid w:val="00205728"/>
    <w:rsid w:val="002114F2"/>
    <w:rsid w:val="00215527"/>
    <w:rsid w:val="00215632"/>
    <w:rsid w:val="00215725"/>
    <w:rsid w:val="00217CE8"/>
    <w:rsid w:val="00220A19"/>
    <w:rsid w:val="00221E57"/>
    <w:rsid w:val="00226720"/>
    <w:rsid w:val="002268AC"/>
    <w:rsid w:val="00226920"/>
    <w:rsid w:val="00232FCF"/>
    <w:rsid w:val="00233E18"/>
    <w:rsid w:val="0023578C"/>
    <w:rsid w:val="00236C9A"/>
    <w:rsid w:val="002405A9"/>
    <w:rsid w:val="00242296"/>
    <w:rsid w:val="00246D96"/>
    <w:rsid w:val="00251AA6"/>
    <w:rsid w:val="00251FD2"/>
    <w:rsid w:val="00257729"/>
    <w:rsid w:val="00260C88"/>
    <w:rsid w:val="00263301"/>
    <w:rsid w:val="002663A7"/>
    <w:rsid w:val="002709C3"/>
    <w:rsid w:val="00270C47"/>
    <w:rsid w:val="00271C65"/>
    <w:rsid w:val="00273343"/>
    <w:rsid w:val="00273485"/>
    <w:rsid w:val="002747A3"/>
    <w:rsid w:val="00275A1B"/>
    <w:rsid w:val="002773D9"/>
    <w:rsid w:val="002808FA"/>
    <w:rsid w:val="00280A9E"/>
    <w:rsid w:val="0028161D"/>
    <w:rsid w:val="00282728"/>
    <w:rsid w:val="00282979"/>
    <w:rsid w:val="00284408"/>
    <w:rsid w:val="00287AA1"/>
    <w:rsid w:val="0029011C"/>
    <w:rsid w:val="00295EDE"/>
    <w:rsid w:val="002A45A6"/>
    <w:rsid w:val="002A5968"/>
    <w:rsid w:val="002B7E3D"/>
    <w:rsid w:val="002C0732"/>
    <w:rsid w:val="002C0CF7"/>
    <w:rsid w:val="002C0E82"/>
    <w:rsid w:val="002C1757"/>
    <w:rsid w:val="002C1C47"/>
    <w:rsid w:val="002C2E0A"/>
    <w:rsid w:val="002C3801"/>
    <w:rsid w:val="002C60A9"/>
    <w:rsid w:val="002C69D0"/>
    <w:rsid w:val="002D3E0F"/>
    <w:rsid w:val="002D5A53"/>
    <w:rsid w:val="002D62DF"/>
    <w:rsid w:val="002E02ED"/>
    <w:rsid w:val="002E044D"/>
    <w:rsid w:val="002E14D3"/>
    <w:rsid w:val="002E4609"/>
    <w:rsid w:val="003002FF"/>
    <w:rsid w:val="0030176C"/>
    <w:rsid w:val="00304238"/>
    <w:rsid w:val="003059B3"/>
    <w:rsid w:val="00307E9D"/>
    <w:rsid w:val="003104B8"/>
    <w:rsid w:val="0031110D"/>
    <w:rsid w:val="003116BF"/>
    <w:rsid w:val="00313B3D"/>
    <w:rsid w:val="00314213"/>
    <w:rsid w:val="003150C7"/>
    <w:rsid w:val="00321046"/>
    <w:rsid w:val="0032419B"/>
    <w:rsid w:val="00324E3B"/>
    <w:rsid w:val="00331C6C"/>
    <w:rsid w:val="00332A27"/>
    <w:rsid w:val="00332A52"/>
    <w:rsid w:val="00332B1B"/>
    <w:rsid w:val="00334635"/>
    <w:rsid w:val="0033475B"/>
    <w:rsid w:val="00335A7C"/>
    <w:rsid w:val="0033608B"/>
    <w:rsid w:val="00341044"/>
    <w:rsid w:val="00341A2D"/>
    <w:rsid w:val="00347E6C"/>
    <w:rsid w:val="0035106C"/>
    <w:rsid w:val="0035190D"/>
    <w:rsid w:val="00353D5A"/>
    <w:rsid w:val="0035404A"/>
    <w:rsid w:val="0035623A"/>
    <w:rsid w:val="00361A78"/>
    <w:rsid w:val="003624D3"/>
    <w:rsid w:val="00364E88"/>
    <w:rsid w:val="00371631"/>
    <w:rsid w:val="0037292F"/>
    <w:rsid w:val="00374CA7"/>
    <w:rsid w:val="00377FB8"/>
    <w:rsid w:val="003819B8"/>
    <w:rsid w:val="003846BA"/>
    <w:rsid w:val="00384C9D"/>
    <w:rsid w:val="00385EF3"/>
    <w:rsid w:val="003860EB"/>
    <w:rsid w:val="003921F9"/>
    <w:rsid w:val="00393070"/>
    <w:rsid w:val="00395922"/>
    <w:rsid w:val="00397A6E"/>
    <w:rsid w:val="003A4771"/>
    <w:rsid w:val="003A6153"/>
    <w:rsid w:val="003B1140"/>
    <w:rsid w:val="003B191D"/>
    <w:rsid w:val="003B52D1"/>
    <w:rsid w:val="003C229C"/>
    <w:rsid w:val="003C248E"/>
    <w:rsid w:val="003C4178"/>
    <w:rsid w:val="003C5BD6"/>
    <w:rsid w:val="003C6197"/>
    <w:rsid w:val="003D2261"/>
    <w:rsid w:val="003E07C7"/>
    <w:rsid w:val="003E3AB0"/>
    <w:rsid w:val="003E65DE"/>
    <w:rsid w:val="003F6DCA"/>
    <w:rsid w:val="003F7354"/>
    <w:rsid w:val="00400595"/>
    <w:rsid w:val="004017FA"/>
    <w:rsid w:val="00401B78"/>
    <w:rsid w:val="00402B16"/>
    <w:rsid w:val="00410460"/>
    <w:rsid w:val="00410642"/>
    <w:rsid w:val="004125F1"/>
    <w:rsid w:val="00414E8C"/>
    <w:rsid w:val="00414F86"/>
    <w:rsid w:val="004239BC"/>
    <w:rsid w:val="00423EDD"/>
    <w:rsid w:val="00424E39"/>
    <w:rsid w:val="004251B4"/>
    <w:rsid w:val="004263F0"/>
    <w:rsid w:val="0042648F"/>
    <w:rsid w:val="0043348E"/>
    <w:rsid w:val="004346F5"/>
    <w:rsid w:val="00434FEA"/>
    <w:rsid w:val="00442C21"/>
    <w:rsid w:val="0044310D"/>
    <w:rsid w:val="004440BC"/>
    <w:rsid w:val="0044535D"/>
    <w:rsid w:val="00447711"/>
    <w:rsid w:val="00447E13"/>
    <w:rsid w:val="00447FCA"/>
    <w:rsid w:val="0045068F"/>
    <w:rsid w:val="004518E1"/>
    <w:rsid w:val="00453220"/>
    <w:rsid w:val="00453D71"/>
    <w:rsid w:val="00454FD4"/>
    <w:rsid w:val="0046265D"/>
    <w:rsid w:val="004636B7"/>
    <w:rsid w:val="0046375E"/>
    <w:rsid w:val="004661C5"/>
    <w:rsid w:val="00471EBE"/>
    <w:rsid w:val="0047370D"/>
    <w:rsid w:val="00473A37"/>
    <w:rsid w:val="004778B7"/>
    <w:rsid w:val="00481417"/>
    <w:rsid w:val="00481800"/>
    <w:rsid w:val="004836A7"/>
    <w:rsid w:val="00483AF4"/>
    <w:rsid w:val="00491413"/>
    <w:rsid w:val="004969DA"/>
    <w:rsid w:val="004A1BDD"/>
    <w:rsid w:val="004A547A"/>
    <w:rsid w:val="004B0479"/>
    <w:rsid w:val="004B3514"/>
    <w:rsid w:val="004B5739"/>
    <w:rsid w:val="004B5E84"/>
    <w:rsid w:val="004B69E3"/>
    <w:rsid w:val="004C2548"/>
    <w:rsid w:val="004C406F"/>
    <w:rsid w:val="004D1E0D"/>
    <w:rsid w:val="004D43D0"/>
    <w:rsid w:val="004D699E"/>
    <w:rsid w:val="004E2D22"/>
    <w:rsid w:val="004E3462"/>
    <w:rsid w:val="004E6015"/>
    <w:rsid w:val="004E6867"/>
    <w:rsid w:val="004F0311"/>
    <w:rsid w:val="004F0F79"/>
    <w:rsid w:val="004F120A"/>
    <w:rsid w:val="004F1429"/>
    <w:rsid w:val="004F38D6"/>
    <w:rsid w:val="004F4791"/>
    <w:rsid w:val="004F51DC"/>
    <w:rsid w:val="004F62DC"/>
    <w:rsid w:val="004F6F6D"/>
    <w:rsid w:val="00500C9D"/>
    <w:rsid w:val="00503063"/>
    <w:rsid w:val="005035B3"/>
    <w:rsid w:val="0050770D"/>
    <w:rsid w:val="005077E7"/>
    <w:rsid w:val="00507C17"/>
    <w:rsid w:val="005101F3"/>
    <w:rsid w:val="00511A93"/>
    <w:rsid w:val="00512713"/>
    <w:rsid w:val="00512F31"/>
    <w:rsid w:val="00516267"/>
    <w:rsid w:val="005204C4"/>
    <w:rsid w:val="00522B98"/>
    <w:rsid w:val="00525837"/>
    <w:rsid w:val="00531882"/>
    <w:rsid w:val="00533809"/>
    <w:rsid w:val="00536F63"/>
    <w:rsid w:val="005409DD"/>
    <w:rsid w:val="0054119A"/>
    <w:rsid w:val="00546CE7"/>
    <w:rsid w:val="00547100"/>
    <w:rsid w:val="0055186E"/>
    <w:rsid w:val="005519D7"/>
    <w:rsid w:val="005544BF"/>
    <w:rsid w:val="00554B47"/>
    <w:rsid w:val="00555598"/>
    <w:rsid w:val="00557518"/>
    <w:rsid w:val="00563A3F"/>
    <w:rsid w:val="00563F6B"/>
    <w:rsid w:val="00570CC5"/>
    <w:rsid w:val="00572923"/>
    <w:rsid w:val="00572960"/>
    <w:rsid w:val="005729C8"/>
    <w:rsid w:val="00573731"/>
    <w:rsid w:val="0057494C"/>
    <w:rsid w:val="005757DA"/>
    <w:rsid w:val="00580106"/>
    <w:rsid w:val="00582BE6"/>
    <w:rsid w:val="005842B4"/>
    <w:rsid w:val="00585522"/>
    <w:rsid w:val="00585FE6"/>
    <w:rsid w:val="00587D74"/>
    <w:rsid w:val="00591738"/>
    <w:rsid w:val="00591E88"/>
    <w:rsid w:val="00592ACA"/>
    <w:rsid w:val="005951E9"/>
    <w:rsid w:val="0059785C"/>
    <w:rsid w:val="005A1476"/>
    <w:rsid w:val="005A2987"/>
    <w:rsid w:val="005A4A23"/>
    <w:rsid w:val="005A5EC5"/>
    <w:rsid w:val="005B0A63"/>
    <w:rsid w:val="005B0B52"/>
    <w:rsid w:val="005B0F16"/>
    <w:rsid w:val="005B1579"/>
    <w:rsid w:val="005B290C"/>
    <w:rsid w:val="005B32A6"/>
    <w:rsid w:val="005B4552"/>
    <w:rsid w:val="005B50B6"/>
    <w:rsid w:val="005C0A04"/>
    <w:rsid w:val="005C1B2E"/>
    <w:rsid w:val="005C23A1"/>
    <w:rsid w:val="005C53FF"/>
    <w:rsid w:val="005C5768"/>
    <w:rsid w:val="005C606D"/>
    <w:rsid w:val="005C708E"/>
    <w:rsid w:val="005D1663"/>
    <w:rsid w:val="005D58C7"/>
    <w:rsid w:val="005D722C"/>
    <w:rsid w:val="005D7583"/>
    <w:rsid w:val="005E130D"/>
    <w:rsid w:val="005E3A1A"/>
    <w:rsid w:val="005E42AA"/>
    <w:rsid w:val="005F14A5"/>
    <w:rsid w:val="005F23A6"/>
    <w:rsid w:val="005F298A"/>
    <w:rsid w:val="0060114C"/>
    <w:rsid w:val="00604292"/>
    <w:rsid w:val="0060433F"/>
    <w:rsid w:val="00604795"/>
    <w:rsid w:val="00606444"/>
    <w:rsid w:val="00606F98"/>
    <w:rsid w:val="00610B2E"/>
    <w:rsid w:val="00611126"/>
    <w:rsid w:val="0061189B"/>
    <w:rsid w:val="006122C8"/>
    <w:rsid w:val="006138A7"/>
    <w:rsid w:val="0061436D"/>
    <w:rsid w:val="006170E2"/>
    <w:rsid w:val="006203DA"/>
    <w:rsid w:val="0062263A"/>
    <w:rsid w:val="00622747"/>
    <w:rsid w:val="00623FBA"/>
    <w:rsid w:val="00627101"/>
    <w:rsid w:val="00627A58"/>
    <w:rsid w:val="00630171"/>
    <w:rsid w:val="0063138D"/>
    <w:rsid w:val="00634202"/>
    <w:rsid w:val="006353A8"/>
    <w:rsid w:val="0063598C"/>
    <w:rsid w:val="00635D4A"/>
    <w:rsid w:val="00637089"/>
    <w:rsid w:val="00637FAE"/>
    <w:rsid w:val="00640379"/>
    <w:rsid w:val="0064216F"/>
    <w:rsid w:val="006430A9"/>
    <w:rsid w:val="006431A1"/>
    <w:rsid w:val="00647F46"/>
    <w:rsid w:val="00652362"/>
    <w:rsid w:val="00655A34"/>
    <w:rsid w:val="00655C85"/>
    <w:rsid w:val="0065745F"/>
    <w:rsid w:val="006578E3"/>
    <w:rsid w:val="00663AAA"/>
    <w:rsid w:val="006642FC"/>
    <w:rsid w:val="006652BA"/>
    <w:rsid w:val="00666CB1"/>
    <w:rsid w:val="006673BE"/>
    <w:rsid w:val="00667563"/>
    <w:rsid w:val="006713BF"/>
    <w:rsid w:val="006724A9"/>
    <w:rsid w:val="00673BEA"/>
    <w:rsid w:val="00674796"/>
    <w:rsid w:val="00677251"/>
    <w:rsid w:val="00677C48"/>
    <w:rsid w:val="00681319"/>
    <w:rsid w:val="00681A57"/>
    <w:rsid w:val="00683099"/>
    <w:rsid w:val="00685C9B"/>
    <w:rsid w:val="00686C04"/>
    <w:rsid w:val="006930D8"/>
    <w:rsid w:val="00694465"/>
    <w:rsid w:val="00694E8F"/>
    <w:rsid w:val="00695114"/>
    <w:rsid w:val="00697CE9"/>
    <w:rsid w:val="006B3232"/>
    <w:rsid w:val="006B3E59"/>
    <w:rsid w:val="006B78A6"/>
    <w:rsid w:val="006C612B"/>
    <w:rsid w:val="006C6F62"/>
    <w:rsid w:val="006D05A4"/>
    <w:rsid w:val="006D4D86"/>
    <w:rsid w:val="006D6624"/>
    <w:rsid w:val="006D7FFA"/>
    <w:rsid w:val="006E0C13"/>
    <w:rsid w:val="006E1F6A"/>
    <w:rsid w:val="006E2AE0"/>
    <w:rsid w:val="006E4C14"/>
    <w:rsid w:val="006E5B54"/>
    <w:rsid w:val="006E6B09"/>
    <w:rsid w:val="006E7A7F"/>
    <w:rsid w:val="006F2622"/>
    <w:rsid w:val="006F28C7"/>
    <w:rsid w:val="006F28E2"/>
    <w:rsid w:val="00700F9D"/>
    <w:rsid w:val="00700FAD"/>
    <w:rsid w:val="00701161"/>
    <w:rsid w:val="007014FF"/>
    <w:rsid w:val="007022BA"/>
    <w:rsid w:val="0070447C"/>
    <w:rsid w:val="00706448"/>
    <w:rsid w:val="00706F12"/>
    <w:rsid w:val="00707C45"/>
    <w:rsid w:val="00710171"/>
    <w:rsid w:val="00712096"/>
    <w:rsid w:val="00713DC9"/>
    <w:rsid w:val="007147B9"/>
    <w:rsid w:val="007149E1"/>
    <w:rsid w:val="0071530A"/>
    <w:rsid w:val="00716270"/>
    <w:rsid w:val="00716900"/>
    <w:rsid w:val="007175F0"/>
    <w:rsid w:val="007178AF"/>
    <w:rsid w:val="007178CF"/>
    <w:rsid w:val="00720F2E"/>
    <w:rsid w:val="0072147C"/>
    <w:rsid w:val="007220B0"/>
    <w:rsid w:val="0072525B"/>
    <w:rsid w:val="007348B0"/>
    <w:rsid w:val="007350DA"/>
    <w:rsid w:val="00735CA3"/>
    <w:rsid w:val="00740CF3"/>
    <w:rsid w:val="00740D51"/>
    <w:rsid w:val="00744724"/>
    <w:rsid w:val="007456EB"/>
    <w:rsid w:val="0074639C"/>
    <w:rsid w:val="00746A4C"/>
    <w:rsid w:val="00752B82"/>
    <w:rsid w:val="00752E6F"/>
    <w:rsid w:val="00754F3D"/>
    <w:rsid w:val="00756FB5"/>
    <w:rsid w:val="007578B7"/>
    <w:rsid w:val="0076093F"/>
    <w:rsid w:val="00762634"/>
    <w:rsid w:val="00765824"/>
    <w:rsid w:val="007702B1"/>
    <w:rsid w:val="00771754"/>
    <w:rsid w:val="007727CB"/>
    <w:rsid w:val="00775609"/>
    <w:rsid w:val="007760D0"/>
    <w:rsid w:val="0077650F"/>
    <w:rsid w:val="00776767"/>
    <w:rsid w:val="007870F1"/>
    <w:rsid w:val="007934FC"/>
    <w:rsid w:val="00793A41"/>
    <w:rsid w:val="007944FC"/>
    <w:rsid w:val="00795288"/>
    <w:rsid w:val="00797416"/>
    <w:rsid w:val="007A0E27"/>
    <w:rsid w:val="007B3CDF"/>
    <w:rsid w:val="007B5F10"/>
    <w:rsid w:val="007B784C"/>
    <w:rsid w:val="007C16D1"/>
    <w:rsid w:val="007C28D3"/>
    <w:rsid w:val="007C4FEB"/>
    <w:rsid w:val="007C62CE"/>
    <w:rsid w:val="007C686C"/>
    <w:rsid w:val="007C6C02"/>
    <w:rsid w:val="007D0E0E"/>
    <w:rsid w:val="007D0E86"/>
    <w:rsid w:val="007D25C8"/>
    <w:rsid w:val="007D277E"/>
    <w:rsid w:val="007D5A69"/>
    <w:rsid w:val="007D604D"/>
    <w:rsid w:val="007D61DE"/>
    <w:rsid w:val="007D69A7"/>
    <w:rsid w:val="007E0459"/>
    <w:rsid w:val="007E2A85"/>
    <w:rsid w:val="007E51EF"/>
    <w:rsid w:val="007E5BA9"/>
    <w:rsid w:val="007F08F5"/>
    <w:rsid w:val="007F40D3"/>
    <w:rsid w:val="007F527C"/>
    <w:rsid w:val="007F683B"/>
    <w:rsid w:val="007F6ED1"/>
    <w:rsid w:val="007F7F51"/>
    <w:rsid w:val="008046A8"/>
    <w:rsid w:val="00806706"/>
    <w:rsid w:val="00806D34"/>
    <w:rsid w:val="00813012"/>
    <w:rsid w:val="00814F93"/>
    <w:rsid w:val="008163A7"/>
    <w:rsid w:val="008207A3"/>
    <w:rsid w:val="00820BD3"/>
    <w:rsid w:val="00826523"/>
    <w:rsid w:val="00827B9E"/>
    <w:rsid w:val="0083278B"/>
    <w:rsid w:val="00835869"/>
    <w:rsid w:val="0083730F"/>
    <w:rsid w:val="00837FC5"/>
    <w:rsid w:val="008410DA"/>
    <w:rsid w:val="00842298"/>
    <w:rsid w:val="00842A0A"/>
    <w:rsid w:val="0084485B"/>
    <w:rsid w:val="008454ED"/>
    <w:rsid w:val="00845792"/>
    <w:rsid w:val="008500E1"/>
    <w:rsid w:val="00851583"/>
    <w:rsid w:val="00851D89"/>
    <w:rsid w:val="00853BD3"/>
    <w:rsid w:val="00855208"/>
    <w:rsid w:val="00856618"/>
    <w:rsid w:val="00860235"/>
    <w:rsid w:val="008617B6"/>
    <w:rsid w:val="0086247C"/>
    <w:rsid w:val="00863A09"/>
    <w:rsid w:val="0087018C"/>
    <w:rsid w:val="00870AB2"/>
    <w:rsid w:val="00872336"/>
    <w:rsid w:val="008758EC"/>
    <w:rsid w:val="0087613D"/>
    <w:rsid w:val="008773B5"/>
    <w:rsid w:val="00877A0C"/>
    <w:rsid w:val="00877B7B"/>
    <w:rsid w:val="00880495"/>
    <w:rsid w:val="008805CD"/>
    <w:rsid w:val="0088116D"/>
    <w:rsid w:val="008812F7"/>
    <w:rsid w:val="0088134E"/>
    <w:rsid w:val="00881D0F"/>
    <w:rsid w:val="0088277F"/>
    <w:rsid w:val="008849C8"/>
    <w:rsid w:val="00885EC5"/>
    <w:rsid w:val="00886D3F"/>
    <w:rsid w:val="008877E0"/>
    <w:rsid w:val="00891590"/>
    <w:rsid w:val="00892D2F"/>
    <w:rsid w:val="008942D6"/>
    <w:rsid w:val="008956C4"/>
    <w:rsid w:val="00895F1F"/>
    <w:rsid w:val="008A1873"/>
    <w:rsid w:val="008A21D6"/>
    <w:rsid w:val="008A2A3B"/>
    <w:rsid w:val="008A3F76"/>
    <w:rsid w:val="008A4751"/>
    <w:rsid w:val="008A517F"/>
    <w:rsid w:val="008A6CDC"/>
    <w:rsid w:val="008A71DC"/>
    <w:rsid w:val="008B29B2"/>
    <w:rsid w:val="008B4A38"/>
    <w:rsid w:val="008B71AD"/>
    <w:rsid w:val="008C66DB"/>
    <w:rsid w:val="008D3FDE"/>
    <w:rsid w:val="008D570F"/>
    <w:rsid w:val="008D5AA4"/>
    <w:rsid w:val="008D60D3"/>
    <w:rsid w:val="008D662F"/>
    <w:rsid w:val="008D66A5"/>
    <w:rsid w:val="008D70F4"/>
    <w:rsid w:val="008E0D7B"/>
    <w:rsid w:val="008E1D9B"/>
    <w:rsid w:val="008E2424"/>
    <w:rsid w:val="008E5194"/>
    <w:rsid w:val="008E74AC"/>
    <w:rsid w:val="008F37ED"/>
    <w:rsid w:val="008F5F96"/>
    <w:rsid w:val="008F6736"/>
    <w:rsid w:val="008F6875"/>
    <w:rsid w:val="009018C4"/>
    <w:rsid w:val="009039FF"/>
    <w:rsid w:val="00905828"/>
    <w:rsid w:val="00906FF9"/>
    <w:rsid w:val="0090782B"/>
    <w:rsid w:val="00907C30"/>
    <w:rsid w:val="00910D5C"/>
    <w:rsid w:val="009139F0"/>
    <w:rsid w:val="009146AA"/>
    <w:rsid w:val="00916B11"/>
    <w:rsid w:val="00923DA0"/>
    <w:rsid w:val="0092459D"/>
    <w:rsid w:val="00925227"/>
    <w:rsid w:val="009273AD"/>
    <w:rsid w:val="00927A71"/>
    <w:rsid w:val="00927AD1"/>
    <w:rsid w:val="0093013D"/>
    <w:rsid w:val="00930D75"/>
    <w:rsid w:val="00932673"/>
    <w:rsid w:val="00933C65"/>
    <w:rsid w:val="009377AD"/>
    <w:rsid w:val="00940707"/>
    <w:rsid w:val="00940CCE"/>
    <w:rsid w:val="00941A45"/>
    <w:rsid w:val="00942358"/>
    <w:rsid w:val="009433EA"/>
    <w:rsid w:val="00943DE4"/>
    <w:rsid w:val="00944EB5"/>
    <w:rsid w:val="00945C5D"/>
    <w:rsid w:val="00947617"/>
    <w:rsid w:val="009512D8"/>
    <w:rsid w:val="00952BB6"/>
    <w:rsid w:val="00961654"/>
    <w:rsid w:val="0096282A"/>
    <w:rsid w:val="00962F3F"/>
    <w:rsid w:val="00964399"/>
    <w:rsid w:val="0096581F"/>
    <w:rsid w:val="00966613"/>
    <w:rsid w:val="009700F1"/>
    <w:rsid w:val="00970D1D"/>
    <w:rsid w:val="00976E3B"/>
    <w:rsid w:val="009857B1"/>
    <w:rsid w:val="00985900"/>
    <w:rsid w:val="00986D5C"/>
    <w:rsid w:val="00990AB9"/>
    <w:rsid w:val="009912E3"/>
    <w:rsid w:val="00992FAF"/>
    <w:rsid w:val="00994397"/>
    <w:rsid w:val="009951E8"/>
    <w:rsid w:val="00996CAD"/>
    <w:rsid w:val="0099712B"/>
    <w:rsid w:val="0099796C"/>
    <w:rsid w:val="00997FB3"/>
    <w:rsid w:val="009A24B1"/>
    <w:rsid w:val="009A7DC2"/>
    <w:rsid w:val="009B006E"/>
    <w:rsid w:val="009B0851"/>
    <w:rsid w:val="009B2C78"/>
    <w:rsid w:val="009B5002"/>
    <w:rsid w:val="009B5046"/>
    <w:rsid w:val="009B6C79"/>
    <w:rsid w:val="009C6759"/>
    <w:rsid w:val="009C7E95"/>
    <w:rsid w:val="009D3D45"/>
    <w:rsid w:val="009D4E08"/>
    <w:rsid w:val="009D6249"/>
    <w:rsid w:val="009E49F1"/>
    <w:rsid w:val="009E7138"/>
    <w:rsid w:val="009F09BA"/>
    <w:rsid w:val="009F1DC4"/>
    <w:rsid w:val="009F2ADA"/>
    <w:rsid w:val="009F399F"/>
    <w:rsid w:val="009F56E4"/>
    <w:rsid w:val="009F6320"/>
    <w:rsid w:val="00A00F96"/>
    <w:rsid w:val="00A034A1"/>
    <w:rsid w:val="00A03C01"/>
    <w:rsid w:val="00A07589"/>
    <w:rsid w:val="00A12D07"/>
    <w:rsid w:val="00A15F5E"/>
    <w:rsid w:val="00A164BD"/>
    <w:rsid w:val="00A241B6"/>
    <w:rsid w:val="00A32D53"/>
    <w:rsid w:val="00A32E8E"/>
    <w:rsid w:val="00A33E95"/>
    <w:rsid w:val="00A34091"/>
    <w:rsid w:val="00A35138"/>
    <w:rsid w:val="00A37893"/>
    <w:rsid w:val="00A400E9"/>
    <w:rsid w:val="00A40B8F"/>
    <w:rsid w:val="00A47646"/>
    <w:rsid w:val="00A511F6"/>
    <w:rsid w:val="00A5634A"/>
    <w:rsid w:val="00A56E1B"/>
    <w:rsid w:val="00A57FC1"/>
    <w:rsid w:val="00A607D0"/>
    <w:rsid w:val="00A613EE"/>
    <w:rsid w:val="00A62F8C"/>
    <w:rsid w:val="00A663A8"/>
    <w:rsid w:val="00A66B02"/>
    <w:rsid w:val="00A67841"/>
    <w:rsid w:val="00A7032F"/>
    <w:rsid w:val="00A71895"/>
    <w:rsid w:val="00A755F4"/>
    <w:rsid w:val="00A76FE3"/>
    <w:rsid w:val="00A770BC"/>
    <w:rsid w:val="00A819EE"/>
    <w:rsid w:val="00A826B6"/>
    <w:rsid w:val="00A837FD"/>
    <w:rsid w:val="00A83E9B"/>
    <w:rsid w:val="00A86682"/>
    <w:rsid w:val="00A9140F"/>
    <w:rsid w:val="00A938FE"/>
    <w:rsid w:val="00A949A3"/>
    <w:rsid w:val="00AA33FC"/>
    <w:rsid w:val="00AA5039"/>
    <w:rsid w:val="00AA788A"/>
    <w:rsid w:val="00AB36AA"/>
    <w:rsid w:val="00AB50FC"/>
    <w:rsid w:val="00AB6BBC"/>
    <w:rsid w:val="00AB7FF5"/>
    <w:rsid w:val="00AC0283"/>
    <w:rsid w:val="00AC0435"/>
    <w:rsid w:val="00AC2760"/>
    <w:rsid w:val="00AC68E1"/>
    <w:rsid w:val="00AD0673"/>
    <w:rsid w:val="00AD0DED"/>
    <w:rsid w:val="00AD1E34"/>
    <w:rsid w:val="00AD303E"/>
    <w:rsid w:val="00AE2C08"/>
    <w:rsid w:val="00AE2EF1"/>
    <w:rsid w:val="00AE645F"/>
    <w:rsid w:val="00AE7221"/>
    <w:rsid w:val="00AF0741"/>
    <w:rsid w:val="00AF2841"/>
    <w:rsid w:val="00AF2A77"/>
    <w:rsid w:val="00AF2F05"/>
    <w:rsid w:val="00AF4F07"/>
    <w:rsid w:val="00AF76EC"/>
    <w:rsid w:val="00AF7DB8"/>
    <w:rsid w:val="00B00B7E"/>
    <w:rsid w:val="00B02CD0"/>
    <w:rsid w:val="00B04A1F"/>
    <w:rsid w:val="00B050C0"/>
    <w:rsid w:val="00B07836"/>
    <w:rsid w:val="00B1108E"/>
    <w:rsid w:val="00B11547"/>
    <w:rsid w:val="00B120AF"/>
    <w:rsid w:val="00B12F25"/>
    <w:rsid w:val="00B14801"/>
    <w:rsid w:val="00B20502"/>
    <w:rsid w:val="00B23053"/>
    <w:rsid w:val="00B23124"/>
    <w:rsid w:val="00B23CC5"/>
    <w:rsid w:val="00B2505B"/>
    <w:rsid w:val="00B25168"/>
    <w:rsid w:val="00B26B1F"/>
    <w:rsid w:val="00B33720"/>
    <w:rsid w:val="00B35767"/>
    <w:rsid w:val="00B40780"/>
    <w:rsid w:val="00B41EAA"/>
    <w:rsid w:val="00B45712"/>
    <w:rsid w:val="00B458A4"/>
    <w:rsid w:val="00B507E7"/>
    <w:rsid w:val="00B51AA1"/>
    <w:rsid w:val="00B52062"/>
    <w:rsid w:val="00B528EE"/>
    <w:rsid w:val="00B54A98"/>
    <w:rsid w:val="00B57761"/>
    <w:rsid w:val="00B6110A"/>
    <w:rsid w:val="00B616F0"/>
    <w:rsid w:val="00B63E77"/>
    <w:rsid w:val="00B6412A"/>
    <w:rsid w:val="00B64434"/>
    <w:rsid w:val="00B71159"/>
    <w:rsid w:val="00B72752"/>
    <w:rsid w:val="00B74479"/>
    <w:rsid w:val="00B75199"/>
    <w:rsid w:val="00B7573B"/>
    <w:rsid w:val="00B77495"/>
    <w:rsid w:val="00B81EAB"/>
    <w:rsid w:val="00B83BF6"/>
    <w:rsid w:val="00B86B90"/>
    <w:rsid w:val="00B8755C"/>
    <w:rsid w:val="00B90396"/>
    <w:rsid w:val="00B90CFC"/>
    <w:rsid w:val="00B90D56"/>
    <w:rsid w:val="00B9236E"/>
    <w:rsid w:val="00B97543"/>
    <w:rsid w:val="00BA0752"/>
    <w:rsid w:val="00BB1F9D"/>
    <w:rsid w:val="00BB2688"/>
    <w:rsid w:val="00BB40E8"/>
    <w:rsid w:val="00BB4996"/>
    <w:rsid w:val="00BC0B17"/>
    <w:rsid w:val="00BC242D"/>
    <w:rsid w:val="00BC33A6"/>
    <w:rsid w:val="00BC6ECF"/>
    <w:rsid w:val="00BD0F96"/>
    <w:rsid w:val="00BD1806"/>
    <w:rsid w:val="00BD3DCF"/>
    <w:rsid w:val="00BD4CF9"/>
    <w:rsid w:val="00BD4E8B"/>
    <w:rsid w:val="00BE3032"/>
    <w:rsid w:val="00BE40B4"/>
    <w:rsid w:val="00BE5509"/>
    <w:rsid w:val="00BF1A4B"/>
    <w:rsid w:val="00BF370C"/>
    <w:rsid w:val="00BF3B04"/>
    <w:rsid w:val="00BF4911"/>
    <w:rsid w:val="00BF66F2"/>
    <w:rsid w:val="00BF6728"/>
    <w:rsid w:val="00C163F7"/>
    <w:rsid w:val="00C17039"/>
    <w:rsid w:val="00C20700"/>
    <w:rsid w:val="00C219CE"/>
    <w:rsid w:val="00C23744"/>
    <w:rsid w:val="00C24277"/>
    <w:rsid w:val="00C25FF2"/>
    <w:rsid w:val="00C2615F"/>
    <w:rsid w:val="00C32E5F"/>
    <w:rsid w:val="00C34217"/>
    <w:rsid w:val="00C34B5B"/>
    <w:rsid w:val="00C369ED"/>
    <w:rsid w:val="00C40F21"/>
    <w:rsid w:val="00C43BC5"/>
    <w:rsid w:val="00C46212"/>
    <w:rsid w:val="00C477FD"/>
    <w:rsid w:val="00C50F25"/>
    <w:rsid w:val="00C52671"/>
    <w:rsid w:val="00C5566D"/>
    <w:rsid w:val="00C55A44"/>
    <w:rsid w:val="00C63C02"/>
    <w:rsid w:val="00C64203"/>
    <w:rsid w:val="00C65D58"/>
    <w:rsid w:val="00C674C3"/>
    <w:rsid w:val="00C705EF"/>
    <w:rsid w:val="00C721CC"/>
    <w:rsid w:val="00C72C43"/>
    <w:rsid w:val="00C73B32"/>
    <w:rsid w:val="00C80451"/>
    <w:rsid w:val="00C80B1B"/>
    <w:rsid w:val="00C83E28"/>
    <w:rsid w:val="00C84A17"/>
    <w:rsid w:val="00C86FEF"/>
    <w:rsid w:val="00C87C2D"/>
    <w:rsid w:val="00C900D8"/>
    <w:rsid w:val="00C928B3"/>
    <w:rsid w:val="00C92E9F"/>
    <w:rsid w:val="00C96999"/>
    <w:rsid w:val="00CA12E8"/>
    <w:rsid w:val="00CA3656"/>
    <w:rsid w:val="00CA799D"/>
    <w:rsid w:val="00CA7BAD"/>
    <w:rsid w:val="00CB02E7"/>
    <w:rsid w:val="00CB195D"/>
    <w:rsid w:val="00CB2CCD"/>
    <w:rsid w:val="00CB448F"/>
    <w:rsid w:val="00CB5484"/>
    <w:rsid w:val="00CB5FBA"/>
    <w:rsid w:val="00CB6126"/>
    <w:rsid w:val="00CC10D3"/>
    <w:rsid w:val="00CC36B9"/>
    <w:rsid w:val="00CC4DF6"/>
    <w:rsid w:val="00CC539F"/>
    <w:rsid w:val="00CC587D"/>
    <w:rsid w:val="00CC6C25"/>
    <w:rsid w:val="00CC6C8B"/>
    <w:rsid w:val="00CC795F"/>
    <w:rsid w:val="00CD34F2"/>
    <w:rsid w:val="00CD4018"/>
    <w:rsid w:val="00CD6BA5"/>
    <w:rsid w:val="00CE0D2F"/>
    <w:rsid w:val="00CE30EC"/>
    <w:rsid w:val="00CE494A"/>
    <w:rsid w:val="00CE5D64"/>
    <w:rsid w:val="00CE74C8"/>
    <w:rsid w:val="00CF06EA"/>
    <w:rsid w:val="00CF3523"/>
    <w:rsid w:val="00CF4095"/>
    <w:rsid w:val="00CF5789"/>
    <w:rsid w:val="00D023A3"/>
    <w:rsid w:val="00D03F8E"/>
    <w:rsid w:val="00D06185"/>
    <w:rsid w:val="00D10482"/>
    <w:rsid w:val="00D11320"/>
    <w:rsid w:val="00D13A4F"/>
    <w:rsid w:val="00D13EAE"/>
    <w:rsid w:val="00D149D8"/>
    <w:rsid w:val="00D17176"/>
    <w:rsid w:val="00D172AA"/>
    <w:rsid w:val="00D173D3"/>
    <w:rsid w:val="00D209A0"/>
    <w:rsid w:val="00D21E44"/>
    <w:rsid w:val="00D23ABA"/>
    <w:rsid w:val="00D27881"/>
    <w:rsid w:val="00D31459"/>
    <w:rsid w:val="00D36025"/>
    <w:rsid w:val="00D36D28"/>
    <w:rsid w:val="00D3779D"/>
    <w:rsid w:val="00D377AF"/>
    <w:rsid w:val="00D40B17"/>
    <w:rsid w:val="00D41C23"/>
    <w:rsid w:val="00D420A5"/>
    <w:rsid w:val="00D42E53"/>
    <w:rsid w:val="00D531DB"/>
    <w:rsid w:val="00D54BD6"/>
    <w:rsid w:val="00D554DF"/>
    <w:rsid w:val="00D571BF"/>
    <w:rsid w:val="00D600C6"/>
    <w:rsid w:val="00D62709"/>
    <w:rsid w:val="00D62A8F"/>
    <w:rsid w:val="00D63B29"/>
    <w:rsid w:val="00D6738C"/>
    <w:rsid w:val="00D679CD"/>
    <w:rsid w:val="00D7226E"/>
    <w:rsid w:val="00D74FC7"/>
    <w:rsid w:val="00D75562"/>
    <w:rsid w:val="00D75B59"/>
    <w:rsid w:val="00D80E48"/>
    <w:rsid w:val="00D8155F"/>
    <w:rsid w:val="00D81C2B"/>
    <w:rsid w:val="00D82624"/>
    <w:rsid w:val="00D857D0"/>
    <w:rsid w:val="00D85DBB"/>
    <w:rsid w:val="00D87D98"/>
    <w:rsid w:val="00D91059"/>
    <w:rsid w:val="00D91079"/>
    <w:rsid w:val="00D930EB"/>
    <w:rsid w:val="00D94728"/>
    <w:rsid w:val="00DA0405"/>
    <w:rsid w:val="00DA0FE4"/>
    <w:rsid w:val="00DA3767"/>
    <w:rsid w:val="00DA5584"/>
    <w:rsid w:val="00DA6BC8"/>
    <w:rsid w:val="00DA6EB7"/>
    <w:rsid w:val="00DB0675"/>
    <w:rsid w:val="00DB14E2"/>
    <w:rsid w:val="00DB3126"/>
    <w:rsid w:val="00DC30CB"/>
    <w:rsid w:val="00DC3CBF"/>
    <w:rsid w:val="00DC7215"/>
    <w:rsid w:val="00DD2717"/>
    <w:rsid w:val="00DD751A"/>
    <w:rsid w:val="00DE5C30"/>
    <w:rsid w:val="00E003DA"/>
    <w:rsid w:val="00E004EE"/>
    <w:rsid w:val="00E01157"/>
    <w:rsid w:val="00E02EA6"/>
    <w:rsid w:val="00E034B6"/>
    <w:rsid w:val="00E05079"/>
    <w:rsid w:val="00E062C6"/>
    <w:rsid w:val="00E06839"/>
    <w:rsid w:val="00E10391"/>
    <w:rsid w:val="00E1115A"/>
    <w:rsid w:val="00E1519B"/>
    <w:rsid w:val="00E159D8"/>
    <w:rsid w:val="00E1626E"/>
    <w:rsid w:val="00E16276"/>
    <w:rsid w:val="00E20442"/>
    <w:rsid w:val="00E20464"/>
    <w:rsid w:val="00E20BF0"/>
    <w:rsid w:val="00E21318"/>
    <w:rsid w:val="00E238C2"/>
    <w:rsid w:val="00E24E3C"/>
    <w:rsid w:val="00E27808"/>
    <w:rsid w:val="00E27E25"/>
    <w:rsid w:val="00E33D78"/>
    <w:rsid w:val="00E36023"/>
    <w:rsid w:val="00E41FA6"/>
    <w:rsid w:val="00E42839"/>
    <w:rsid w:val="00E479DF"/>
    <w:rsid w:val="00E50504"/>
    <w:rsid w:val="00E5185B"/>
    <w:rsid w:val="00E54B1D"/>
    <w:rsid w:val="00E55459"/>
    <w:rsid w:val="00E558AE"/>
    <w:rsid w:val="00E6150E"/>
    <w:rsid w:val="00E64FDC"/>
    <w:rsid w:val="00E6577A"/>
    <w:rsid w:val="00E70493"/>
    <w:rsid w:val="00E70540"/>
    <w:rsid w:val="00E71C2B"/>
    <w:rsid w:val="00E824AE"/>
    <w:rsid w:val="00E84496"/>
    <w:rsid w:val="00E862EC"/>
    <w:rsid w:val="00E91948"/>
    <w:rsid w:val="00E929FE"/>
    <w:rsid w:val="00E950ED"/>
    <w:rsid w:val="00E950FB"/>
    <w:rsid w:val="00E96100"/>
    <w:rsid w:val="00EA2B81"/>
    <w:rsid w:val="00EA2D20"/>
    <w:rsid w:val="00EA5373"/>
    <w:rsid w:val="00EA62F1"/>
    <w:rsid w:val="00EB1236"/>
    <w:rsid w:val="00EB170B"/>
    <w:rsid w:val="00EB41E4"/>
    <w:rsid w:val="00EB59F2"/>
    <w:rsid w:val="00EC15D1"/>
    <w:rsid w:val="00EC1C66"/>
    <w:rsid w:val="00EC2409"/>
    <w:rsid w:val="00EC2BF0"/>
    <w:rsid w:val="00EC44A0"/>
    <w:rsid w:val="00EC6B72"/>
    <w:rsid w:val="00ED0A42"/>
    <w:rsid w:val="00ED145A"/>
    <w:rsid w:val="00ED2A33"/>
    <w:rsid w:val="00ED3149"/>
    <w:rsid w:val="00ED4B64"/>
    <w:rsid w:val="00ED539B"/>
    <w:rsid w:val="00ED5B24"/>
    <w:rsid w:val="00EE0727"/>
    <w:rsid w:val="00EE194A"/>
    <w:rsid w:val="00EE320C"/>
    <w:rsid w:val="00EE72BE"/>
    <w:rsid w:val="00EE738F"/>
    <w:rsid w:val="00EE7FFE"/>
    <w:rsid w:val="00EF13CB"/>
    <w:rsid w:val="00EF4185"/>
    <w:rsid w:val="00EF483B"/>
    <w:rsid w:val="00EF64B4"/>
    <w:rsid w:val="00EF785A"/>
    <w:rsid w:val="00F00A5F"/>
    <w:rsid w:val="00F032C9"/>
    <w:rsid w:val="00F0359C"/>
    <w:rsid w:val="00F04EF0"/>
    <w:rsid w:val="00F12725"/>
    <w:rsid w:val="00F13513"/>
    <w:rsid w:val="00F140B3"/>
    <w:rsid w:val="00F1427A"/>
    <w:rsid w:val="00F145EF"/>
    <w:rsid w:val="00F153BA"/>
    <w:rsid w:val="00F15B83"/>
    <w:rsid w:val="00F216C2"/>
    <w:rsid w:val="00F219BF"/>
    <w:rsid w:val="00F25096"/>
    <w:rsid w:val="00F267C7"/>
    <w:rsid w:val="00F26E52"/>
    <w:rsid w:val="00F2713F"/>
    <w:rsid w:val="00F3078D"/>
    <w:rsid w:val="00F30F59"/>
    <w:rsid w:val="00F3116A"/>
    <w:rsid w:val="00F31374"/>
    <w:rsid w:val="00F32062"/>
    <w:rsid w:val="00F32FF0"/>
    <w:rsid w:val="00F344E2"/>
    <w:rsid w:val="00F36D65"/>
    <w:rsid w:val="00F423A0"/>
    <w:rsid w:val="00F42CE1"/>
    <w:rsid w:val="00F44843"/>
    <w:rsid w:val="00F45166"/>
    <w:rsid w:val="00F45255"/>
    <w:rsid w:val="00F45632"/>
    <w:rsid w:val="00F51E6F"/>
    <w:rsid w:val="00F5568B"/>
    <w:rsid w:val="00F56066"/>
    <w:rsid w:val="00F579D5"/>
    <w:rsid w:val="00F60659"/>
    <w:rsid w:val="00F64EE2"/>
    <w:rsid w:val="00F66430"/>
    <w:rsid w:val="00F672B2"/>
    <w:rsid w:val="00F67423"/>
    <w:rsid w:val="00F679BE"/>
    <w:rsid w:val="00F70292"/>
    <w:rsid w:val="00F704E1"/>
    <w:rsid w:val="00F715DC"/>
    <w:rsid w:val="00F72696"/>
    <w:rsid w:val="00F756B6"/>
    <w:rsid w:val="00F76A7E"/>
    <w:rsid w:val="00F76EB3"/>
    <w:rsid w:val="00F8012C"/>
    <w:rsid w:val="00F81D35"/>
    <w:rsid w:val="00F82F0A"/>
    <w:rsid w:val="00F84658"/>
    <w:rsid w:val="00F87288"/>
    <w:rsid w:val="00F87942"/>
    <w:rsid w:val="00F90797"/>
    <w:rsid w:val="00F90D87"/>
    <w:rsid w:val="00F949F9"/>
    <w:rsid w:val="00F96346"/>
    <w:rsid w:val="00F96390"/>
    <w:rsid w:val="00FA0543"/>
    <w:rsid w:val="00FB058B"/>
    <w:rsid w:val="00FB0D7E"/>
    <w:rsid w:val="00FB28D1"/>
    <w:rsid w:val="00FB2DB4"/>
    <w:rsid w:val="00FB3B34"/>
    <w:rsid w:val="00FB5746"/>
    <w:rsid w:val="00FB6514"/>
    <w:rsid w:val="00FC2E62"/>
    <w:rsid w:val="00FC3F59"/>
    <w:rsid w:val="00FC6749"/>
    <w:rsid w:val="00FC6B78"/>
    <w:rsid w:val="00FC7894"/>
    <w:rsid w:val="00FC7B6B"/>
    <w:rsid w:val="00FD0B11"/>
    <w:rsid w:val="00FD1CA5"/>
    <w:rsid w:val="00FD22EB"/>
    <w:rsid w:val="00FD6B31"/>
    <w:rsid w:val="00FD77C1"/>
    <w:rsid w:val="00FE0517"/>
    <w:rsid w:val="00FE08CF"/>
    <w:rsid w:val="00FE145A"/>
    <w:rsid w:val="00FE23CD"/>
    <w:rsid w:val="00FE525B"/>
    <w:rsid w:val="00FE5D06"/>
    <w:rsid w:val="00FF08F6"/>
    <w:rsid w:val="00FF1258"/>
    <w:rsid w:val="00FF2782"/>
    <w:rsid w:val="00FF6928"/>
    <w:rsid w:val="00FF6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9684A"/>
  <w15:chartTrackingRefBased/>
  <w15:docId w15:val="{97AC02B5-DAA9-4305-8594-81CE662B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FF"/>
    <w:pPr>
      <w:keepLines/>
      <w:tabs>
        <w:tab w:val="left" w:pos="567"/>
      </w:tabs>
      <w:spacing w:after="140" w:line="300" w:lineRule="atLeast"/>
    </w:pPr>
    <w:rPr>
      <w:rFonts w:ascii="Gill Sans MT" w:eastAsia="Times New Roman" w:hAnsi="Gill Sans MT" w:cs="Times New Roman"/>
    </w:rPr>
  </w:style>
  <w:style w:type="paragraph" w:styleId="Heading1">
    <w:name w:val="heading 1"/>
    <w:basedOn w:val="Normal"/>
    <w:next w:val="Normal"/>
    <w:link w:val="Heading1Char"/>
    <w:uiPriority w:val="4"/>
    <w:qFormat/>
    <w:rsid w:val="00CB6126"/>
    <w:pPr>
      <w:keepNext/>
      <w:keepLines w:val="0"/>
      <w:spacing w:before="240"/>
      <w:outlineLvl w:val="0"/>
    </w:pPr>
    <w:rPr>
      <w:rFonts w:cs="Arial"/>
      <w:b/>
      <w:snapToGrid w:val="0"/>
      <w:kern w:val="28"/>
      <w:sz w:val="40"/>
      <w:szCs w:val="20"/>
    </w:rPr>
  </w:style>
  <w:style w:type="paragraph" w:styleId="Heading2">
    <w:name w:val="heading 2"/>
    <w:basedOn w:val="Normal"/>
    <w:next w:val="Normal"/>
    <w:link w:val="Heading2Char"/>
    <w:uiPriority w:val="9"/>
    <w:unhideWhenUsed/>
    <w:qFormat/>
    <w:rsid w:val="000D2B4B"/>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2B4B"/>
    <w:pPr>
      <w:keepNext/>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Heading1"/>
    <w:next w:val="Normal"/>
    <w:link w:val="Heading7Char"/>
    <w:uiPriority w:val="9"/>
    <w:qFormat/>
    <w:rsid w:val="000D2B4B"/>
    <w:pPr>
      <w:pageBreakBefore/>
      <w:pBdr>
        <w:bottom w:val="single" w:sz="4" w:space="1" w:color="984806"/>
      </w:pBdr>
      <w:tabs>
        <w:tab w:val="clear" w:pos="567"/>
        <w:tab w:val="left" w:pos="2835"/>
        <w:tab w:val="num" w:pos="4537"/>
      </w:tabs>
      <w:spacing w:after="100" w:afterAutospacing="1" w:line="240" w:lineRule="auto"/>
      <w:ind w:left="4537" w:hanging="2552"/>
      <w:outlineLvl w:val="6"/>
    </w:pPr>
    <w:rPr>
      <w:rFonts w:eastAsiaTheme="majorEastAsia"/>
      <w:b w:val="0"/>
      <w:bCs/>
      <w:caps/>
      <w:snapToGrid/>
      <w:color w:val="244061"/>
      <w:kern w:val="32"/>
      <w:sz w:val="32"/>
      <w:szCs w:val="32"/>
    </w:rPr>
  </w:style>
  <w:style w:type="paragraph" w:styleId="Heading8">
    <w:name w:val="heading 8"/>
    <w:basedOn w:val="Heading2"/>
    <w:next w:val="Normal"/>
    <w:link w:val="Heading8Char"/>
    <w:uiPriority w:val="9"/>
    <w:qFormat/>
    <w:rsid w:val="000D2B4B"/>
    <w:pPr>
      <w:keepLines w:val="0"/>
      <w:tabs>
        <w:tab w:val="clear" w:pos="567"/>
        <w:tab w:val="num" w:pos="851"/>
      </w:tabs>
      <w:spacing w:before="360" w:line="240" w:lineRule="auto"/>
      <w:ind w:left="851" w:hanging="851"/>
      <w:outlineLvl w:val="7"/>
    </w:pPr>
    <w:rPr>
      <w:rFonts w:ascii="GillSans" w:hAnsi="GillSans" w:cs="Arial"/>
      <w:b/>
      <w:caps/>
      <w:color w:val="C00000"/>
      <w:kern w:val="32"/>
      <w:sz w:val="28"/>
      <w:szCs w:val="28"/>
    </w:rPr>
  </w:style>
  <w:style w:type="paragraph" w:styleId="Heading9">
    <w:name w:val="heading 9"/>
    <w:basedOn w:val="Heading3"/>
    <w:next w:val="Normal"/>
    <w:link w:val="Heading9Char"/>
    <w:uiPriority w:val="9"/>
    <w:qFormat/>
    <w:rsid w:val="000D2B4B"/>
    <w:pPr>
      <w:keepLines w:val="0"/>
      <w:tabs>
        <w:tab w:val="clear" w:pos="567"/>
        <w:tab w:val="num" w:pos="851"/>
      </w:tabs>
      <w:spacing w:before="240" w:line="240" w:lineRule="auto"/>
      <w:ind w:left="851" w:hanging="851"/>
      <w:outlineLvl w:val="8"/>
    </w:pPr>
    <w:rPr>
      <w:rFonts w:ascii="Gill Sans MT" w:hAnsi="Gill Sans MT" w:cs="Arial"/>
      <w:b/>
      <w:caps/>
      <w:color w:val="538135" w:themeColor="accent6" w:themeShade="BF"/>
      <w:kern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6126"/>
    <w:rPr>
      <w:rFonts w:ascii="Gill Sans MT" w:eastAsia="Times New Roman" w:hAnsi="Gill Sans MT" w:cs="Arial"/>
      <w:b/>
      <w:snapToGrid w:val="0"/>
      <w:kern w:val="28"/>
      <w:sz w:val="40"/>
      <w:szCs w:val="20"/>
    </w:rPr>
  </w:style>
  <w:style w:type="character" w:customStyle="1" w:styleId="Heading2Char">
    <w:name w:val="Heading 2 Char"/>
    <w:basedOn w:val="DefaultParagraphFont"/>
    <w:link w:val="Heading2"/>
    <w:uiPriority w:val="9"/>
    <w:rsid w:val="000D2B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D2B4B"/>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0D2B4B"/>
    <w:rPr>
      <w:rFonts w:ascii="Gill Sans MT" w:eastAsiaTheme="majorEastAsia" w:hAnsi="Gill Sans MT" w:cs="Arial"/>
      <w:bCs/>
      <w:caps/>
      <w:color w:val="244061"/>
      <w:kern w:val="32"/>
      <w:sz w:val="32"/>
      <w:szCs w:val="32"/>
    </w:rPr>
  </w:style>
  <w:style w:type="character" w:customStyle="1" w:styleId="Heading8Char">
    <w:name w:val="Heading 8 Char"/>
    <w:basedOn w:val="DefaultParagraphFont"/>
    <w:link w:val="Heading8"/>
    <w:uiPriority w:val="9"/>
    <w:rsid w:val="000D2B4B"/>
    <w:rPr>
      <w:rFonts w:ascii="GillSans" w:eastAsiaTheme="majorEastAsia" w:hAnsi="GillSans" w:cs="Arial"/>
      <w:b/>
      <w:caps/>
      <w:color w:val="C00000"/>
      <w:kern w:val="32"/>
      <w:sz w:val="28"/>
      <w:szCs w:val="28"/>
    </w:rPr>
  </w:style>
  <w:style w:type="character" w:customStyle="1" w:styleId="Heading9Char">
    <w:name w:val="Heading 9 Char"/>
    <w:basedOn w:val="DefaultParagraphFont"/>
    <w:link w:val="Heading9"/>
    <w:uiPriority w:val="9"/>
    <w:rsid w:val="000D2B4B"/>
    <w:rPr>
      <w:rFonts w:ascii="Gill Sans MT" w:eastAsiaTheme="majorEastAsia" w:hAnsi="Gill Sans MT" w:cs="Arial"/>
      <w:b/>
      <w:caps/>
      <w:color w:val="538135" w:themeColor="accent6" w:themeShade="BF"/>
      <w:kern w:val="32"/>
      <w:sz w:val="24"/>
      <w:szCs w:val="26"/>
    </w:rPr>
  </w:style>
  <w:style w:type="paragraph" w:customStyle="1" w:styleId="NumberedList">
    <w:name w:val="Numbered List"/>
    <w:rsid w:val="00CB6126"/>
    <w:pPr>
      <w:tabs>
        <w:tab w:val="num" w:pos="567"/>
      </w:tabs>
      <w:spacing w:after="140" w:line="300" w:lineRule="atLeast"/>
      <w:ind w:left="567" w:hanging="567"/>
    </w:pPr>
    <w:rPr>
      <w:rFonts w:ascii="Gill Sans MT" w:eastAsia="Times New Roman" w:hAnsi="Gill Sans MT" w:cs="Times New Roman"/>
      <w:szCs w:val="20"/>
    </w:rPr>
  </w:style>
  <w:style w:type="paragraph" w:customStyle="1" w:styleId="DepartmentTitle">
    <w:name w:val="Department Title"/>
    <w:semiHidden/>
    <w:rsid w:val="00CB6126"/>
    <w:pPr>
      <w:tabs>
        <w:tab w:val="left" w:pos="720"/>
      </w:tabs>
      <w:spacing w:after="0" w:line="240" w:lineRule="auto"/>
    </w:pPr>
    <w:rPr>
      <w:rFonts w:ascii="Gill Sans MT" w:eastAsia="Times New Roman" w:hAnsi="Gill Sans MT" w:cs="Times New Roman"/>
      <w:sz w:val="28"/>
      <w:szCs w:val="24"/>
    </w:rPr>
  </w:style>
  <w:style w:type="paragraph" w:customStyle="1" w:styleId="Logo">
    <w:name w:val="Logo"/>
    <w:semiHidden/>
    <w:rsid w:val="00CB6126"/>
    <w:pPr>
      <w:spacing w:after="0" w:line="300" w:lineRule="atLeast"/>
      <w:ind w:right="-28"/>
      <w:jc w:val="right"/>
    </w:pPr>
    <w:rPr>
      <w:rFonts w:ascii="Gill Sans MT" w:eastAsia="Times New Roman" w:hAnsi="Gill Sans MT" w:cs="Times New Roman"/>
      <w:sz w:val="20"/>
      <w:szCs w:val="24"/>
    </w:rPr>
  </w:style>
  <w:style w:type="paragraph" w:customStyle="1" w:styleId="Sub-branch">
    <w:name w:val="Sub-branch"/>
    <w:semiHidden/>
    <w:rsid w:val="00CB6126"/>
    <w:pPr>
      <w:spacing w:before="80" w:after="240" w:line="24" w:lineRule="atLeast"/>
    </w:pPr>
    <w:rPr>
      <w:rFonts w:ascii="Gill Sans MT" w:eastAsia="Times New Roman" w:hAnsi="Gill Sans MT" w:cs="Times New Roman"/>
      <w:caps/>
      <w:w w:val="95"/>
      <w:sz w:val="18"/>
      <w:szCs w:val="20"/>
    </w:rPr>
  </w:style>
  <w:style w:type="table" w:styleId="TableGrid">
    <w:name w:val="Table Grid"/>
    <w:basedOn w:val="TableNormal"/>
    <w:uiPriority w:val="59"/>
    <w:rsid w:val="00CB6126"/>
    <w:pPr>
      <w:tabs>
        <w:tab w:val="left" w:pos="425"/>
      </w:tabs>
      <w:spacing w:after="240" w:line="30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B6126"/>
    <w:pPr>
      <w:tabs>
        <w:tab w:val="center" w:pos="4153"/>
        <w:tab w:val="right" w:pos="8306"/>
      </w:tabs>
    </w:pPr>
  </w:style>
  <w:style w:type="character" w:customStyle="1" w:styleId="HeaderChar">
    <w:name w:val="Header Char"/>
    <w:basedOn w:val="DefaultParagraphFont"/>
    <w:link w:val="Header"/>
    <w:rsid w:val="00CB6126"/>
    <w:rPr>
      <w:rFonts w:ascii="Gill Sans MT" w:eastAsia="Times New Roman" w:hAnsi="Gill Sans MT" w:cs="Times New Roman"/>
    </w:rPr>
  </w:style>
  <w:style w:type="paragraph" w:styleId="Footer">
    <w:name w:val="footer"/>
    <w:basedOn w:val="Normal"/>
    <w:link w:val="FooterChar"/>
    <w:rsid w:val="00CB6126"/>
    <w:pPr>
      <w:keepLines w:val="0"/>
      <w:tabs>
        <w:tab w:val="clear" w:pos="567"/>
        <w:tab w:val="left" w:pos="8280"/>
        <w:tab w:val="left" w:pos="9180"/>
      </w:tabs>
      <w:spacing w:after="0" w:line="240" w:lineRule="auto"/>
    </w:pPr>
    <w:rPr>
      <w:i/>
      <w:sz w:val="16"/>
      <w:szCs w:val="16"/>
    </w:rPr>
  </w:style>
  <w:style w:type="character" w:customStyle="1" w:styleId="FooterChar">
    <w:name w:val="Footer Char"/>
    <w:basedOn w:val="DefaultParagraphFont"/>
    <w:link w:val="Footer"/>
    <w:rsid w:val="00CB6126"/>
    <w:rPr>
      <w:rFonts w:ascii="Gill Sans MT" w:eastAsia="Times New Roman" w:hAnsi="Gill Sans MT" w:cs="Times New Roman"/>
      <w:i/>
      <w:sz w:val="16"/>
      <w:szCs w:val="16"/>
    </w:rPr>
  </w:style>
  <w:style w:type="character" w:styleId="Hyperlink">
    <w:name w:val="Hyperlink"/>
    <w:basedOn w:val="DefaultParagraphFont"/>
    <w:uiPriority w:val="99"/>
    <w:rsid w:val="00CB6126"/>
    <w:rPr>
      <w:color w:val="0000FF"/>
      <w:u w:val="single"/>
    </w:rPr>
  </w:style>
  <w:style w:type="paragraph" w:styleId="BalloonText">
    <w:name w:val="Balloon Text"/>
    <w:basedOn w:val="Normal"/>
    <w:link w:val="BalloonTextChar"/>
    <w:uiPriority w:val="99"/>
    <w:semiHidden/>
    <w:unhideWhenUsed/>
    <w:rsid w:val="00477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8B7"/>
    <w:rPr>
      <w:rFonts w:ascii="Segoe UI" w:eastAsia="Times New Roman" w:hAnsi="Segoe UI" w:cs="Segoe UI"/>
      <w:sz w:val="18"/>
      <w:szCs w:val="18"/>
    </w:r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
    <w:basedOn w:val="Normal"/>
    <w:link w:val="ListParagraphChar"/>
    <w:uiPriority w:val="34"/>
    <w:qFormat/>
    <w:rsid w:val="00536F63"/>
    <w:pPr>
      <w:ind w:left="720"/>
      <w:contextualSpacing/>
    </w:p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4F6F6D"/>
    <w:rPr>
      <w:rFonts w:ascii="Gill Sans MT" w:eastAsia="Times New Roman" w:hAnsi="Gill Sans MT" w:cs="Times New Roman"/>
    </w:rPr>
  </w:style>
  <w:style w:type="paragraph" w:styleId="FootnoteText">
    <w:name w:val="footnote text"/>
    <w:basedOn w:val="Normal"/>
    <w:link w:val="FootnoteTextChar"/>
    <w:uiPriority w:val="99"/>
    <w:unhideWhenUsed/>
    <w:qFormat/>
    <w:rsid w:val="00B00B7E"/>
    <w:pPr>
      <w:spacing w:after="0" w:line="240" w:lineRule="auto"/>
    </w:pPr>
    <w:rPr>
      <w:sz w:val="20"/>
      <w:szCs w:val="20"/>
    </w:rPr>
  </w:style>
  <w:style w:type="character" w:customStyle="1" w:styleId="FootnoteTextChar">
    <w:name w:val="Footnote Text Char"/>
    <w:basedOn w:val="DefaultParagraphFont"/>
    <w:link w:val="FootnoteText"/>
    <w:uiPriority w:val="99"/>
    <w:qFormat/>
    <w:rsid w:val="00B00B7E"/>
    <w:rPr>
      <w:rFonts w:ascii="Gill Sans MT" w:eastAsia="Times New Roman" w:hAnsi="Gill Sans MT" w:cs="Times New Roman"/>
      <w:sz w:val="20"/>
      <w:szCs w:val="20"/>
    </w:rPr>
  </w:style>
  <w:style w:type="character" w:styleId="FootnoteReference">
    <w:name w:val="footnote reference"/>
    <w:basedOn w:val="DefaultParagraphFont"/>
    <w:uiPriority w:val="99"/>
    <w:unhideWhenUsed/>
    <w:rsid w:val="00B00B7E"/>
    <w:rPr>
      <w:vertAlign w:val="superscript"/>
    </w:rPr>
  </w:style>
  <w:style w:type="paragraph" w:styleId="TOCHeading">
    <w:name w:val="TOC Heading"/>
    <w:basedOn w:val="Heading1"/>
    <w:next w:val="Normal"/>
    <w:uiPriority w:val="39"/>
    <w:unhideWhenUsed/>
    <w:qFormat/>
    <w:rsid w:val="000E2120"/>
    <w:pPr>
      <w:keepLines/>
      <w:tabs>
        <w:tab w:val="clear" w:pos="567"/>
      </w:tabs>
      <w:spacing w:after="0" w:line="259" w:lineRule="auto"/>
      <w:outlineLvl w:val="9"/>
    </w:pPr>
    <w:rPr>
      <w:rFonts w:asciiTheme="majorHAnsi" w:eastAsiaTheme="majorEastAsia" w:hAnsiTheme="majorHAnsi" w:cstheme="majorBidi"/>
      <w:b w:val="0"/>
      <w:snapToGrid/>
      <w:color w:val="2F5496" w:themeColor="accent1" w:themeShade="BF"/>
      <w:kern w:val="0"/>
      <w:sz w:val="32"/>
      <w:szCs w:val="32"/>
      <w:lang w:val="en-US"/>
    </w:rPr>
  </w:style>
  <w:style w:type="paragraph" w:styleId="TOC1">
    <w:name w:val="toc 1"/>
    <w:basedOn w:val="Normal"/>
    <w:next w:val="Normal"/>
    <w:autoRedefine/>
    <w:uiPriority w:val="39"/>
    <w:unhideWhenUsed/>
    <w:rsid w:val="000E2120"/>
    <w:pPr>
      <w:tabs>
        <w:tab w:val="clear" w:pos="567"/>
      </w:tabs>
      <w:spacing w:after="100"/>
    </w:pPr>
  </w:style>
  <w:style w:type="paragraph" w:styleId="TOC2">
    <w:name w:val="toc 2"/>
    <w:basedOn w:val="Normal"/>
    <w:next w:val="Normal"/>
    <w:autoRedefine/>
    <w:uiPriority w:val="39"/>
    <w:unhideWhenUsed/>
    <w:rsid w:val="004F6F6D"/>
    <w:pPr>
      <w:tabs>
        <w:tab w:val="clear" w:pos="567"/>
      </w:tabs>
      <w:spacing w:after="100"/>
      <w:ind w:left="220"/>
    </w:pPr>
  </w:style>
  <w:style w:type="paragraph" w:styleId="TOC3">
    <w:name w:val="toc 3"/>
    <w:basedOn w:val="Normal"/>
    <w:next w:val="Normal"/>
    <w:autoRedefine/>
    <w:uiPriority w:val="39"/>
    <w:unhideWhenUsed/>
    <w:rsid w:val="004F6F6D"/>
    <w:pPr>
      <w:tabs>
        <w:tab w:val="clear" w:pos="567"/>
      </w:tabs>
      <w:spacing w:after="100"/>
      <w:ind w:left="440"/>
    </w:pPr>
  </w:style>
  <w:style w:type="character" w:styleId="CommentReference">
    <w:name w:val="annotation reference"/>
    <w:basedOn w:val="DefaultParagraphFont"/>
    <w:semiHidden/>
    <w:unhideWhenUsed/>
    <w:rsid w:val="00932673"/>
    <w:rPr>
      <w:sz w:val="16"/>
      <w:szCs w:val="16"/>
    </w:rPr>
  </w:style>
  <w:style w:type="paragraph" w:styleId="CommentText">
    <w:name w:val="annotation text"/>
    <w:basedOn w:val="Normal"/>
    <w:link w:val="CommentTextChar"/>
    <w:uiPriority w:val="99"/>
    <w:unhideWhenUsed/>
    <w:rsid w:val="00932673"/>
    <w:pPr>
      <w:spacing w:line="240" w:lineRule="auto"/>
    </w:pPr>
    <w:rPr>
      <w:sz w:val="20"/>
      <w:szCs w:val="20"/>
    </w:rPr>
  </w:style>
  <w:style w:type="character" w:customStyle="1" w:styleId="CommentTextChar">
    <w:name w:val="Comment Text Char"/>
    <w:basedOn w:val="DefaultParagraphFont"/>
    <w:link w:val="CommentText"/>
    <w:uiPriority w:val="99"/>
    <w:rsid w:val="00932673"/>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932673"/>
    <w:rPr>
      <w:b/>
      <w:bCs/>
    </w:rPr>
  </w:style>
  <w:style w:type="character" w:customStyle="1" w:styleId="CommentSubjectChar">
    <w:name w:val="Comment Subject Char"/>
    <w:basedOn w:val="CommentTextChar"/>
    <w:link w:val="CommentSubject"/>
    <w:uiPriority w:val="99"/>
    <w:semiHidden/>
    <w:rsid w:val="00932673"/>
    <w:rPr>
      <w:rFonts w:ascii="Gill Sans MT" w:eastAsia="Times New Roman" w:hAnsi="Gill Sans MT" w:cs="Times New Roman"/>
      <w:b/>
      <w:bCs/>
      <w:sz w:val="20"/>
      <w:szCs w:val="20"/>
    </w:rPr>
  </w:style>
  <w:style w:type="character" w:styleId="Emphasis">
    <w:name w:val="Emphasis"/>
    <w:basedOn w:val="DefaultParagraphFont"/>
    <w:uiPriority w:val="20"/>
    <w:qFormat/>
    <w:rsid w:val="009A24B1"/>
    <w:rPr>
      <w:i/>
      <w:iCs/>
    </w:rPr>
  </w:style>
  <w:style w:type="paragraph" w:styleId="ListBullet">
    <w:name w:val="List Bullet"/>
    <w:basedOn w:val="Normal"/>
    <w:unhideWhenUsed/>
    <w:qFormat/>
    <w:rsid w:val="009A24B1"/>
    <w:pPr>
      <w:keepLines w:val="0"/>
      <w:numPr>
        <w:numId w:val="2"/>
      </w:numPr>
      <w:tabs>
        <w:tab w:val="clear" w:pos="567"/>
      </w:tabs>
      <w:spacing w:after="160" w:line="259" w:lineRule="auto"/>
      <w:contextualSpacing/>
    </w:pPr>
    <w:rPr>
      <w:rFonts w:asciiTheme="minorHAnsi" w:eastAsiaTheme="minorHAnsi" w:hAnsiTheme="minorHAnsi" w:cstheme="minorBidi"/>
    </w:rPr>
  </w:style>
  <w:style w:type="paragraph" w:styleId="Revision">
    <w:name w:val="Revision"/>
    <w:hidden/>
    <w:uiPriority w:val="99"/>
    <w:semiHidden/>
    <w:rsid w:val="000B131A"/>
    <w:pPr>
      <w:spacing w:after="0" w:line="240" w:lineRule="auto"/>
    </w:pPr>
    <w:rPr>
      <w:rFonts w:ascii="Gill Sans MT" w:eastAsia="Times New Roman" w:hAnsi="Gill Sans MT" w:cs="Times New Roman"/>
    </w:rPr>
  </w:style>
  <w:style w:type="paragraph" w:customStyle="1" w:styleId="Default">
    <w:name w:val="Default"/>
    <w:rsid w:val="00F949F9"/>
    <w:pPr>
      <w:autoSpaceDE w:val="0"/>
      <w:autoSpaceDN w:val="0"/>
      <w:adjustRightInd w:val="0"/>
      <w:spacing w:after="0" w:line="240" w:lineRule="auto"/>
    </w:pPr>
    <w:rPr>
      <w:rFonts w:ascii="___WRD_EMBED_SUB_459" w:hAnsi="___WRD_EMBED_SUB_459" w:cs="___WRD_EMBED_SUB_459"/>
      <w:color w:val="000000"/>
      <w:sz w:val="24"/>
      <w:szCs w:val="24"/>
    </w:rPr>
  </w:style>
  <w:style w:type="paragraph" w:customStyle="1" w:styleId="BulletedListLevel1">
    <w:name w:val="Bulleted List Level 1"/>
    <w:link w:val="BulletedListLevel1Char"/>
    <w:rsid w:val="00F949F9"/>
    <w:pPr>
      <w:numPr>
        <w:numId w:val="3"/>
      </w:numPr>
      <w:tabs>
        <w:tab w:val="left" w:pos="1134"/>
      </w:tabs>
      <w:spacing w:after="140" w:line="300" w:lineRule="atLeast"/>
    </w:pPr>
    <w:rPr>
      <w:rFonts w:ascii="Gill Sans MT" w:eastAsia="Times New Roman" w:hAnsi="Gill Sans MT" w:cs="Times New Roman"/>
      <w:szCs w:val="24"/>
    </w:rPr>
  </w:style>
  <w:style w:type="character" w:styleId="FollowedHyperlink">
    <w:name w:val="FollowedHyperlink"/>
    <w:basedOn w:val="DefaultParagraphFont"/>
    <w:uiPriority w:val="99"/>
    <w:semiHidden/>
    <w:unhideWhenUsed/>
    <w:rsid w:val="008F5F96"/>
    <w:rPr>
      <w:color w:val="954F72" w:themeColor="followedHyperlink"/>
      <w:u w:val="single"/>
    </w:rPr>
  </w:style>
  <w:style w:type="character" w:styleId="UnresolvedMention">
    <w:name w:val="Unresolved Mention"/>
    <w:basedOn w:val="DefaultParagraphFont"/>
    <w:uiPriority w:val="99"/>
    <w:semiHidden/>
    <w:unhideWhenUsed/>
    <w:rsid w:val="003819B8"/>
    <w:rPr>
      <w:color w:val="605E5C"/>
      <w:shd w:val="clear" w:color="auto" w:fill="E1DFDD"/>
    </w:rPr>
  </w:style>
  <w:style w:type="paragraph" w:customStyle="1" w:styleId="TableContentsLeft">
    <w:name w:val="Table Contents Left"/>
    <w:basedOn w:val="Normal"/>
    <w:semiHidden/>
    <w:rsid w:val="00D13A4F"/>
    <w:pPr>
      <w:keepLines w:val="0"/>
      <w:tabs>
        <w:tab w:val="clear" w:pos="567"/>
        <w:tab w:val="left" w:pos="425"/>
      </w:tabs>
      <w:spacing w:before="60" w:after="60" w:line="240" w:lineRule="auto"/>
    </w:pPr>
    <w:rPr>
      <w:szCs w:val="24"/>
    </w:rPr>
  </w:style>
  <w:style w:type="paragraph" w:styleId="NormalWeb">
    <w:name w:val="Normal (Web)"/>
    <w:basedOn w:val="Normal"/>
    <w:uiPriority w:val="99"/>
    <w:unhideWhenUsed/>
    <w:rsid w:val="004251B4"/>
    <w:pPr>
      <w:keepLines w:val="0"/>
      <w:tabs>
        <w:tab w:val="clear" w:pos="567"/>
      </w:tabs>
      <w:spacing w:before="100" w:beforeAutospacing="1" w:after="100" w:afterAutospacing="1" w:line="240" w:lineRule="auto"/>
    </w:pPr>
    <w:rPr>
      <w:rFonts w:ascii="Times New Roman" w:hAnsi="Times New Roman"/>
      <w:sz w:val="24"/>
      <w:szCs w:val="24"/>
      <w:lang w:eastAsia="en-AU"/>
    </w:rPr>
  </w:style>
  <w:style w:type="character" w:styleId="Strong">
    <w:name w:val="Strong"/>
    <w:basedOn w:val="DefaultParagraphFont"/>
    <w:uiPriority w:val="22"/>
    <w:qFormat/>
    <w:rsid w:val="00B26B1F"/>
    <w:rPr>
      <w:b/>
      <w:bCs/>
    </w:rPr>
  </w:style>
  <w:style w:type="paragraph" w:customStyle="1" w:styleId="VACRClist-bulletlevel1">
    <w:name w:val="VACRC list - bullet level 1"/>
    <w:basedOn w:val="Normal"/>
    <w:qFormat/>
    <w:rsid w:val="008A1873"/>
    <w:pPr>
      <w:keepLines w:val="0"/>
      <w:numPr>
        <w:numId w:val="22"/>
      </w:numPr>
      <w:tabs>
        <w:tab w:val="clear" w:pos="567"/>
        <w:tab w:val="clear" w:pos="680"/>
        <w:tab w:val="num" w:pos="1134"/>
      </w:tabs>
      <w:spacing w:before="60" w:after="60" w:line="240" w:lineRule="auto"/>
      <w:ind w:left="454"/>
    </w:pPr>
    <w:rPr>
      <w:rFonts w:ascii="Arial" w:eastAsia="Times" w:hAnsi="Arial"/>
      <w:szCs w:val="20"/>
    </w:rPr>
  </w:style>
  <w:style w:type="paragraph" w:customStyle="1" w:styleId="VACRClist-bulletlevel2">
    <w:name w:val="VACRC list - bullet level 2"/>
    <w:basedOn w:val="Normal"/>
    <w:uiPriority w:val="2"/>
    <w:qFormat/>
    <w:rsid w:val="008A1873"/>
    <w:pPr>
      <w:keepLines w:val="0"/>
      <w:numPr>
        <w:ilvl w:val="1"/>
        <w:numId w:val="22"/>
      </w:numPr>
      <w:tabs>
        <w:tab w:val="clear" w:pos="567"/>
      </w:tabs>
      <w:spacing w:before="120" w:after="40" w:line="240" w:lineRule="auto"/>
      <w:ind w:left="1701"/>
    </w:pPr>
    <w:rPr>
      <w:rFonts w:ascii="Arial" w:eastAsia="Times" w:hAnsi="Arial"/>
      <w:szCs w:val="20"/>
    </w:rPr>
  </w:style>
  <w:style w:type="numbering" w:customStyle="1" w:styleId="zzDJRbullets">
    <w:name w:val="zz DJR bullets"/>
    <w:uiPriority w:val="99"/>
    <w:rsid w:val="008A1873"/>
    <w:pPr>
      <w:numPr>
        <w:numId w:val="21"/>
      </w:numPr>
    </w:pPr>
  </w:style>
  <w:style w:type="paragraph" w:styleId="TOC9">
    <w:name w:val="toc 9"/>
    <w:basedOn w:val="Normal"/>
    <w:next w:val="Normal"/>
    <w:autoRedefine/>
    <w:uiPriority w:val="39"/>
    <w:semiHidden/>
    <w:unhideWhenUsed/>
    <w:rsid w:val="00FB28D1"/>
    <w:pPr>
      <w:tabs>
        <w:tab w:val="clear" w:pos="567"/>
      </w:tabs>
      <w:spacing w:after="100"/>
      <w:ind w:left="1760"/>
    </w:pPr>
  </w:style>
  <w:style w:type="numbering" w:customStyle="1" w:styleId="ZZNumbersdigit">
    <w:name w:val="ZZ Numbers digit"/>
    <w:rsid w:val="00FB28D1"/>
    <w:pPr>
      <w:numPr>
        <w:numId w:val="23"/>
      </w:numPr>
    </w:pPr>
  </w:style>
  <w:style w:type="paragraph" w:customStyle="1" w:styleId="VACRCbody">
    <w:name w:val="VACRC body"/>
    <w:link w:val="VACRCbodyChar"/>
    <w:qFormat/>
    <w:rsid w:val="00FB28D1"/>
    <w:pPr>
      <w:spacing w:before="120" w:after="120" w:line="240" w:lineRule="auto"/>
    </w:pPr>
    <w:rPr>
      <w:rFonts w:ascii="Arial" w:eastAsia="Times" w:hAnsi="Arial" w:cs="Times New Roman"/>
      <w:szCs w:val="20"/>
    </w:rPr>
  </w:style>
  <w:style w:type="paragraph" w:customStyle="1" w:styleId="VACRClist-bulletsafterlevel1numberromanoralpha">
    <w:name w:val="VACRC list - bullets after level 1 number roman or alpha"/>
    <w:basedOn w:val="VACRCbody"/>
    <w:uiPriority w:val="4"/>
    <w:rsid w:val="00FB28D1"/>
    <w:pPr>
      <w:numPr>
        <w:numId w:val="23"/>
      </w:numPr>
      <w:tabs>
        <w:tab w:val="num" w:pos="720"/>
      </w:tabs>
      <w:ind w:left="1560" w:hanging="360"/>
    </w:pPr>
  </w:style>
  <w:style w:type="paragraph" w:customStyle="1" w:styleId="VACRClist-bulletsafterlevel2numberromanoralpha">
    <w:name w:val="VACRC list - bullets after level 2 number roman or alpha"/>
    <w:basedOn w:val="VACRCbody"/>
    <w:rsid w:val="00FB28D1"/>
    <w:pPr>
      <w:numPr>
        <w:ilvl w:val="1"/>
        <w:numId w:val="23"/>
      </w:numPr>
      <w:ind w:left="1985" w:hanging="360"/>
    </w:pPr>
  </w:style>
  <w:style w:type="character" w:customStyle="1" w:styleId="VACRCbodyChar">
    <w:name w:val="VACRC body Char"/>
    <w:basedOn w:val="DefaultParagraphFont"/>
    <w:link w:val="VACRCbody"/>
    <w:rsid w:val="00FB28D1"/>
    <w:rPr>
      <w:rFonts w:ascii="Arial" w:eastAsia="Times" w:hAnsi="Arial" w:cs="Times New Roman"/>
      <w:szCs w:val="20"/>
    </w:rPr>
  </w:style>
  <w:style w:type="paragraph" w:customStyle="1" w:styleId="DHHSbody">
    <w:name w:val="DHHS body"/>
    <w:link w:val="DHHSbodyChar"/>
    <w:autoRedefine/>
    <w:qFormat/>
    <w:rsid w:val="0005136A"/>
    <w:pPr>
      <w:spacing w:before="120" w:after="120" w:line="270" w:lineRule="atLeast"/>
    </w:pPr>
    <w:rPr>
      <w:rFonts w:ascii="Arial" w:eastAsia="Times" w:hAnsi="Arial" w:cs="Times New Roman"/>
      <w:color w:val="000000" w:themeColor="text1"/>
      <w:sz w:val="20"/>
      <w:szCs w:val="20"/>
    </w:rPr>
  </w:style>
  <w:style w:type="character" w:customStyle="1" w:styleId="DHHSbodyChar">
    <w:name w:val="DHHS body Char"/>
    <w:basedOn w:val="DefaultParagraphFont"/>
    <w:link w:val="DHHSbody"/>
    <w:locked/>
    <w:rsid w:val="0005136A"/>
    <w:rPr>
      <w:rFonts w:ascii="Arial" w:eastAsia="Times" w:hAnsi="Arial" w:cs="Times New Roman"/>
      <w:color w:val="000000" w:themeColor="text1"/>
      <w:sz w:val="20"/>
      <w:szCs w:val="20"/>
    </w:rPr>
  </w:style>
  <w:style w:type="paragraph" w:customStyle="1" w:styleId="Paragraphtext">
    <w:name w:val="Paragraph text"/>
    <w:basedOn w:val="Normal"/>
    <w:qFormat/>
    <w:rsid w:val="00377FB8"/>
    <w:pPr>
      <w:keepLines w:val="0"/>
      <w:tabs>
        <w:tab w:val="clear" w:pos="567"/>
      </w:tabs>
      <w:spacing w:after="120" w:line="240" w:lineRule="auto"/>
    </w:pPr>
    <w:rPr>
      <w:rFonts w:ascii="Arial" w:hAnsi="Arial"/>
      <w:color w:val="000000" w:themeColor="text1"/>
      <w:sz w:val="20"/>
      <w:szCs w:val="24"/>
    </w:rPr>
  </w:style>
  <w:style w:type="paragraph" w:styleId="NoSpacing">
    <w:name w:val="No Spacing"/>
    <w:basedOn w:val="Normal"/>
    <w:uiPriority w:val="1"/>
    <w:qFormat/>
    <w:rsid w:val="00215527"/>
    <w:pPr>
      <w:keepLines w:val="0"/>
      <w:tabs>
        <w:tab w:val="clear" w:pos="567"/>
      </w:tabs>
      <w:spacing w:after="0" w:line="240" w:lineRule="auto"/>
    </w:pPr>
    <w:rPr>
      <w:rFonts w:ascii="Calibri" w:eastAsiaTheme="minorHAnsi" w:hAnsi="Calibri" w:cs="Calibri"/>
    </w:rPr>
  </w:style>
  <w:style w:type="table" w:customStyle="1" w:styleId="TableGrid1">
    <w:name w:val="Table Grid1"/>
    <w:basedOn w:val="TableNormal"/>
    <w:next w:val="TableGrid"/>
    <w:uiPriority w:val="59"/>
    <w:rsid w:val="00F704E1"/>
    <w:pPr>
      <w:tabs>
        <w:tab w:val="left" w:pos="425"/>
      </w:tabs>
      <w:spacing w:after="240" w:line="30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edListLevel1Char">
    <w:name w:val="Bulleted List Level 1 Char"/>
    <w:link w:val="BulletedListLevel1"/>
    <w:rsid w:val="003002FF"/>
    <w:rPr>
      <w:rFonts w:ascii="Gill Sans MT" w:eastAsia="Times New Roman" w:hAnsi="Gill Sans M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8719">
      <w:bodyDiv w:val="1"/>
      <w:marLeft w:val="0"/>
      <w:marRight w:val="0"/>
      <w:marTop w:val="0"/>
      <w:marBottom w:val="0"/>
      <w:divBdr>
        <w:top w:val="none" w:sz="0" w:space="0" w:color="auto"/>
        <w:left w:val="none" w:sz="0" w:space="0" w:color="auto"/>
        <w:bottom w:val="none" w:sz="0" w:space="0" w:color="auto"/>
        <w:right w:val="none" w:sz="0" w:space="0" w:color="auto"/>
      </w:divBdr>
    </w:div>
    <w:div w:id="170534485">
      <w:bodyDiv w:val="1"/>
      <w:marLeft w:val="0"/>
      <w:marRight w:val="0"/>
      <w:marTop w:val="0"/>
      <w:marBottom w:val="0"/>
      <w:divBdr>
        <w:top w:val="none" w:sz="0" w:space="0" w:color="auto"/>
        <w:left w:val="none" w:sz="0" w:space="0" w:color="auto"/>
        <w:bottom w:val="none" w:sz="0" w:space="0" w:color="auto"/>
        <w:right w:val="none" w:sz="0" w:space="0" w:color="auto"/>
      </w:divBdr>
    </w:div>
    <w:div w:id="261187427">
      <w:bodyDiv w:val="1"/>
      <w:marLeft w:val="0"/>
      <w:marRight w:val="0"/>
      <w:marTop w:val="0"/>
      <w:marBottom w:val="0"/>
      <w:divBdr>
        <w:top w:val="none" w:sz="0" w:space="0" w:color="auto"/>
        <w:left w:val="none" w:sz="0" w:space="0" w:color="auto"/>
        <w:bottom w:val="none" w:sz="0" w:space="0" w:color="auto"/>
        <w:right w:val="none" w:sz="0" w:space="0" w:color="auto"/>
      </w:divBdr>
    </w:div>
    <w:div w:id="313681734">
      <w:bodyDiv w:val="1"/>
      <w:marLeft w:val="0"/>
      <w:marRight w:val="0"/>
      <w:marTop w:val="0"/>
      <w:marBottom w:val="0"/>
      <w:divBdr>
        <w:top w:val="none" w:sz="0" w:space="0" w:color="auto"/>
        <w:left w:val="none" w:sz="0" w:space="0" w:color="auto"/>
        <w:bottom w:val="none" w:sz="0" w:space="0" w:color="auto"/>
        <w:right w:val="none" w:sz="0" w:space="0" w:color="auto"/>
      </w:divBdr>
    </w:div>
    <w:div w:id="326790983">
      <w:bodyDiv w:val="1"/>
      <w:marLeft w:val="0"/>
      <w:marRight w:val="0"/>
      <w:marTop w:val="0"/>
      <w:marBottom w:val="0"/>
      <w:divBdr>
        <w:top w:val="none" w:sz="0" w:space="0" w:color="auto"/>
        <w:left w:val="none" w:sz="0" w:space="0" w:color="auto"/>
        <w:bottom w:val="none" w:sz="0" w:space="0" w:color="auto"/>
        <w:right w:val="none" w:sz="0" w:space="0" w:color="auto"/>
      </w:divBdr>
    </w:div>
    <w:div w:id="418065345">
      <w:bodyDiv w:val="1"/>
      <w:marLeft w:val="0"/>
      <w:marRight w:val="0"/>
      <w:marTop w:val="0"/>
      <w:marBottom w:val="0"/>
      <w:divBdr>
        <w:top w:val="none" w:sz="0" w:space="0" w:color="auto"/>
        <w:left w:val="none" w:sz="0" w:space="0" w:color="auto"/>
        <w:bottom w:val="none" w:sz="0" w:space="0" w:color="auto"/>
        <w:right w:val="none" w:sz="0" w:space="0" w:color="auto"/>
      </w:divBdr>
    </w:div>
    <w:div w:id="421298052">
      <w:bodyDiv w:val="1"/>
      <w:marLeft w:val="0"/>
      <w:marRight w:val="0"/>
      <w:marTop w:val="0"/>
      <w:marBottom w:val="0"/>
      <w:divBdr>
        <w:top w:val="none" w:sz="0" w:space="0" w:color="auto"/>
        <w:left w:val="none" w:sz="0" w:space="0" w:color="auto"/>
        <w:bottom w:val="none" w:sz="0" w:space="0" w:color="auto"/>
        <w:right w:val="none" w:sz="0" w:space="0" w:color="auto"/>
      </w:divBdr>
    </w:div>
    <w:div w:id="421727042">
      <w:bodyDiv w:val="1"/>
      <w:marLeft w:val="0"/>
      <w:marRight w:val="0"/>
      <w:marTop w:val="0"/>
      <w:marBottom w:val="0"/>
      <w:divBdr>
        <w:top w:val="none" w:sz="0" w:space="0" w:color="auto"/>
        <w:left w:val="none" w:sz="0" w:space="0" w:color="auto"/>
        <w:bottom w:val="none" w:sz="0" w:space="0" w:color="auto"/>
        <w:right w:val="none" w:sz="0" w:space="0" w:color="auto"/>
      </w:divBdr>
    </w:div>
    <w:div w:id="451948381">
      <w:bodyDiv w:val="1"/>
      <w:marLeft w:val="0"/>
      <w:marRight w:val="0"/>
      <w:marTop w:val="0"/>
      <w:marBottom w:val="0"/>
      <w:divBdr>
        <w:top w:val="none" w:sz="0" w:space="0" w:color="auto"/>
        <w:left w:val="none" w:sz="0" w:space="0" w:color="auto"/>
        <w:bottom w:val="none" w:sz="0" w:space="0" w:color="auto"/>
        <w:right w:val="none" w:sz="0" w:space="0" w:color="auto"/>
      </w:divBdr>
    </w:div>
    <w:div w:id="465780497">
      <w:bodyDiv w:val="1"/>
      <w:marLeft w:val="0"/>
      <w:marRight w:val="0"/>
      <w:marTop w:val="0"/>
      <w:marBottom w:val="0"/>
      <w:divBdr>
        <w:top w:val="none" w:sz="0" w:space="0" w:color="auto"/>
        <w:left w:val="none" w:sz="0" w:space="0" w:color="auto"/>
        <w:bottom w:val="none" w:sz="0" w:space="0" w:color="auto"/>
        <w:right w:val="none" w:sz="0" w:space="0" w:color="auto"/>
      </w:divBdr>
    </w:div>
    <w:div w:id="497044603">
      <w:bodyDiv w:val="1"/>
      <w:marLeft w:val="0"/>
      <w:marRight w:val="0"/>
      <w:marTop w:val="0"/>
      <w:marBottom w:val="0"/>
      <w:divBdr>
        <w:top w:val="none" w:sz="0" w:space="0" w:color="auto"/>
        <w:left w:val="none" w:sz="0" w:space="0" w:color="auto"/>
        <w:bottom w:val="none" w:sz="0" w:space="0" w:color="auto"/>
        <w:right w:val="none" w:sz="0" w:space="0" w:color="auto"/>
      </w:divBdr>
    </w:div>
    <w:div w:id="572659979">
      <w:bodyDiv w:val="1"/>
      <w:marLeft w:val="0"/>
      <w:marRight w:val="0"/>
      <w:marTop w:val="0"/>
      <w:marBottom w:val="0"/>
      <w:divBdr>
        <w:top w:val="none" w:sz="0" w:space="0" w:color="auto"/>
        <w:left w:val="none" w:sz="0" w:space="0" w:color="auto"/>
        <w:bottom w:val="none" w:sz="0" w:space="0" w:color="auto"/>
        <w:right w:val="none" w:sz="0" w:space="0" w:color="auto"/>
      </w:divBdr>
    </w:div>
    <w:div w:id="624308442">
      <w:bodyDiv w:val="1"/>
      <w:marLeft w:val="0"/>
      <w:marRight w:val="0"/>
      <w:marTop w:val="0"/>
      <w:marBottom w:val="0"/>
      <w:divBdr>
        <w:top w:val="none" w:sz="0" w:space="0" w:color="auto"/>
        <w:left w:val="none" w:sz="0" w:space="0" w:color="auto"/>
        <w:bottom w:val="none" w:sz="0" w:space="0" w:color="auto"/>
        <w:right w:val="none" w:sz="0" w:space="0" w:color="auto"/>
      </w:divBdr>
    </w:div>
    <w:div w:id="627466809">
      <w:bodyDiv w:val="1"/>
      <w:marLeft w:val="0"/>
      <w:marRight w:val="0"/>
      <w:marTop w:val="0"/>
      <w:marBottom w:val="0"/>
      <w:divBdr>
        <w:top w:val="none" w:sz="0" w:space="0" w:color="auto"/>
        <w:left w:val="none" w:sz="0" w:space="0" w:color="auto"/>
        <w:bottom w:val="none" w:sz="0" w:space="0" w:color="auto"/>
        <w:right w:val="none" w:sz="0" w:space="0" w:color="auto"/>
      </w:divBdr>
    </w:div>
    <w:div w:id="660238917">
      <w:bodyDiv w:val="1"/>
      <w:marLeft w:val="0"/>
      <w:marRight w:val="0"/>
      <w:marTop w:val="0"/>
      <w:marBottom w:val="0"/>
      <w:divBdr>
        <w:top w:val="none" w:sz="0" w:space="0" w:color="auto"/>
        <w:left w:val="none" w:sz="0" w:space="0" w:color="auto"/>
        <w:bottom w:val="none" w:sz="0" w:space="0" w:color="auto"/>
        <w:right w:val="none" w:sz="0" w:space="0" w:color="auto"/>
      </w:divBdr>
    </w:div>
    <w:div w:id="668289837">
      <w:bodyDiv w:val="1"/>
      <w:marLeft w:val="0"/>
      <w:marRight w:val="0"/>
      <w:marTop w:val="0"/>
      <w:marBottom w:val="0"/>
      <w:divBdr>
        <w:top w:val="none" w:sz="0" w:space="0" w:color="auto"/>
        <w:left w:val="none" w:sz="0" w:space="0" w:color="auto"/>
        <w:bottom w:val="none" w:sz="0" w:space="0" w:color="auto"/>
        <w:right w:val="none" w:sz="0" w:space="0" w:color="auto"/>
      </w:divBdr>
    </w:div>
    <w:div w:id="726413131">
      <w:bodyDiv w:val="1"/>
      <w:marLeft w:val="0"/>
      <w:marRight w:val="0"/>
      <w:marTop w:val="0"/>
      <w:marBottom w:val="0"/>
      <w:divBdr>
        <w:top w:val="none" w:sz="0" w:space="0" w:color="auto"/>
        <w:left w:val="none" w:sz="0" w:space="0" w:color="auto"/>
        <w:bottom w:val="none" w:sz="0" w:space="0" w:color="auto"/>
        <w:right w:val="none" w:sz="0" w:space="0" w:color="auto"/>
      </w:divBdr>
    </w:div>
    <w:div w:id="744374552">
      <w:bodyDiv w:val="1"/>
      <w:marLeft w:val="0"/>
      <w:marRight w:val="0"/>
      <w:marTop w:val="0"/>
      <w:marBottom w:val="0"/>
      <w:divBdr>
        <w:top w:val="none" w:sz="0" w:space="0" w:color="auto"/>
        <w:left w:val="none" w:sz="0" w:space="0" w:color="auto"/>
        <w:bottom w:val="none" w:sz="0" w:space="0" w:color="auto"/>
        <w:right w:val="none" w:sz="0" w:space="0" w:color="auto"/>
      </w:divBdr>
    </w:div>
    <w:div w:id="823738478">
      <w:bodyDiv w:val="1"/>
      <w:marLeft w:val="0"/>
      <w:marRight w:val="0"/>
      <w:marTop w:val="0"/>
      <w:marBottom w:val="0"/>
      <w:divBdr>
        <w:top w:val="none" w:sz="0" w:space="0" w:color="auto"/>
        <w:left w:val="none" w:sz="0" w:space="0" w:color="auto"/>
        <w:bottom w:val="none" w:sz="0" w:space="0" w:color="auto"/>
        <w:right w:val="none" w:sz="0" w:space="0" w:color="auto"/>
      </w:divBdr>
    </w:div>
    <w:div w:id="879324074">
      <w:bodyDiv w:val="1"/>
      <w:marLeft w:val="0"/>
      <w:marRight w:val="0"/>
      <w:marTop w:val="0"/>
      <w:marBottom w:val="0"/>
      <w:divBdr>
        <w:top w:val="none" w:sz="0" w:space="0" w:color="auto"/>
        <w:left w:val="none" w:sz="0" w:space="0" w:color="auto"/>
        <w:bottom w:val="none" w:sz="0" w:space="0" w:color="auto"/>
        <w:right w:val="none" w:sz="0" w:space="0" w:color="auto"/>
      </w:divBdr>
    </w:div>
    <w:div w:id="909461809">
      <w:bodyDiv w:val="1"/>
      <w:marLeft w:val="0"/>
      <w:marRight w:val="0"/>
      <w:marTop w:val="0"/>
      <w:marBottom w:val="0"/>
      <w:divBdr>
        <w:top w:val="none" w:sz="0" w:space="0" w:color="auto"/>
        <w:left w:val="none" w:sz="0" w:space="0" w:color="auto"/>
        <w:bottom w:val="none" w:sz="0" w:space="0" w:color="auto"/>
        <w:right w:val="none" w:sz="0" w:space="0" w:color="auto"/>
      </w:divBdr>
    </w:div>
    <w:div w:id="993949833">
      <w:bodyDiv w:val="1"/>
      <w:marLeft w:val="0"/>
      <w:marRight w:val="0"/>
      <w:marTop w:val="0"/>
      <w:marBottom w:val="0"/>
      <w:divBdr>
        <w:top w:val="none" w:sz="0" w:space="0" w:color="auto"/>
        <w:left w:val="none" w:sz="0" w:space="0" w:color="auto"/>
        <w:bottom w:val="none" w:sz="0" w:space="0" w:color="auto"/>
        <w:right w:val="none" w:sz="0" w:space="0" w:color="auto"/>
      </w:divBdr>
    </w:div>
    <w:div w:id="1005472774">
      <w:bodyDiv w:val="1"/>
      <w:marLeft w:val="0"/>
      <w:marRight w:val="0"/>
      <w:marTop w:val="0"/>
      <w:marBottom w:val="0"/>
      <w:divBdr>
        <w:top w:val="none" w:sz="0" w:space="0" w:color="auto"/>
        <w:left w:val="none" w:sz="0" w:space="0" w:color="auto"/>
        <w:bottom w:val="none" w:sz="0" w:space="0" w:color="auto"/>
        <w:right w:val="none" w:sz="0" w:space="0" w:color="auto"/>
      </w:divBdr>
    </w:div>
    <w:div w:id="1024327881">
      <w:bodyDiv w:val="1"/>
      <w:marLeft w:val="0"/>
      <w:marRight w:val="0"/>
      <w:marTop w:val="0"/>
      <w:marBottom w:val="0"/>
      <w:divBdr>
        <w:top w:val="none" w:sz="0" w:space="0" w:color="auto"/>
        <w:left w:val="none" w:sz="0" w:space="0" w:color="auto"/>
        <w:bottom w:val="none" w:sz="0" w:space="0" w:color="auto"/>
        <w:right w:val="none" w:sz="0" w:space="0" w:color="auto"/>
      </w:divBdr>
    </w:div>
    <w:div w:id="1038698457">
      <w:bodyDiv w:val="1"/>
      <w:marLeft w:val="0"/>
      <w:marRight w:val="0"/>
      <w:marTop w:val="0"/>
      <w:marBottom w:val="0"/>
      <w:divBdr>
        <w:top w:val="none" w:sz="0" w:space="0" w:color="auto"/>
        <w:left w:val="none" w:sz="0" w:space="0" w:color="auto"/>
        <w:bottom w:val="none" w:sz="0" w:space="0" w:color="auto"/>
        <w:right w:val="none" w:sz="0" w:space="0" w:color="auto"/>
      </w:divBdr>
    </w:div>
    <w:div w:id="1050763369">
      <w:bodyDiv w:val="1"/>
      <w:marLeft w:val="0"/>
      <w:marRight w:val="0"/>
      <w:marTop w:val="0"/>
      <w:marBottom w:val="0"/>
      <w:divBdr>
        <w:top w:val="none" w:sz="0" w:space="0" w:color="auto"/>
        <w:left w:val="none" w:sz="0" w:space="0" w:color="auto"/>
        <w:bottom w:val="none" w:sz="0" w:space="0" w:color="auto"/>
        <w:right w:val="none" w:sz="0" w:space="0" w:color="auto"/>
      </w:divBdr>
    </w:div>
    <w:div w:id="1060177432">
      <w:bodyDiv w:val="1"/>
      <w:marLeft w:val="0"/>
      <w:marRight w:val="0"/>
      <w:marTop w:val="0"/>
      <w:marBottom w:val="0"/>
      <w:divBdr>
        <w:top w:val="none" w:sz="0" w:space="0" w:color="auto"/>
        <w:left w:val="none" w:sz="0" w:space="0" w:color="auto"/>
        <w:bottom w:val="none" w:sz="0" w:space="0" w:color="auto"/>
        <w:right w:val="none" w:sz="0" w:space="0" w:color="auto"/>
      </w:divBdr>
    </w:div>
    <w:div w:id="1094739890">
      <w:bodyDiv w:val="1"/>
      <w:marLeft w:val="0"/>
      <w:marRight w:val="0"/>
      <w:marTop w:val="0"/>
      <w:marBottom w:val="0"/>
      <w:divBdr>
        <w:top w:val="none" w:sz="0" w:space="0" w:color="auto"/>
        <w:left w:val="none" w:sz="0" w:space="0" w:color="auto"/>
        <w:bottom w:val="none" w:sz="0" w:space="0" w:color="auto"/>
        <w:right w:val="none" w:sz="0" w:space="0" w:color="auto"/>
      </w:divBdr>
    </w:div>
    <w:div w:id="1119835696">
      <w:bodyDiv w:val="1"/>
      <w:marLeft w:val="0"/>
      <w:marRight w:val="0"/>
      <w:marTop w:val="0"/>
      <w:marBottom w:val="0"/>
      <w:divBdr>
        <w:top w:val="none" w:sz="0" w:space="0" w:color="auto"/>
        <w:left w:val="none" w:sz="0" w:space="0" w:color="auto"/>
        <w:bottom w:val="none" w:sz="0" w:space="0" w:color="auto"/>
        <w:right w:val="none" w:sz="0" w:space="0" w:color="auto"/>
      </w:divBdr>
    </w:div>
    <w:div w:id="1233925590">
      <w:bodyDiv w:val="1"/>
      <w:marLeft w:val="0"/>
      <w:marRight w:val="0"/>
      <w:marTop w:val="0"/>
      <w:marBottom w:val="0"/>
      <w:divBdr>
        <w:top w:val="none" w:sz="0" w:space="0" w:color="auto"/>
        <w:left w:val="none" w:sz="0" w:space="0" w:color="auto"/>
        <w:bottom w:val="none" w:sz="0" w:space="0" w:color="auto"/>
        <w:right w:val="none" w:sz="0" w:space="0" w:color="auto"/>
      </w:divBdr>
    </w:div>
    <w:div w:id="1236279533">
      <w:bodyDiv w:val="1"/>
      <w:marLeft w:val="0"/>
      <w:marRight w:val="0"/>
      <w:marTop w:val="0"/>
      <w:marBottom w:val="0"/>
      <w:divBdr>
        <w:top w:val="none" w:sz="0" w:space="0" w:color="auto"/>
        <w:left w:val="none" w:sz="0" w:space="0" w:color="auto"/>
        <w:bottom w:val="none" w:sz="0" w:space="0" w:color="auto"/>
        <w:right w:val="none" w:sz="0" w:space="0" w:color="auto"/>
      </w:divBdr>
    </w:div>
    <w:div w:id="1238784755">
      <w:bodyDiv w:val="1"/>
      <w:marLeft w:val="0"/>
      <w:marRight w:val="0"/>
      <w:marTop w:val="0"/>
      <w:marBottom w:val="0"/>
      <w:divBdr>
        <w:top w:val="none" w:sz="0" w:space="0" w:color="auto"/>
        <w:left w:val="none" w:sz="0" w:space="0" w:color="auto"/>
        <w:bottom w:val="none" w:sz="0" w:space="0" w:color="auto"/>
        <w:right w:val="none" w:sz="0" w:space="0" w:color="auto"/>
      </w:divBdr>
    </w:div>
    <w:div w:id="1247810234">
      <w:bodyDiv w:val="1"/>
      <w:marLeft w:val="0"/>
      <w:marRight w:val="0"/>
      <w:marTop w:val="0"/>
      <w:marBottom w:val="0"/>
      <w:divBdr>
        <w:top w:val="none" w:sz="0" w:space="0" w:color="auto"/>
        <w:left w:val="none" w:sz="0" w:space="0" w:color="auto"/>
        <w:bottom w:val="none" w:sz="0" w:space="0" w:color="auto"/>
        <w:right w:val="none" w:sz="0" w:space="0" w:color="auto"/>
      </w:divBdr>
    </w:div>
    <w:div w:id="1334527577">
      <w:bodyDiv w:val="1"/>
      <w:marLeft w:val="0"/>
      <w:marRight w:val="0"/>
      <w:marTop w:val="0"/>
      <w:marBottom w:val="0"/>
      <w:divBdr>
        <w:top w:val="none" w:sz="0" w:space="0" w:color="auto"/>
        <w:left w:val="none" w:sz="0" w:space="0" w:color="auto"/>
        <w:bottom w:val="none" w:sz="0" w:space="0" w:color="auto"/>
        <w:right w:val="none" w:sz="0" w:space="0" w:color="auto"/>
      </w:divBdr>
    </w:div>
    <w:div w:id="1376009351">
      <w:bodyDiv w:val="1"/>
      <w:marLeft w:val="0"/>
      <w:marRight w:val="0"/>
      <w:marTop w:val="0"/>
      <w:marBottom w:val="0"/>
      <w:divBdr>
        <w:top w:val="none" w:sz="0" w:space="0" w:color="auto"/>
        <w:left w:val="none" w:sz="0" w:space="0" w:color="auto"/>
        <w:bottom w:val="none" w:sz="0" w:space="0" w:color="auto"/>
        <w:right w:val="none" w:sz="0" w:space="0" w:color="auto"/>
      </w:divBdr>
    </w:div>
    <w:div w:id="1495412734">
      <w:bodyDiv w:val="1"/>
      <w:marLeft w:val="0"/>
      <w:marRight w:val="0"/>
      <w:marTop w:val="0"/>
      <w:marBottom w:val="0"/>
      <w:divBdr>
        <w:top w:val="none" w:sz="0" w:space="0" w:color="auto"/>
        <w:left w:val="none" w:sz="0" w:space="0" w:color="auto"/>
        <w:bottom w:val="none" w:sz="0" w:space="0" w:color="auto"/>
        <w:right w:val="none" w:sz="0" w:space="0" w:color="auto"/>
      </w:divBdr>
      <w:divsChild>
        <w:div w:id="1615865612">
          <w:marLeft w:val="720"/>
          <w:marRight w:val="0"/>
          <w:marTop w:val="0"/>
          <w:marBottom w:val="0"/>
          <w:divBdr>
            <w:top w:val="none" w:sz="0" w:space="0" w:color="auto"/>
            <w:left w:val="none" w:sz="0" w:space="0" w:color="auto"/>
            <w:bottom w:val="none" w:sz="0" w:space="0" w:color="auto"/>
            <w:right w:val="none" w:sz="0" w:space="0" w:color="auto"/>
          </w:divBdr>
        </w:div>
        <w:div w:id="1196313865">
          <w:marLeft w:val="720"/>
          <w:marRight w:val="0"/>
          <w:marTop w:val="0"/>
          <w:marBottom w:val="0"/>
          <w:divBdr>
            <w:top w:val="none" w:sz="0" w:space="0" w:color="auto"/>
            <w:left w:val="none" w:sz="0" w:space="0" w:color="auto"/>
            <w:bottom w:val="none" w:sz="0" w:space="0" w:color="auto"/>
            <w:right w:val="none" w:sz="0" w:space="0" w:color="auto"/>
          </w:divBdr>
        </w:div>
        <w:div w:id="387610139">
          <w:marLeft w:val="720"/>
          <w:marRight w:val="0"/>
          <w:marTop w:val="0"/>
          <w:marBottom w:val="0"/>
          <w:divBdr>
            <w:top w:val="none" w:sz="0" w:space="0" w:color="auto"/>
            <w:left w:val="none" w:sz="0" w:space="0" w:color="auto"/>
            <w:bottom w:val="none" w:sz="0" w:space="0" w:color="auto"/>
            <w:right w:val="none" w:sz="0" w:space="0" w:color="auto"/>
          </w:divBdr>
        </w:div>
        <w:div w:id="1152478601">
          <w:marLeft w:val="720"/>
          <w:marRight w:val="0"/>
          <w:marTop w:val="0"/>
          <w:marBottom w:val="0"/>
          <w:divBdr>
            <w:top w:val="none" w:sz="0" w:space="0" w:color="auto"/>
            <w:left w:val="none" w:sz="0" w:space="0" w:color="auto"/>
            <w:bottom w:val="none" w:sz="0" w:space="0" w:color="auto"/>
            <w:right w:val="none" w:sz="0" w:space="0" w:color="auto"/>
          </w:divBdr>
        </w:div>
      </w:divsChild>
    </w:div>
    <w:div w:id="1529949623">
      <w:bodyDiv w:val="1"/>
      <w:marLeft w:val="0"/>
      <w:marRight w:val="0"/>
      <w:marTop w:val="0"/>
      <w:marBottom w:val="0"/>
      <w:divBdr>
        <w:top w:val="none" w:sz="0" w:space="0" w:color="auto"/>
        <w:left w:val="none" w:sz="0" w:space="0" w:color="auto"/>
        <w:bottom w:val="none" w:sz="0" w:space="0" w:color="auto"/>
        <w:right w:val="none" w:sz="0" w:space="0" w:color="auto"/>
      </w:divBdr>
    </w:div>
    <w:div w:id="1587300172">
      <w:bodyDiv w:val="1"/>
      <w:marLeft w:val="0"/>
      <w:marRight w:val="0"/>
      <w:marTop w:val="0"/>
      <w:marBottom w:val="0"/>
      <w:divBdr>
        <w:top w:val="none" w:sz="0" w:space="0" w:color="auto"/>
        <w:left w:val="none" w:sz="0" w:space="0" w:color="auto"/>
        <w:bottom w:val="none" w:sz="0" w:space="0" w:color="auto"/>
        <w:right w:val="none" w:sz="0" w:space="0" w:color="auto"/>
      </w:divBdr>
    </w:div>
    <w:div w:id="1622225967">
      <w:bodyDiv w:val="1"/>
      <w:marLeft w:val="0"/>
      <w:marRight w:val="0"/>
      <w:marTop w:val="0"/>
      <w:marBottom w:val="0"/>
      <w:divBdr>
        <w:top w:val="none" w:sz="0" w:space="0" w:color="auto"/>
        <w:left w:val="none" w:sz="0" w:space="0" w:color="auto"/>
        <w:bottom w:val="none" w:sz="0" w:space="0" w:color="auto"/>
        <w:right w:val="none" w:sz="0" w:space="0" w:color="auto"/>
      </w:divBdr>
    </w:div>
    <w:div w:id="1732579258">
      <w:bodyDiv w:val="1"/>
      <w:marLeft w:val="0"/>
      <w:marRight w:val="0"/>
      <w:marTop w:val="0"/>
      <w:marBottom w:val="0"/>
      <w:divBdr>
        <w:top w:val="none" w:sz="0" w:space="0" w:color="auto"/>
        <w:left w:val="none" w:sz="0" w:space="0" w:color="auto"/>
        <w:bottom w:val="none" w:sz="0" w:space="0" w:color="auto"/>
        <w:right w:val="none" w:sz="0" w:space="0" w:color="auto"/>
      </w:divBdr>
    </w:div>
    <w:div w:id="1766223793">
      <w:bodyDiv w:val="1"/>
      <w:marLeft w:val="0"/>
      <w:marRight w:val="0"/>
      <w:marTop w:val="0"/>
      <w:marBottom w:val="0"/>
      <w:divBdr>
        <w:top w:val="none" w:sz="0" w:space="0" w:color="auto"/>
        <w:left w:val="none" w:sz="0" w:space="0" w:color="auto"/>
        <w:bottom w:val="none" w:sz="0" w:space="0" w:color="auto"/>
        <w:right w:val="none" w:sz="0" w:space="0" w:color="auto"/>
      </w:divBdr>
    </w:div>
    <w:div w:id="1772314986">
      <w:bodyDiv w:val="1"/>
      <w:marLeft w:val="0"/>
      <w:marRight w:val="0"/>
      <w:marTop w:val="0"/>
      <w:marBottom w:val="0"/>
      <w:divBdr>
        <w:top w:val="none" w:sz="0" w:space="0" w:color="auto"/>
        <w:left w:val="none" w:sz="0" w:space="0" w:color="auto"/>
        <w:bottom w:val="none" w:sz="0" w:space="0" w:color="auto"/>
        <w:right w:val="none" w:sz="0" w:space="0" w:color="auto"/>
      </w:divBdr>
    </w:div>
    <w:div w:id="1773089237">
      <w:bodyDiv w:val="1"/>
      <w:marLeft w:val="0"/>
      <w:marRight w:val="0"/>
      <w:marTop w:val="0"/>
      <w:marBottom w:val="0"/>
      <w:divBdr>
        <w:top w:val="none" w:sz="0" w:space="0" w:color="auto"/>
        <w:left w:val="none" w:sz="0" w:space="0" w:color="auto"/>
        <w:bottom w:val="none" w:sz="0" w:space="0" w:color="auto"/>
        <w:right w:val="none" w:sz="0" w:space="0" w:color="auto"/>
      </w:divBdr>
    </w:div>
    <w:div w:id="1790777122">
      <w:bodyDiv w:val="1"/>
      <w:marLeft w:val="0"/>
      <w:marRight w:val="0"/>
      <w:marTop w:val="0"/>
      <w:marBottom w:val="0"/>
      <w:divBdr>
        <w:top w:val="none" w:sz="0" w:space="0" w:color="auto"/>
        <w:left w:val="none" w:sz="0" w:space="0" w:color="auto"/>
        <w:bottom w:val="none" w:sz="0" w:space="0" w:color="auto"/>
        <w:right w:val="none" w:sz="0" w:space="0" w:color="auto"/>
      </w:divBdr>
    </w:div>
    <w:div w:id="1839543425">
      <w:bodyDiv w:val="1"/>
      <w:marLeft w:val="0"/>
      <w:marRight w:val="0"/>
      <w:marTop w:val="0"/>
      <w:marBottom w:val="0"/>
      <w:divBdr>
        <w:top w:val="none" w:sz="0" w:space="0" w:color="auto"/>
        <w:left w:val="none" w:sz="0" w:space="0" w:color="auto"/>
        <w:bottom w:val="none" w:sz="0" w:space="0" w:color="auto"/>
        <w:right w:val="none" w:sz="0" w:space="0" w:color="auto"/>
      </w:divBdr>
    </w:div>
    <w:div w:id="1851483912">
      <w:bodyDiv w:val="1"/>
      <w:marLeft w:val="0"/>
      <w:marRight w:val="0"/>
      <w:marTop w:val="0"/>
      <w:marBottom w:val="0"/>
      <w:divBdr>
        <w:top w:val="none" w:sz="0" w:space="0" w:color="auto"/>
        <w:left w:val="none" w:sz="0" w:space="0" w:color="auto"/>
        <w:bottom w:val="none" w:sz="0" w:space="0" w:color="auto"/>
        <w:right w:val="none" w:sz="0" w:space="0" w:color="auto"/>
      </w:divBdr>
    </w:div>
    <w:div w:id="1851799563">
      <w:bodyDiv w:val="1"/>
      <w:marLeft w:val="0"/>
      <w:marRight w:val="0"/>
      <w:marTop w:val="0"/>
      <w:marBottom w:val="0"/>
      <w:divBdr>
        <w:top w:val="none" w:sz="0" w:space="0" w:color="auto"/>
        <w:left w:val="none" w:sz="0" w:space="0" w:color="auto"/>
        <w:bottom w:val="none" w:sz="0" w:space="0" w:color="auto"/>
        <w:right w:val="none" w:sz="0" w:space="0" w:color="auto"/>
      </w:divBdr>
    </w:div>
    <w:div w:id="1860316248">
      <w:bodyDiv w:val="1"/>
      <w:marLeft w:val="0"/>
      <w:marRight w:val="0"/>
      <w:marTop w:val="0"/>
      <w:marBottom w:val="0"/>
      <w:divBdr>
        <w:top w:val="none" w:sz="0" w:space="0" w:color="auto"/>
        <w:left w:val="none" w:sz="0" w:space="0" w:color="auto"/>
        <w:bottom w:val="none" w:sz="0" w:space="0" w:color="auto"/>
        <w:right w:val="none" w:sz="0" w:space="0" w:color="auto"/>
      </w:divBdr>
    </w:div>
    <w:div w:id="1885824408">
      <w:bodyDiv w:val="1"/>
      <w:marLeft w:val="0"/>
      <w:marRight w:val="0"/>
      <w:marTop w:val="0"/>
      <w:marBottom w:val="0"/>
      <w:divBdr>
        <w:top w:val="none" w:sz="0" w:space="0" w:color="auto"/>
        <w:left w:val="none" w:sz="0" w:space="0" w:color="auto"/>
        <w:bottom w:val="none" w:sz="0" w:space="0" w:color="auto"/>
        <w:right w:val="none" w:sz="0" w:space="0" w:color="auto"/>
      </w:divBdr>
    </w:div>
    <w:div w:id="1903321930">
      <w:bodyDiv w:val="1"/>
      <w:marLeft w:val="0"/>
      <w:marRight w:val="0"/>
      <w:marTop w:val="0"/>
      <w:marBottom w:val="0"/>
      <w:divBdr>
        <w:top w:val="none" w:sz="0" w:space="0" w:color="auto"/>
        <w:left w:val="none" w:sz="0" w:space="0" w:color="auto"/>
        <w:bottom w:val="none" w:sz="0" w:space="0" w:color="auto"/>
        <w:right w:val="none" w:sz="0" w:space="0" w:color="auto"/>
      </w:divBdr>
    </w:div>
    <w:div w:id="1916283488">
      <w:bodyDiv w:val="1"/>
      <w:marLeft w:val="0"/>
      <w:marRight w:val="0"/>
      <w:marTop w:val="0"/>
      <w:marBottom w:val="0"/>
      <w:divBdr>
        <w:top w:val="none" w:sz="0" w:space="0" w:color="auto"/>
        <w:left w:val="none" w:sz="0" w:space="0" w:color="auto"/>
        <w:bottom w:val="none" w:sz="0" w:space="0" w:color="auto"/>
        <w:right w:val="none" w:sz="0" w:space="0" w:color="auto"/>
      </w:divBdr>
    </w:div>
    <w:div w:id="2024817047">
      <w:bodyDiv w:val="1"/>
      <w:marLeft w:val="0"/>
      <w:marRight w:val="0"/>
      <w:marTop w:val="0"/>
      <w:marBottom w:val="0"/>
      <w:divBdr>
        <w:top w:val="none" w:sz="0" w:space="0" w:color="auto"/>
        <w:left w:val="none" w:sz="0" w:space="0" w:color="auto"/>
        <w:bottom w:val="none" w:sz="0" w:space="0" w:color="auto"/>
        <w:right w:val="none" w:sz="0" w:space="0" w:color="auto"/>
      </w:divBdr>
    </w:div>
    <w:div w:id="2088114805">
      <w:bodyDiv w:val="1"/>
      <w:marLeft w:val="0"/>
      <w:marRight w:val="0"/>
      <w:marTop w:val="0"/>
      <w:marBottom w:val="0"/>
      <w:divBdr>
        <w:top w:val="none" w:sz="0" w:space="0" w:color="auto"/>
        <w:left w:val="none" w:sz="0" w:space="0" w:color="auto"/>
        <w:bottom w:val="none" w:sz="0" w:space="0" w:color="auto"/>
        <w:right w:val="none" w:sz="0" w:space="0" w:color="auto"/>
      </w:divBdr>
    </w:div>
    <w:div w:id="2142727840">
      <w:bodyDiv w:val="1"/>
      <w:marLeft w:val="0"/>
      <w:marRight w:val="0"/>
      <w:marTop w:val="0"/>
      <w:marBottom w:val="0"/>
      <w:divBdr>
        <w:top w:val="none" w:sz="0" w:space="0" w:color="auto"/>
        <w:left w:val="none" w:sz="0" w:space="0" w:color="auto"/>
        <w:bottom w:val="none" w:sz="0" w:space="0" w:color="auto"/>
        <w:right w:val="none" w:sz="0" w:space="0" w:color="auto"/>
      </w:divBdr>
    </w:div>
    <w:div w:id="21459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onavirus.tas.gov.au/__data/assets/pdf_file/0034/89773/Aged-care-toolkit-for-COVID-19-outbreaks_Version-5.1.pdf" TargetMode="External"/><Relationship Id="rId18" Type="http://schemas.openxmlformats.org/officeDocument/2006/relationships/diagramLayout" Target="diagrams/layout1.xml"/><Relationship Id="rId26" Type="http://schemas.openxmlformats.org/officeDocument/2006/relationships/hyperlink" Target="https://www.health.gov.au/resources/publications/cdna-national-guidelines-for-the-prevention-control-and-public-health-management-of-covid-19-outbreaks-in-residential-care-facilities-in-australia" TargetMode="External"/><Relationship Id="rId39" Type="http://schemas.openxmlformats.org/officeDocument/2006/relationships/hyperlink" Target="https://www1.health.gov.au/internet/main/publishing.nsf/Content/cdna-song-novel-coronavirus.htm" TargetMode="External"/><Relationship Id="rId21" Type="http://schemas.microsoft.com/office/2007/relationships/diagramDrawing" Target="diagrams/drawing1.xml"/><Relationship Id="rId34" Type="http://schemas.openxmlformats.org/officeDocument/2006/relationships/hyperlink" Target="https://opan.com.au/covidresourcesvic-3/" TargetMode="External"/><Relationship Id="rId42" Type="http://schemas.openxmlformats.org/officeDocument/2006/relationships/hyperlink" Target="https://www.coronavirus.tas.gov.au/keeping-yourself-safe/what-you-can-do" TargetMode="External"/><Relationship Id="rId47" Type="http://schemas.openxmlformats.org/officeDocument/2006/relationships/package" Target="embeddings/Microsoft_Word_Document.docx"/><Relationship Id="rId50" Type="http://schemas.openxmlformats.org/officeDocument/2006/relationships/hyperlink" Target="https://theo.dhhs.tas.gov.au/course/view.php?id=1197" TargetMode="External"/><Relationship Id="rId55" Type="http://schemas.openxmlformats.org/officeDocument/2006/relationships/hyperlink" Target="https://cm.health.local/pandp/showdoc.aspx?recnum=P20/416" TargetMode="External"/><Relationship Id="rId63" Type="http://schemas.openxmlformats.org/officeDocument/2006/relationships/hyperlink" Target="http://gormpr-cm01/pandp/default.aspx?mode=folder&amp;uri=1505779"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oronavirus.tas.gov.au/" TargetMode="External"/><Relationship Id="rId29" Type="http://schemas.openxmlformats.org/officeDocument/2006/relationships/hyperlink" Target="mailto:agedcareCOVIDcases@health.gov.au" TargetMode="External"/><Relationship Id="rId11" Type="http://schemas.openxmlformats.org/officeDocument/2006/relationships/image" Target="media/image1.jpeg"/><Relationship Id="rId24" Type="http://schemas.openxmlformats.org/officeDocument/2006/relationships/hyperlink" Target="https://www.health.gov.au/resources/publications/cdna-national-guidelines-for-the-prevention-control-and-public-health-management-of-covid-19-outbreaks-in-residential-care-facilities-in-australia" TargetMode="External"/><Relationship Id="rId32" Type="http://schemas.openxmlformats.org/officeDocument/2006/relationships/hyperlink" Target="http://www.health.gov.au/resources/publications/first-24-hours-managing-covid-19-in-a-residential-aged-care-facility" TargetMode="External"/><Relationship Id="rId37" Type="http://schemas.openxmlformats.org/officeDocument/2006/relationships/hyperlink" Target="https://opan.com.au/" TargetMode="External"/><Relationship Id="rId40" Type="http://schemas.openxmlformats.org/officeDocument/2006/relationships/hyperlink" Target="mailto:agedcareCOVIDcases@health.gov.au" TargetMode="External"/><Relationship Id="rId45" Type="http://schemas.openxmlformats.org/officeDocument/2006/relationships/hyperlink" Target="http://www.dhhs.tas.gov.au/intranet/corporate/human_resources/work_health_safety_and_wellbeing/worker_wellbeing_and_support/EAP" TargetMode="External"/><Relationship Id="rId53" Type="http://schemas.openxmlformats.org/officeDocument/2006/relationships/oleObject" Target="embeddings/oleObject1.bin"/><Relationship Id="rId58" Type="http://schemas.openxmlformats.org/officeDocument/2006/relationships/hyperlink" Target="https://www.health.qld.gov.au/clinical-practice/guidelines-procedures/diseases-infection/infection-prevention/transmission-precautions/p2n95-mask" TargetMode="External"/><Relationship Id="rId66" Type="http://schemas.openxmlformats.org/officeDocument/2006/relationships/hyperlink" Target="https://cm.health.local/pandp/showdoc.aspx?recnum=P20/341"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agedcarequality.gov.au/providers/standards" TargetMode="External"/><Relationship Id="rId28" Type="http://schemas.openxmlformats.org/officeDocument/2006/relationships/hyperlink" Target="https://opan.com.au/" TargetMode="External"/><Relationship Id="rId36" Type="http://schemas.openxmlformats.org/officeDocument/2006/relationships/hyperlink" Target="https://opan.com.au/covidresourcesvic-3/" TargetMode="External"/><Relationship Id="rId49" Type="http://schemas.openxmlformats.org/officeDocument/2006/relationships/hyperlink" Target="https://www.dhhs.tas.gov.au/intranet/corporate/human_resources/employment/hours/working_from_home/working_from_home_covid-19/Employee_in_Vulnerable_Groups_Declaration_COVID-19.docx" TargetMode="External"/><Relationship Id="rId57" Type="http://schemas.openxmlformats.org/officeDocument/2006/relationships/hyperlink" Target="http://www.dhhs.tas.gov.au/publichealth/tasmanian_infection_prevention_and_control_unit/healthcare_worker_education/proper_use_of_personal_protective_equipment" TargetMode="External"/><Relationship Id="rId61" Type="http://schemas.openxmlformats.org/officeDocument/2006/relationships/hyperlink" Target="https://cm.health.local/pandp/showdoc.aspx?recnum=P20/586" TargetMode="Externa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mailto:agedcareCOVIDcases@health.gov.au" TargetMode="External"/><Relationship Id="rId44" Type="http://schemas.openxmlformats.org/officeDocument/2006/relationships/hyperlink" Target="http://www.dhhs.tas.gov.au/intranet/covid-19_staff_information" TargetMode="External"/><Relationship Id="rId52" Type="http://schemas.openxmlformats.org/officeDocument/2006/relationships/image" Target="media/image4.emf"/><Relationship Id="rId60" Type="http://schemas.openxmlformats.org/officeDocument/2006/relationships/hyperlink" Target="http://www.dhhs.tas.gov.au/intranet/ths/patient_safety_service/images_and_files/SRLS_Update_-_Reporting_COVID-19_related_Safety_Events_Factsheet.pdf" TargetMode="External"/><Relationship Id="rId65" Type="http://schemas.openxmlformats.org/officeDocument/2006/relationships/hyperlink" Target="http://gormpr-cm01/pandp/showdoc.aspx?recnum=P20/144"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health.gov.au/internet/main/publishing.nsf/Content/cdna-song-novel-coronavirus.htm" TargetMode="External"/><Relationship Id="rId22" Type="http://schemas.openxmlformats.org/officeDocument/2006/relationships/hyperlink" Target="https://www.legislation.gov.au/Details/C2020C00164" TargetMode="External"/><Relationship Id="rId27" Type="http://schemas.openxmlformats.org/officeDocument/2006/relationships/hyperlink" Target="https://opan.com.au/covidresourcesvic-3/" TargetMode="External"/><Relationship Id="rId30" Type="http://schemas.openxmlformats.org/officeDocument/2006/relationships/hyperlink" Target="https://www1.health.gov.au/internet/main/publishing.nsf/Content/cdna-song-novel-coronavirus.htm" TargetMode="External"/><Relationship Id="rId35" Type="http://schemas.openxmlformats.org/officeDocument/2006/relationships/hyperlink" Target="https://www.health.gov.au/resources/publications/cdna-national-guidelines-for-the-prevention-control-and-public-health-management-of-covid-19-outbreaks-in-residential-care-facilities-in-australia" TargetMode="External"/><Relationship Id="rId43" Type="http://schemas.openxmlformats.org/officeDocument/2006/relationships/hyperlink" Target="http://gormpr-cm01/pandp/showdoc.aspx?recnum=P20/438" TargetMode="External"/><Relationship Id="rId48" Type="http://schemas.openxmlformats.org/officeDocument/2006/relationships/hyperlink" Target="https://www.health.gov.au/news/australian-health-protection-principal-committee-ahppc-advice-to-national-cabinet-on-30-march-2020" TargetMode="External"/><Relationship Id="rId56" Type="http://schemas.openxmlformats.org/officeDocument/2006/relationships/hyperlink" Target="https://theo.dhhs.tas.gov.au/course/view.php?id=1197" TargetMode="External"/><Relationship Id="rId64" Type="http://schemas.openxmlformats.org/officeDocument/2006/relationships/hyperlink" Target="http://gormpr-cm01/pandp/showdoc.aspx?recnum=P2012/0517-013"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gormpr-cm01/PandP/showdoc.aspx?recnum=P21/499"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health.tas.gov.au/__data/assets/pdf_file/0003/414489/COVID-19_Case_and_outbreak_management_framework_for_Tasmanian_settings.pdf" TargetMode="External"/><Relationship Id="rId17" Type="http://schemas.openxmlformats.org/officeDocument/2006/relationships/diagramData" Target="diagrams/data1.xml"/><Relationship Id="rId25" Type="http://schemas.openxmlformats.org/officeDocument/2006/relationships/hyperlink" Target="https://opan.com.au/covidresourcesvic-3/" TargetMode="External"/><Relationship Id="rId33" Type="http://schemas.openxmlformats.org/officeDocument/2006/relationships/hyperlink" Target="https://www.health.gov.au/resources/publications/cdna-national-guidelines-for-the-prevention-control-and-public-health-management-of-covid-19-outbreaks-in-residential-care-facilities-in-australia" TargetMode="External"/><Relationship Id="rId38" Type="http://schemas.openxmlformats.org/officeDocument/2006/relationships/hyperlink" Target="mailto:agedcareCOVIDcases@health.gov.au" TargetMode="External"/><Relationship Id="rId46" Type="http://schemas.openxmlformats.org/officeDocument/2006/relationships/image" Target="media/image3.emf"/><Relationship Id="rId59" Type="http://schemas.openxmlformats.org/officeDocument/2006/relationships/hyperlink" Target="https://worksafe.tas.gov.au/topics/Health-and-Safety/safety-alerts/coronavirus/covid-safe-workplaces-framework" TargetMode="External"/><Relationship Id="rId67" Type="http://schemas.openxmlformats.org/officeDocument/2006/relationships/hyperlink" Target="mailto:dfp@ths.tas.gov.au" TargetMode="External"/><Relationship Id="rId20" Type="http://schemas.openxmlformats.org/officeDocument/2006/relationships/diagramColors" Target="diagrams/colors1.xml"/><Relationship Id="rId41" Type="http://schemas.openxmlformats.org/officeDocument/2006/relationships/hyperlink" Target="http://www.health.gov.au/resources/publications/first-24-hours-managing-covid-19-in-a-residential-aged-care-facility" TargetMode="External"/><Relationship Id="rId54" Type="http://schemas.openxmlformats.org/officeDocument/2006/relationships/hyperlink" Target="https://theo.dhhs.tas.gov.au/course/view.php?id=1197" TargetMode="External"/><Relationship Id="rId62" Type="http://schemas.openxmlformats.org/officeDocument/2006/relationships/hyperlink" Target="file:///\\lghlpr-fs01\grpdata\has\CEO\2014\COVID-19\OPERATIONAL%20&amp;%20ESCALATION%20PLANS\THS-NW\&#8226;%09https:\cm.health.local\pandp\showdoc.aspx%3frecnum=P20\281"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tas.gov.au/intranet/ecc" TargetMode="External"/><Relationship Id="rId3" Type="http://schemas.openxmlformats.org/officeDocument/2006/relationships/hyperlink" Target="https://www.health.gov.au/resources/publications/phln-statement-on-reporting-of-sars-cov-2-variants-of-concern-and-interest" TargetMode="External"/><Relationship Id="rId7" Type="http://schemas.openxmlformats.org/officeDocument/2006/relationships/hyperlink" Target="https://d2kpbjo3hey01t.cloudfront.net/uploads/2020/02/DPFEM-TEMA-Issue1-13-Feb-2020-DIGITAL-ART.pdf" TargetMode="External"/><Relationship Id="rId2" Type="http://schemas.openxmlformats.org/officeDocument/2006/relationships/hyperlink" Target="https://www1.health.gov.au/internet/main/publishing.nsf/Content/cdna-song-novel-coronavirus.htm" TargetMode="External"/><Relationship Id="rId1" Type="http://schemas.openxmlformats.org/officeDocument/2006/relationships/hyperlink" Target="https://www.abs.gov.au/articles/covid-19-mortality-0" TargetMode="External"/><Relationship Id="rId6" Type="http://schemas.openxmlformats.org/officeDocument/2006/relationships/hyperlink" Target="https://www1.health.gov.au/internet/main/publishing.nsf/Content/cdna-song-novel-coronavirus.htm" TargetMode="External"/><Relationship Id="rId5" Type="http://schemas.openxmlformats.org/officeDocument/2006/relationships/hyperlink" Target="http://www.dpac.tas.gov.au/__data/assets/pdf_file/0004/564853/North-West_Outbreak_Report_Final_10_May_2021.pdf" TargetMode="External"/><Relationship Id="rId4" Type="http://schemas.openxmlformats.org/officeDocument/2006/relationships/hyperlink" Target="https://www.health.tas.gov.au/__data/assets/pdf_file/0006/401010/North_West_Regional_Hospital_Outbreak_-_Interim_Report.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E2400B-F179-4B7E-8F5C-46364A6F109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05702DDB-4325-4582-88B3-3CBCD1DE2308}">
      <dgm:prSet phldrT="[Text]"/>
      <dgm:spPr>
        <a:xfrm>
          <a:off x="2189646" y="169106"/>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State Health Commander</a:t>
          </a:r>
        </a:p>
      </dgm:t>
    </dgm:pt>
    <dgm:pt modelId="{3D601CAE-9B18-414C-912C-133314F4240F}" type="parTrans" cxnId="{ED45CA2C-04D6-47AC-B238-5687B288F943}">
      <dgm:prSet/>
      <dgm:spPr/>
      <dgm:t>
        <a:bodyPr/>
        <a:lstStyle/>
        <a:p>
          <a:endParaRPr lang="en-AU"/>
        </a:p>
      </dgm:t>
    </dgm:pt>
    <dgm:pt modelId="{9D213E68-6842-4107-AFA5-1813B4879772}" type="sibTrans" cxnId="{ED45CA2C-04D6-47AC-B238-5687B288F943}">
      <dgm:prSet/>
      <dgm:spPr/>
      <dgm:t>
        <a:bodyPr/>
        <a:lstStyle/>
        <a:p>
          <a:endParaRPr lang="en-AU"/>
        </a:p>
      </dgm:t>
    </dgm:pt>
    <dgm:pt modelId="{B69C1E87-5997-44F1-A6B4-8842E5698244}">
      <dgm:prSet phldrT="[Text]"/>
      <dgm:spPr>
        <a:xfrm>
          <a:off x="450" y="1312542"/>
          <a:ext cx="902980" cy="451490"/>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Ambulance Tasmanian Emergency operations Centre (ATEOC)</a:t>
          </a:r>
        </a:p>
      </dgm:t>
    </dgm:pt>
    <dgm:pt modelId="{2B10EAA1-7AE0-4FAC-90C1-6CBD6FC3BB6D}" type="parTrans" cxnId="{2E6B6133-CB5F-4B78-BDDA-31D69E163934}">
      <dgm:prSet/>
      <dgm:spPr>
        <a:xfrm>
          <a:off x="451941" y="620597"/>
          <a:ext cx="2189195" cy="691945"/>
        </a:xfrm>
        <a:custGeom>
          <a:avLst/>
          <a:gdLst/>
          <a:ahLst/>
          <a:cxnLst/>
          <a:rect l="0" t="0" r="0" b="0"/>
          <a:pathLst>
            <a:path>
              <a:moveTo>
                <a:pt x="2189195" y="0"/>
              </a:moveTo>
              <a:lnTo>
                <a:pt x="2189195" y="597132"/>
              </a:lnTo>
              <a:lnTo>
                <a:pt x="0" y="597132"/>
              </a:lnTo>
              <a:lnTo>
                <a:pt x="0" y="69194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AU"/>
        </a:p>
      </dgm:t>
    </dgm:pt>
    <dgm:pt modelId="{15FE0411-E58F-4346-8CEE-1757184099E1}" type="sibTrans" cxnId="{2E6B6133-CB5F-4B78-BDDA-31D69E163934}">
      <dgm:prSet/>
      <dgm:spPr/>
      <dgm:t>
        <a:bodyPr/>
        <a:lstStyle/>
        <a:p>
          <a:endParaRPr lang="en-AU"/>
        </a:p>
      </dgm:t>
    </dgm:pt>
    <dgm:pt modelId="{844B17B2-5B62-4242-9F70-4A1ACB9D1899}">
      <dgm:prSet phldrT="[Text]" custT="1"/>
      <dgm:spPr>
        <a:xfrm>
          <a:off x="1093057" y="1312542"/>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600" b="1">
              <a:solidFill>
                <a:sysClr val="window" lastClr="FFFFFF"/>
              </a:solidFill>
              <a:latin typeface="Calibri" panose="020F0502020204030204"/>
              <a:ea typeface="+mn-ea"/>
              <a:cs typeface="+mn-cs"/>
            </a:rPr>
            <a:t>Commander</a:t>
          </a:r>
        </a:p>
        <a:p>
          <a:pPr>
            <a:buNone/>
          </a:pPr>
          <a:r>
            <a:rPr lang="en-AU" sz="500" b="1">
              <a:solidFill>
                <a:sysClr val="window" lastClr="FFFFFF"/>
              </a:solidFill>
              <a:latin typeface="Calibri" panose="020F0502020204030204"/>
              <a:ea typeface="+mn-ea"/>
              <a:cs typeface="+mn-cs"/>
            </a:rPr>
            <a:t>Tasmanian Health Service Emergency Operations Centre (THSEOC)</a:t>
          </a:r>
          <a:endParaRPr lang="en-AU" sz="500">
            <a:solidFill>
              <a:sysClr val="window" lastClr="FFFFFF"/>
            </a:solidFill>
            <a:latin typeface="Calibri" panose="020F0502020204030204"/>
            <a:ea typeface="+mn-ea"/>
            <a:cs typeface="+mn-cs"/>
          </a:endParaRPr>
        </a:p>
      </dgm:t>
    </dgm:pt>
    <dgm:pt modelId="{A47C4F46-406C-4F81-B052-C5A3A3678356}" type="parTrans" cxnId="{24975EB9-69B7-4FE3-9A19-E8F5E5FB4924}">
      <dgm:prSet/>
      <dgm:spPr>
        <a:xfrm>
          <a:off x="1544548" y="620597"/>
          <a:ext cx="1096589" cy="691945"/>
        </a:xfrm>
        <a:custGeom>
          <a:avLst/>
          <a:gdLst/>
          <a:ahLst/>
          <a:cxnLst/>
          <a:rect l="0" t="0" r="0" b="0"/>
          <a:pathLst>
            <a:path>
              <a:moveTo>
                <a:pt x="1096589" y="0"/>
              </a:moveTo>
              <a:lnTo>
                <a:pt x="1096589" y="597132"/>
              </a:lnTo>
              <a:lnTo>
                <a:pt x="0" y="597132"/>
              </a:lnTo>
              <a:lnTo>
                <a:pt x="0" y="69194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AU"/>
        </a:p>
      </dgm:t>
    </dgm:pt>
    <dgm:pt modelId="{208367E3-E044-4829-BE90-8FAF020E9870}" type="sibTrans" cxnId="{24975EB9-69B7-4FE3-9A19-E8F5E5FB4924}">
      <dgm:prSet/>
      <dgm:spPr/>
      <dgm:t>
        <a:bodyPr/>
        <a:lstStyle/>
        <a:p>
          <a:endParaRPr lang="en-AU"/>
        </a:p>
      </dgm:t>
    </dgm:pt>
    <dgm:pt modelId="{4DFE00E0-C22C-4D23-866B-8ADA5E4D5AE6}">
      <dgm:prSet phldrT="[Text]"/>
      <dgm:spPr>
        <a:xfrm>
          <a:off x="3278271" y="1312542"/>
          <a:ext cx="902980" cy="451490"/>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b="1">
              <a:solidFill>
                <a:sysClr val="window" lastClr="FFFFFF"/>
              </a:solidFill>
              <a:latin typeface="Calibri" panose="020F0502020204030204"/>
              <a:ea typeface="+mn-ea"/>
              <a:cs typeface="+mn-cs"/>
            </a:rPr>
            <a:t>Tas Vax Emergency Operations Centre (TVEOC)</a:t>
          </a:r>
          <a:endParaRPr lang="en-AU">
            <a:solidFill>
              <a:sysClr val="window" lastClr="FFFFFF"/>
            </a:solidFill>
            <a:latin typeface="Calibri" panose="020F0502020204030204"/>
            <a:ea typeface="+mn-ea"/>
            <a:cs typeface="+mn-cs"/>
          </a:endParaRPr>
        </a:p>
      </dgm:t>
    </dgm:pt>
    <dgm:pt modelId="{EA160A73-3D65-4D11-A9BE-FE014A005F4E}" type="parTrans" cxnId="{846CDCEC-E63C-4D4E-920B-450C9E534750}">
      <dgm:prSet/>
      <dgm:spPr>
        <a:xfrm>
          <a:off x="2641137" y="620597"/>
          <a:ext cx="1088624" cy="691945"/>
        </a:xfrm>
        <a:custGeom>
          <a:avLst/>
          <a:gdLst/>
          <a:ahLst/>
          <a:cxnLst/>
          <a:rect l="0" t="0" r="0" b="0"/>
          <a:pathLst>
            <a:path>
              <a:moveTo>
                <a:pt x="0" y="0"/>
              </a:moveTo>
              <a:lnTo>
                <a:pt x="0" y="597132"/>
              </a:lnTo>
              <a:lnTo>
                <a:pt x="1088624" y="597132"/>
              </a:lnTo>
              <a:lnTo>
                <a:pt x="1088624" y="69194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AU"/>
        </a:p>
      </dgm:t>
    </dgm:pt>
    <dgm:pt modelId="{F19DFDD4-9DC9-422D-BA5B-0CA0F3FE5B6A}" type="sibTrans" cxnId="{846CDCEC-E63C-4D4E-920B-450C9E534750}">
      <dgm:prSet/>
      <dgm:spPr/>
      <dgm:t>
        <a:bodyPr/>
        <a:lstStyle/>
        <a:p>
          <a:endParaRPr lang="en-AU"/>
        </a:p>
      </dgm:t>
    </dgm:pt>
    <dgm:pt modelId="{7B697728-014F-4854-B4C0-EBF2824DAA72}">
      <dgm:prSet/>
      <dgm:spPr>
        <a:xfrm>
          <a:off x="2189917" y="699332"/>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Incident Controller</a:t>
          </a:r>
        </a:p>
      </dgm:t>
    </dgm:pt>
    <dgm:pt modelId="{38B80F8C-1C9A-470F-AA97-346C3F01F27D}" type="sibTrans" cxnId="{EB673F3E-0FF9-491F-8265-D85A27A67D08}">
      <dgm:prSet/>
      <dgm:spPr/>
      <dgm:t>
        <a:bodyPr/>
        <a:lstStyle/>
        <a:p>
          <a:endParaRPr lang="en-AU"/>
        </a:p>
      </dgm:t>
    </dgm:pt>
    <dgm:pt modelId="{F64C691C-F538-4F4F-8B30-C53C0DF3218A}" type="parTrans" cxnId="{EB673F3E-0FF9-491F-8265-D85A27A67D08}">
      <dgm:prSet/>
      <dgm:spPr/>
      <dgm:t>
        <a:bodyPr/>
        <a:lstStyle/>
        <a:p>
          <a:endParaRPr lang="en-AU"/>
        </a:p>
      </dgm:t>
    </dgm:pt>
    <dgm:pt modelId="{D941134B-6B35-4978-B905-E6F597D06B12}">
      <dgm:prSet/>
      <dgm:spPr>
        <a:xfrm>
          <a:off x="2185664" y="1312542"/>
          <a:ext cx="902980" cy="451490"/>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b="1">
              <a:solidFill>
                <a:sysClr val="window" lastClr="FFFFFF"/>
              </a:solidFill>
              <a:latin typeface="Calibri" panose="020F0502020204030204"/>
              <a:ea typeface="+mn-ea"/>
              <a:cs typeface="+mn-cs"/>
            </a:rPr>
            <a:t>Aged Care Emergency Operations Centre (ACEOC)</a:t>
          </a:r>
          <a:endParaRPr lang="en-AU">
            <a:solidFill>
              <a:sysClr val="window" lastClr="FFFFFF"/>
            </a:solidFill>
            <a:latin typeface="Calibri" panose="020F0502020204030204"/>
            <a:ea typeface="+mn-ea"/>
            <a:cs typeface="+mn-cs"/>
          </a:endParaRPr>
        </a:p>
      </dgm:t>
    </dgm:pt>
    <dgm:pt modelId="{C35416FE-8138-4C6E-AD6C-789367093C1C}" type="parTrans" cxnId="{DAA9BCAB-8C9A-4C8C-8B8D-77CADD4F942B}">
      <dgm:prSet/>
      <dgm:spPr>
        <a:xfrm>
          <a:off x="2591435" y="620597"/>
          <a:ext cx="91440" cy="691945"/>
        </a:xfrm>
        <a:custGeom>
          <a:avLst/>
          <a:gdLst/>
          <a:ahLst/>
          <a:cxnLst/>
          <a:rect l="0" t="0" r="0" b="0"/>
          <a:pathLst>
            <a:path>
              <a:moveTo>
                <a:pt x="49702" y="0"/>
              </a:moveTo>
              <a:lnTo>
                <a:pt x="49702" y="597132"/>
              </a:lnTo>
              <a:lnTo>
                <a:pt x="45720" y="597132"/>
              </a:lnTo>
              <a:lnTo>
                <a:pt x="45720" y="69194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AU"/>
        </a:p>
      </dgm:t>
    </dgm:pt>
    <dgm:pt modelId="{F6036557-818C-4BB1-8194-CA37EF6CE7C4}" type="sibTrans" cxnId="{DAA9BCAB-8C9A-4C8C-8B8D-77CADD4F942B}">
      <dgm:prSet/>
      <dgm:spPr/>
      <dgm:t>
        <a:bodyPr/>
        <a:lstStyle/>
        <a:p>
          <a:endParaRPr lang="en-AU"/>
        </a:p>
      </dgm:t>
    </dgm:pt>
    <dgm:pt modelId="{5F918A35-3C4C-4E67-AA22-2B0D15B59B82}">
      <dgm:prSet/>
      <dgm:spPr>
        <a:xfrm>
          <a:off x="4370878" y="1312542"/>
          <a:ext cx="902980" cy="451490"/>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b="1">
              <a:solidFill>
                <a:sysClr val="window" lastClr="FFFFFF"/>
              </a:solidFill>
              <a:latin typeface="Calibri" panose="020F0502020204030204"/>
              <a:ea typeface="+mn-ea"/>
              <a:cs typeface="+mn-cs"/>
            </a:rPr>
            <a:t>Public Health Emergency Operations Centre (PHEOC)</a:t>
          </a:r>
          <a:endParaRPr lang="en-AU">
            <a:solidFill>
              <a:sysClr val="window" lastClr="FFFFFF"/>
            </a:solidFill>
            <a:latin typeface="Calibri" panose="020F0502020204030204"/>
            <a:ea typeface="+mn-ea"/>
            <a:cs typeface="+mn-cs"/>
          </a:endParaRPr>
        </a:p>
      </dgm:t>
    </dgm:pt>
    <dgm:pt modelId="{57BC0E0A-36AE-4EF8-B3E0-DA4041240B89}" type="parTrans" cxnId="{BBAB98AD-4AA5-42B3-9CE7-BDB174142416}">
      <dgm:prSet/>
      <dgm:spPr>
        <a:xfrm>
          <a:off x="2641137" y="620597"/>
          <a:ext cx="2181231" cy="691945"/>
        </a:xfrm>
        <a:custGeom>
          <a:avLst/>
          <a:gdLst/>
          <a:ahLst/>
          <a:cxnLst/>
          <a:rect l="0" t="0" r="0" b="0"/>
          <a:pathLst>
            <a:path>
              <a:moveTo>
                <a:pt x="0" y="0"/>
              </a:moveTo>
              <a:lnTo>
                <a:pt x="0" y="597132"/>
              </a:lnTo>
              <a:lnTo>
                <a:pt x="2181231" y="597132"/>
              </a:lnTo>
              <a:lnTo>
                <a:pt x="2181231" y="69194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AU"/>
        </a:p>
      </dgm:t>
    </dgm:pt>
    <dgm:pt modelId="{B9A23D86-0A69-4830-A15F-4BF5D04B488C}" type="sibTrans" cxnId="{BBAB98AD-4AA5-42B3-9CE7-BDB174142416}">
      <dgm:prSet/>
      <dgm:spPr/>
      <dgm:t>
        <a:bodyPr/>
        <a:lstStyle/>
        <a:p>
          <a:endParaRPr lang="en-AU"/>
        </a:p>
      </dgm:t>
    </dgm:pt>
    <dgm:pt modelId="{2DD1745A-0A64-46BE-A0FC-E7388C39E977}">
      <dgm:prSet custT="1"/>
      <dgm:spPr>
        <a:xfrm>
          <a:off x="450" y="1953658"/>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600" b="1">
              <a:solidFill>
                <a:sysClr val="window" lastClr="FFFFFF"/>
              </a:solidFill>
              <a:latin typeface="Calibri" panose="020F0502020204030204"/>
              <a:ea typeface="+mn-ea"/>
              <a:cs typeface="+mn-cs"/>
            </a:rPr>
            <a:t>Regional Health Commander</a:t>
          </a:r>
        </a:p>
        <a:p>
          <a:pPr>
            <a:buNone/>
          </a:pPr>
          <a:r>
            <a:rPr lang="en-AU" sz="500">
              <a:solidFill>
                <a:sysClr val="window" lastClr="FFFFFF"/>
              </a:solidFill>
              <a:latin typeface="Calibri" panose="020F0502020204030204"/>
              <a:ea typeface="+mn-ea"/>
              <a:cs typeface="+mn-cs"/>
            </a:rPr>
            <a:t>THS - South Regional Health Emergency Management Team</a:t>
          </a:r>
        </a:p>
        <a:p>
          <a:pPr>
            <a:buNone/>
          </a:pPr>
          <a:r>
            <a:rPr lang="en-AU" sz="500">
              <a:solidFill>
                <a:sysClr val="window" lastClr="FFFFFF"/>
              </a:solidFill>
              <a:latin typeface="Calibri" panose="020F0502020204030204"/>
              <a:ea typeface="+mn-ea"/>
              <a:cs typeface="+mn-cs"/>
            </a:rPr>
            <a:t>(THS-S RHEMT)</a:t>
          </a:r>
        </a:p>
      </dgm:t>
    </dgm:pt>
    <dgm:pt modelId="{34B33331-CD79-42E6-80BB-56016C3D3F0C}" type="parTrans" cxnId="{32FD0BEE-0246-40DB-8A5A-4C80C692BF8A}">
      <dgm:prSet/>
      <dgm:spPr>
        <a:xfrm>
          <a:off x="451941" y="1764032"/>
          <a:ext cx="1092606" cy="189625"/>
        </a:xfrm>
        <a:custGeom>
          <a:avLst/>
          <a:gdLst/>
          <a:ahLst/>
          <a:cxnLst/>
          <a:rect l="0" t="0" r="0" b="0"/>
          <a:pathLst>
            <a:path>
              <a:moveTo>
                <a:pt x="1092606" y="0"/>
              </a:moveTo>
              <a:lnTo>
                <a:pt x="1092606" y="94812"/>
              </a:lnTo>
              <a:lnTo>
                <a:pt x="0" y="94812"/>
              </a:lnTo>
              <a:lnTo>
                <a:pt x="0" y="189625"/>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AU"/>
        </a:p>
      </dgm:t>
    </dgm:pt>
    <dgm:pt modelId="{21002AA1-8A86-4D57-8EBF-2391A71AD8CE}" type="sibTrans" cxnId="{32FD0BEE-0246-40DB-8A5A-4C80C692BF8A}">
      <dgm:prSet/>
      <dgm:spPr/>
      <dgm:t>
        <a:bodyPr/>
        <a:lstStyle/>
        <a:p>
          <a:endParaRPr lang="en-AU"/>
        </a:p>
      </dgm:t>
    </dgm:pt>
    <dgm:pt modelId="{C163128E-E447-4475-920C-EA7F96820A8F}">
      <dgm:prSet custT="1"/>
      <dgm:spPr>
        <a:xfrm>
          <a:off x="2185664" y="1953658"/>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600" b="1">
              <a:solidFill>
                <a:sysClr val="window" lastClr="FFFFFF"/>
              </a:solidFill>
              <a:latin typeface="Calibri" panose="020F0502020204030204"/>
              <a:ea typeface="+mn-ea"/>
              <a:cs typeface="+mn-cs"/>
            </a:rPr>
            <a:t>Regional Health Commander</a:t>
          </a:r>
        </a:p>
        <a:p>
          <a:pPr>
            <a:buNone/>
          </a:pPr>
          <a:r>
            <a:rPr lang="en-AU" sz="500">
              <a:solidFill>
                <a:sysClr val="window" lastClr="FFFFFF"/>
              </a:solidFill>
              <a:latin typeface="Calibri" panose="020F0502020204030204"/>
              <a:ea typeface="+mn-ea"/>
              <a:cs typeface="+mn-cs"/>
            </a:rPr>
            <a:t>THS - North West  Regional Health Emergency Management Team</a:t>
          </a:r>
        </a:p>
        <a:p>
          <a:pPr>
            <a:buNone/>
          </a:pPr>
          <a:r>
            <a:rPr lang="en-AU" sz="500">
              <a:solidFill>
                <a:sysClr val="window" lastClr="FFFFFF"/>
              </a:solidFill>
              <a:latin typeface="Calibri" panose="020F0502020204030204"/>
              <a:ea typeface="+mn-ea"/>
              <a:cs typeface="+mn-cs"/>
            </a:rPr>
            <a:t>(THS NW RHEMT</a:t>
          </a:r>
        </a:p>
      </dgm:t>
    </dgm:pt>
    <dgm:pt modelId="{31AC0D66-AB73-44A9-AD11-29D4F0FE5C14}" type="parTrans" cxnId="{254C861F-F8C2-431E-93BC-8C2D96B9E2E8}">
      <dgm:prSet/>
      <dgm:spPr>
        <a:xfrm>
          <a:off x="1544548" y="1764032"/>
          <a:ext cx="1092606" cy="189625"/>
        </a:xfrm>
        <a:custGeom>
          <a:avLst/>
          <a:gdLst/>
          <a:ahLst/>
          <a:cxnLst/>
          <a:rect l="0" t="0" r="0" b="0"/>
          <a:pathLst>
            <a:path>
              <a:moveTo>
                <a:pt x="0" y="0"/>
              </a:moveTo>
              <a:lnTo>
                <a:pt x="0" y="94812"/>
              </a:lnTo>
              <a:lnTo>
                <a:pt x="1092606" y="94812"/>
              </a:lnTo>
              <a:lnTo>
                <a:pt x="1092606" y="189625"/>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AU"/>
        </a:p>
      </dgm:t>
    </dgm:pt>
    <dgm:pt modelId="{7907F310-0238-4CD6-A518-C9127ED78C5A}" type="sibTrans" cxnId="{254C861F-F8C2-431E-93BC-8C2D96B9E2E8}">
      <dgm:prSet/>
      <dgm:spPr/>
      <dgm:t>
        <a:bodyPr/>
        <a:lstStyle/>
        <a:p>
          <a:endParaRPr lang="en-AU"/>
        </a:p>
      </dgm:t>
    </dgm:pt>
    <dgm:pt modelId="{EFCEE69A-482A-42D9-8B7F-F62EA84BB901}">
      <dgm:prSet custT="1"/>
      <dgm:spPr>
        <a:xfrm>
          <a:off x="1093057" y="1953658"/>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600" b="1">
              <a:solidFill>
                <a:sysClr val="window" lastClr="FFFFFF"/>
              </a:solidFill>
              <a:latin typeface="Calibri" panose="020F0502020204030204"/>
              <a:ea typeface="+mn-ea"/>
              <a:cs typeface="+mn-cs"/>
            </a:rPr>
            <a:t>Regional Health Commander</a:t>
          </a:r>
        </a:p>
        <a:p>
          <a:pPr>
            <a:buNone/>
          </a:pPr>
          <a:r>
            <a:rPr lang="en-AU" sz="500">
              <a:solidFill>
                <a:sysClr val="window" lastClr="FFFFFF"/>
              </a:solidFill>
              <a:latin typeface="Calibri" panose="020F0502020204030204"/>
              <a:ea typeface="+mn-ea"/>
              <a:cs typeface="+mn-cs"/>
            </a:rPr>
            <a:t>THS - North Regional Health Emergency Management Team</a:t>
          </a:r>
        </a:p>
        <a:p>
          <a:pPr>
            <a:buNone/>
          </a:pPr>
          <a:r>
            <a:rPr lang="en-AU" sz="500">
              <a:solidFill>
                <a:sysClr val="window" lastClr="FFFFFF"/>
              </a:solidFill>
              <a:latin typeface="Calibri" panose="020F0502020204030204"/>
              <a:ea typeface="+mn-ea"/>
              <a:cs typeface="+mn-cs"/>
            </a:rPr>
            <a:t>(THS - N RHEMT)</a:t>
          </a:r>
        </a:p>
      </dgm:t>
    </dgm:pt>
    <dgm:pt modelId="{2BB19027-E607-4C4D-A505-F92259EA5068}" type="parTrans" cxnId="{6540746D-28C4-4FAB-9BDD-502B7581CE42}">
      <dgm:prSet/>
      <dgm:spPr>
        <a:xfrm>
          <a:off x="1498828" y="1764032"/>
          <a:ext cx="91440" cy="189625"/>
        </a:xfrm>
        <a:custGeom>
          <a:avLst/>
          <a:gdLst/>
          <a:ahLst/>
          <a:cxnLst/>
          <a:rect l="0" t="0" r="0" b="0"/>
          <a:pathLst>
            <a:path>
              <a:moveTo>
                <a:pt x="45720" y="0"/>
              </a:moveTo>
              <a:lnTo>
                <a:pt x="45720" y="189625"/>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AU"/>
        </a:p>
      </dgm:t>
    </dgm:pt>
    <dgm:pt modelId="{8AA2B037-9567-492D-9475-FE997536632A}" type="sibTrans" cxnId="{6540746D-28C4-4FAB-9BDD-502B7581CE42}">
      <dgm:prSet/>
      <dgm:spPr/>
      <dgm:t>
        <a:bodyPr/>
        <a:lstStyle/>
        <a:p>
          <a:endParaRPr lang="en-AU"/>
        </a:p>
      </dgm:t>
    </dgm:pt>
    <dgm:pt modelId="{868F88F4-1970-45F7-B38D-BE00FE6774C0}" type="pres">
      <dgm:prSet presAssocID="{3CE2400B-F179-4B7E-8F5C-46364A6F109D}" presName="hierChild1" presStyleCnt="0">
        <dgm:presLayoutVars>
          <dgm:orgChart val="1"/>
          <dgm:chPref val="1"/>
          <dgm:dir/>
          <dgm:animOne val="branch"/>
          <dgm:animLvl val="lvl"/>
          <dgm:resizeHandles/>
        </dgm:presLayoutVars>
      </dgm:prSet>
      <dgm:spPr/>
    </dgm:pt>
    <dgm:pt modelId="{2455A1E4-3C2E-4703-830F-9780DDCD92C4}" type="pres">
      <dgm:prSet presAssocID="{05702DDB-4325-4582-88B3-3CBCD1DE2308}" presName="hierRoot1" presStyleCnt="0">
        <dgm:presLayoutVars>
          <dgm:hierBranch val="init"/>
        </dgm:presLayoutVars>
      </dgm:prSet>
      <dgm:spPr/>
    </dgm:pt>
    <dgm:pt modelId="{9FBA7A88-CF36-4ABC-AA05-BD805B6020BD}" type="pres">
      <dgm:prSet presAssocID="{05702DDB-4325-4582-88B3-3CBCD1DE2308}" presName="rootComposite1" presStyleCnt="0"/>
      <dgm:spPr/>
    </dgm:pt>
    <dgm:pt modelId="{5968A46A-EC06-4EBB-8515-4B1090B89589}" type="pres">
      <dgm:prSet presAssocID="{05702DDB-4325-4582-88B3-3CBCD1DE2308}" presName="rootText1" presStyleLbl="node0" presStyleIdx="0" presStyleCnt="2" custLinFactY="-11258" custLinFactNeighborX="441" custLinFactNeighborY="-100000">
        <dgm:presLayoutVars>
          <dgm:chPref val="3"/>
        </dgm:presLayoutVars>
      </dgm:prSet>
      <dgm:spPr/>
    </dgm:pt>
    <dgm:pt modelId="{80BAF222-57DC-4FE3-91CA-9A1B6D41FA91}" type="pres">
      <dgm:prSet presAssocID="{05702DDB-4325-4582-88B3-3CBCD1DE2308}" presName="rootConnector1" presStyleLbl="node1" presStyleIdx="0" presStyleCnt="0"/>
      <dgm:spPr/>
    </dgm:pt>
    <dgm:pt modelId="{701120A4-B160-4663-B053-F98E006E6018}" type="pres">
      <dgm:prSet presAssocID="{05702DDB-4325-4582-88B3-3CBCD1DE2308}" presName="hierChild2" presStyleCnt="0"/>
      <dgm:spPr/>
    </dgm:pt>
    <dgm:pt modelId="{C1A551F4-9DA8-45D3-AD03-E23044C0D565}" type="pres">
      <dgm:prSet presAssocID="{2B10EAA1-7AE0-4FAC-90C1-6CBD6FC3BB6D}" presName="Name37" presStyleLbl="parChTrans1D2" presStyleIdx="0" presStyleCnt="5"/>
      <dgm:spPr/>
    </dgm:pt>
    <dgm:pt modelId="{33AE52E9-6092-4AE2-8138-5BF62D1491D0}" type="pres">
      <dgm:prSet presAssocID="{B69C1E87-5997-44F1-A6B4-8842E5698244}" presName="hierRoot2" presStyleCnt="0">
        <dgm:presLayoutVars>
          <dgm:hierBranch val="init"/>
        </dgm:presLayoutVars>
      </dgm:prSet>
      <dgm:spPr/>
    </dgm:pt>
    <dgm:pt modelId="{D8DD32CB-EAFC-45DE-A315-59AA146FFD7B}" type="pres">
      <dgm:prSet presAssocID="{B69C1E87-5997-44F1-A6B4-8842E5698244}" presName="rootComposite" presStyleCnt="0"/>
      <dgm:spPr/>
    </dgm:pt>
    <dgm:pt modelId="{7FD79E8E-8F21-466A-9968-980412289977}" type="pres">
      <dgm:prSet presAssocID="{B69C1E87-5997-44F1-A6B4-8842E5698244}" presName="rootText" presStyleLbl="node2" presStyleIdx="0" presStyleCnt="5">
        <dgm:presLayoutVars>
          <dgm:chPref val="3"/>
        </dgm:presLayoutVars>
      </dgm:prSet>
      <dgm:spPr/>
    </dgm:pt>
    <dgm:pt modelId="{B22306D1-E8BD-4C1D-B2AD-FBAA4F57638D}" type="pres">
      <dgm:prSet presAssocID="{B69C1E87-5997-44F1-A6B4-8842E5698244}" presName="rootConnector" presStyleLbl="node2" presStyleIdx="0" presStyleCnt="5"/>
      <dgm:spPr/>
    </dgm:pt>
    <dgm:pt modelId="{17D5CB5E-FC7E-43A4-9696-5CB57702E870}" type="pres">
      <dgm:prSet presAssocID="{B69C1E87-5997-44F1-A6B4-8842E5698244}" presName="hierChild4" presStyleCnt="0"/>
      <dgm:spPr/>
    </dgm:pt>
    <dgm:pt modelId="{70D80798-2AB3-4CA3-A432-B04103CDEC13}" type="pres">
      <dgm:prSet presAssocID="{B69C1E87-5997-44F1-A6B4-8842E5698244}" presName="hierChild5" presStyleCnt="0"/>
      <dgm:spPr/>
    </dgm:pt>
    <dgm:pt modelId="{0B5CC78F-B91E-46FF-B3F5-EEB7A3EF400A}" type="pres">
      <dgm:prSet presAssocID="{A47C4F46-406C-4F81-B052-C5A3A3678356}" presName="Name37" presStyleLbl="parChTrans1D2" presStyleIdx="1" presStyleCnt="5"/>
      <dgm:spPr/>
    </dgm:pt>
    <dgm:pt modelId="{99663A99-9083-4EE6-AAB9-600AFC22D115}" type="pres">
      <dgm:prSet presAssocID="{844B17B2-5B62-4242-9F70-4A1ACB9D1899}" presName="hierRoot2" presStyleCnt="0">
        <dgm:presLayoutVars>
          <dgm:hierBranch/>
        </dgm:presLayoutVars>
      </dgm:prSet>
      <dgm:spPr/>
    </dgm:pt>
    <dgm:pt modelId="{C814E557-DB2F-4AD8-A497-F4F659F0AA7C}" type="pres">
      <dgm:prSet presAssocID="{844B17B2-5B62-4242-9F70-4A1ACB9D1899}" presName="rootComposite" presStyleCnt="0"/>
      <dgm:spPr/>
    </dgm:pt>
    <dgm:pt modelId="{8B3EE13D-7E25-4054-9B35-4B4B09C26E1F}" type="pres">
      <dgm:prSet presAssocID="{844B17B2-5B62-4242-9F70-4A1ACB9D1899}" presName="rootText" presStyleLbl="node2" presStyleIdx="1" presStyleCnt="5">
        <dgm:presLayoutVars>
          <dgm:chPref val="3"/>
        </dgm:presLayoutVars>
      </dgm:prSet>
      <dgm:spPr/>
    </dgm:pt>
    <dgm:pt modelId="{0762285B-2124-4DB6-AED7-41D6176779BF}" type="pres">
      <dgm:prSet presAssocID="{844B17B2-5B62-4242-9F70-4A1ACB9D1899}" presName="rootConnector" presStyleLbl="node2" presStyleIdx="1" presStyleCnt="5"/>
      <dgm:spPr/>
    </dgm:pt>
    <dgm:pt modelId="{F3D1EF7A-302E-4128-BE4B-47045347E2F4}" type="pres">
      <dgm:prSet presAssocID="{844B17B2-5B62-4242-9F70-4A1ACB9D1899}" presName="hierChild4" presStyleCnt="0"/>
      <dgm:spPr/>
    </dgm:pt>
    <dgm:pt modelId="{7A6F0D8D-0A23-4EF0-A475-381FCDDEBB69}" type="pres">
      <dgm:prSet presAssocID="{34B33331-CD79-42E6-80BB-56016C3D3F0C}" presName="Name35" presStyleLbl="parChTrans1D3" presStyleIdx="0" presStyleCnt="3"/>
      <dgm:spPr/>
    </dgm:pt>
    <dgm:pt modelId="{2843311E-32D5-4A8B-915F-CFF020F300CE}" type="pres">
      <dgm:prSet presAssocID="{2DD1745A-0A64-46BE-A0FC-E7388C39E977}" presName="hierRoot2" presStyleCnt="0">
        <dgm:presLayoutVars>
          <dgm:hierBranch val="init"/>
        </dgm:presLayoutVars>
      </dgm:prSet>
      <dgm:spPr/>
    </dgm:pt>
    <dgm:pt modelId="{A3DCA570-6B24-4118-B9A1-A6043DE62077}" type="pres">
      <dgm:prSet presAssocID="{2DD1745A-0A64-46BE-A0FC-E7388C39E977}" presName="rootComposite" presStyleCnt="0"/>
      <dgm:spPr/>
    </dgm:pt>
    <dgm:pt modelId="{15C9936C-B35B-4725-BB18-CC6CF20FBD30}" type="pres">
      <dgm:prSet presAssocID="{2DD1745A-0A64-46BE-A0FC-E7388C39E977}" presName="rootText" presStyleLbl="node3" presStyleIdx="0" presStyleCnt="3">
        <dgm:presLayoutVars>
          <dgm:chPref val="3"/>
        </dgm:presLayoutVars>
      </dgm:prSet>
      <dgm:spPr/>
    </dgm:pt>
    <dgm:pt modelId="{7032A14A-5B95-41FD-829D-16817C427EDD}" type="pres">
      <dgm:prSet presAssocID="{2DD1745A-0A64-46BE-A0FC-E7388C39E977}" presName="rootConnector" presStyleLbl="node3" presStyleIdx="0" presStyleCnt="3"/>
      <dgm:spPr/>
    </dgm:pt>
    <dgm:pt modelId="{F8AFCDBC-0FA2-4E91-A43D-B41EAF3CEB32}" type="pres">
      <dgm:prSet presAssocID="{2DD1745A-0A64-46BE-A0FC-E7388C39E977}" presName="hierChild4" presStyleCnt="0"/>
      <dgm:spPr/>
    </dgm:pt>
    <dgm:pt modelId="{2A43E351-5A2A-4DDB-B39A-7DCDC1FCE526}" type="pres">
      <dgm:prSet presAssocID="{2DD1745A-0A64-46BE-A0FC-E7388C39E977}" presName="hierChild5" presStyleCnt="0"/>
      <dgm:spPr/>
    </dgm:pt>
    <dgm:pt modelId="{A42AEFD6-B850-413F-BBEA-C0530364F936}" type="pres">
      <dgm:prSet presAssocID="{2BB19027-E607-4C4D-A505-F92259EA5068}" presName="Name35" presStyleLbl="parChTrans1D3" presStyleIdx="1" presStyleCnt="3"/>
      <dgm:spPr/>
    </dgm:pt>
    <dgm:pt modelId="{8FEA1C5B-1A09-4787-A0A5-E4F0A88DF028}" type="pres">
      <dgm:prSet presAssocID="{EFCEE69A-482A-42D9-8B7F-F62EA84BB901}" presName="hierRoot2" presStyleCnt="0">
        <dgm:presLayoutVars>
          <dgm:hierBranch val="init"/>
        </dgm:presLayoutVars>
      </dgm:prSet>
      <dgm:spPr/>
    </dgm:pt>
    <dgm:pt modelId="{88EE1C8E-95BC-46D1-9A5D-CFC8C65C058C}" type="pres">
      <dgm:prSet presAssocID="{EFCEE69A-482A-42D9-8B7F-F62EA84BB901}" presName="rootComposite" presStyleCnt="0"/>
      <dgm:spPr/>
    </dgm:pt>
    <dgm:pt modelId="{35F46AD6-93A0-4F2F-9DEE-F270335D609E}" type="pres">
      <dgm:prSet presAssocID="{EFCEE69A-482A-42D9-8B7F-F62EA84BB901}" presName="rootText" presStyleLbl="node3" presStyleIdx="1" presStyleCnt="3">
        <dgm:presLayoutVars>
          <dgm:chPref val="3"/>
        </dgm:presLayoutVars>
      </dgm:prSet>
      <dgm:spPr/>
    </dgm:pt>
    <dgm:pt modelId="{C245FB98-809B-4748-B767-7D9E531ACB6A}" type="pres">
      <dgm:prSet presAssocID="{EFCEE69A-482A-42D9-8B7F-F62EA84BB901}" presName="rootConnector" presStyleLbl="node3" presStyleIdx="1" presStyleCnt="3"/>
      <dgm:spPr/>
    </dgm:pt>
    <dgm:pt modelId="{94B86F75-F9EB-4F81-8485-E936201760B7}" type="pres">
      <dgm:prSet presAssocID="{EFCEE69A-482A-42D9-8B7F-F62EA84BB901}" presName="hierChild4" presStyleCnt="0"/>
      <dgm:spPr/>
    </dgm:pt>
    <dgm:pt modelId="{05970768-B36F-4BEE-8EDF-2401502E981A}" type="pres">
      <dgm:prSet presAssocID="{EFCEE69A-482A-42D9-8B7F-F62EA84BB901}" presName="hierChild5" presStyleCnt="0"/>
      <dgm:spPr/>
    </dgm:pt>
    <dgm:pt modelId="{A29F950A-D4F1-4D45-B12A-EA27C4A79376}" type="pres">
      <dgm:prSet presAssocID="{31AC0D66-AB73-44A9-AD11-29D4F0FE5C14}" presName="Name35" presStyleLbl="parChTrans1D3" presStyleIdx="2" presStyleCnt="3"/>
      <dgm:spPr/>
    </dgm:pt>
    <dgm:pt modelId="{FA15CB3D-A23A-4588-84DB-1FFB3DAC3351}" type="pres">
      <dgm:prSet presAssocID="{C163128E-E447-4475-920C-EA7F96820A8F}" presName="hierRoot2" presStyleCnt="0">
        <dgm:presLayoutVars>
          <dgm:hierBranch val="init"/>
        </dgm:presLayoutVars>
      </dgm:prSet>
      <dgm:spPr/>
    </dgm:pt>
    <dgm:pt modelId="{461EB173-C986-451E-9BEB-D528BCFDFA25}" type="pres">
      <dgm:prSet presAssocID="{C163128E-E447-4475-920C-EA7F96820A8F}" presName="rootComposite" presStyleCnt="0"/>
      <dgm:spPr/>
    </dgm:pt>
    <dgm:pt modelId="{3FC4B8F3-A04A-459C-AA45-FE0F889E6E84}" type="pres">
      <dgm:prSet presAssocID="{C163128E-E447-4475-920C-EA7F96820A8F}" presName="rootText" presStyleLbl="node3" presStyleIdx="2" presStyleCnt="3">
        <dgm:presLayoutVars>
          <dgm:chPref val="3"/>
        </dgm:presLayoutVars>
      </dgm:prSet>
      <dgm:spPr/>
    </dgm:pt>
    <dgm:pt modelId="{ED2A037F-3657-4A4C-AF1E-349478B7FE08}" type="pres">
      <dgm:prSet presAssocID="{C163128E-E447-4475-920C-EA7F96820A8F}" presName="rootConnector" presStyleLbl="node3" presStyleIdx="2" presStyleCnt="3"/>
      <dgm:spPr/>
    </dgm:pt>
    <dgm:pt modelId="{F489AB04-6881-48B1-8708-9D1DFA8B26CA}" type="pres">
      <dgm:prSet presAssocID="{C163128E-E447-4475-920C-EA7F96820A8F}" presName="hierChild4" presStyleCnt="0"/>
      <dgm:spPr/>
    </dgm:pt>
    <dgm:pt modelId="{3AD57BCD-94A3-4CE0-AF5D-E5C64C402558}" type="pres">
      <dgm:prSet presAssocID="{C163128E-E447-4475-920C-EA7F96820A8F}" presName="hierChild5" presStyleCnt="0"/>
      <dgm:spPr/>
    </dgm:pt>
    <dgm:pt modelId="{DE26BAD6-E1AA-4DA6-BDD1-014BEE592505}" type="pres">
      <dgm:prSet presAssocID="{844B17B2-5B62-4242-9F70-4A1ACB9D1899}" presName="hierChild5" presStyleCnt="0"/>
      <dgm:spPr/>
    </dgm:pt>
    <dgm:pt modelId="{3A7F436C-E924-4CB5-AA9D-C5EA0B7D024A}" type="pres">
      <dgm:prSet presAssocID="{C35416FE-8138-4C6E-AD6C-789367093C1C}" presName="Name37" presStyleLbl="parChTrans1D2" presStyleIdx="2" presStyleCnt="5"/>
      <dgm:spPr/>
    </dgm:pt>
    <dgm:pt modelId="{1E597EF4-4B31-4594-8313-8D7DB86DDF6D}" type="pres">
      <dgm:prSet presAssocID="{D941134B-6B35-4978-B905-E6F597D06B12}" presName="hierRoot2" presStyleCnt="0">
        <dgm:presLayoutVars>
          <dgm:hierBranch val="init"/>
        </dgm:presLayoutVars>
      </dgm:prSet>
      <dgm:spPr/>
    </dgm:pt>
    <dgm:pt modelId="{C59BB0A4-D6F5-4050-91F1-BFEAD2938AED}" type="pres">
      <dgm:prSet presAssocID="{D941134B-6B35-4978-B905-E6F597D06B12}" presName="rootComposite" presStyleCnt="0"/>
      <dgm:spPr/>
    </dgm:pt>
    <dgm:pt modelId="{4CF8A0BD-2497-4E26-8C19-AD1039CD9BF0}" type="pres">
      <dgm:prSet presAssocID="{D941134B-6B35-4978-B905-E6F597D06B12}" presName="rootText" presStyleLbl="node2" presStyleIdx="2" presStyleCnt="5">
        <dgm:presLayoutVars>
          <dgm:chPref val="3"/>
        </dgm:presLayoutVars>
      </dgm:prSet>
      <dgm:spPr/>
    </dgm:pt>
    <dgm:pt modelId="{AB373403-8F53-4AC3-B51E-2D5B77FA9A91}" type="pres">
      <dgm:prSet presAssocID="{D941134B-6B35-4978-B905-E6F597D06B12}" presName="rootConnector" presStyleLbl="node2" presStyleIdx="2" presStyleCnt="5"/>
      <dgm:spPr/>
    </dgm:pt>
    <dgm:pt modelId="{A90AA733-6DE7-43FF-B0E1-55CA3B256FAA}" type="pres">
      <dgm:prSet presAssocID="{D941134B-6B35-4978-B905-E6F597D06B12}" presName="hierChild4" presStyleCnt="0"/>
      <dgm:spPr/>
    </dgm:pt>
    <dgm:pt modelId="{7DC242E0-570E-4101-8FF1-52BF5428968B}" type="pres">
      <dgm:prSet presAssocID="{D941134B-6B35-4978-B905-E6F597D06B12}" presName="hierChild5" presStyleCnt="0"/>
      <dgm:spPr/>
    </dgm:pt>
    <dgm:pt modelId="{A7602EE0-1A57-4438-92A0-24762A0B5D77}" type="pres">
      <dgm:prSet presAssocID="{EA160A73-3D65-4D11-A9BE-FE014A005F4E}" presName="Name37" presStyleLbl="parChTrans1D2" presStyleIdx="3" presStyleCnt="5"/>
      <dgm:spPr/>
    </dgm:pt>
    <dgm:pt modelId="{C830F563-4B89-4592-9F57-5234670C03CA}" type="pres">
      <dgm:prSet presAssocID="{4DFE00E0-C22C-4D23-866B-8ADA5E4D5AE6}" presName="hierRoot2" presStyleCnt="0">
        <dgm:presLayoutVars>
          <dgm:hierBranch val="init"/>
        </dgm:presLayoutVars>
      </dgm:prSet>
      <dgm:spPr/>
    </dgm:pt>
    <dgm:pt modelId="{E5250B94-8ACF-48BD-8B48-2F7258DEDB22}" type="pres">
      <dgm:prSet presAssocID="{4DFE00E0-C22C-4D23-866B-8ADA5E4D5AE6}" presName="rootComposite" presStyleCnt="0"/>
      <dgm:spPr/>
    </dgm:pt>
    <dgm:pt modelId="{36ECFDD2-2036-462C-A97E-D055C8F5A1DE}" type="pres">
      <dgm:prSet presAssocID="{4DFE00E0-C22C-4D23-866B-8ADA5E4D5AE6}" presName="rootText" presStyleLbl="node2" presStyleIdx="3" presStyleCnt="5">
        <dgm:presLayoutVars>
          <dgm:chPref val="3"/>
        </dgm:presLayoutVars>
      </dgm:prSet>
      <dgm:spPr/>
    </dgm:pt>
    <dgm:pt modelId="{A33CD816-6FC9-4A34-AFFB-BB4AE16D5B74}" type="pres">
      <dgm:prSet presAssocID="{4DFE00E0-C22C-4D23-866B-8ADA5E4D5AE6}" presName="rootConnector" presStyleLbl="node2" presStyleIdx="3" presStyleCnt="5"/>
      <dgm:spPr/>
    </dgm:pt>
    <dgm:pt modelId="{FD835083-2AB3-481B-A53E-48AD6016DA7B}" type="pres">
      <dgm:prSet presAssocID="{4DFE00E0-C22C-4D23-866B-8ADA5E4D5AE6}" presName="hierChild4" presStyleCnt="0"/>
      <dgm:spPr/>
    </dgm:pt>
    <dgm:pt modelId="{620C7C30-5E5D-4BD2-A78D-F8B60EAE8628}" type="pres">
      <dgm:prSet presAssocID="{4DFE00E0-C22C-4D23-866B-8ADA5E4D5AE6}" presName="hierChild5" presStyleCnt="0"/>
      <dgm:spPr/>
    </dgm:pt>
    <dgm:pt modelId="{F0ADC2F5-31F6-4598-BE49-AB78F6CDF5F6}" type="pres">
      <dgm:prSet presAssocID="{57BC0E0A-36AE-4EF8-B3E0-DA4041240B89}" presName="Name37" presStyleLbl="parChTrans1D2" presStyleIdx="4" presStyleCnt="5"/>
      <dgm:spPr/>
    </dgm:pt>
    <dgm:pt modelId="{D579D9D3-D5FF-4025-A209-FB0C9089A2E6}" type="pres">
      <dgm:prSet presAssocID="{5F918A35-3C4C-4E67-AA22-2B0D15B59B82}" presName="hierRoot2" presStyleCnt="0">
        <dgm:presLayoutVars>
          <dgm:hierBranch val="init"/>
        </dgm:presLayoutVars>
      </dgm:prSet>
      <dgm:spPr/>
    </dgm:pt>
    <dgm:pt modelId="{C80EB96F-178A-46F7-88B6-AD5443BAF17C}" type="pres">
      <dgm:prSet presAssocID="{5F918A35-3C4C-4E67-AA22-2B0D15B59B82}" presName="rootComposite" presStyleCnt="0"/>
      <dgm:spPr/>
    </dgm:pt>
    <dgm:pt modelId="{53D259E6-8135-4308-A910-F188B29DD15D}" type="pres">
      <dgm:prSet presAssocID="{5F918A35-3C4C-4E67-AA22-2B0D15B59B82}" presName="rootText" presStyleLbl="node2" presStyleIdx="4" presStyleCnt="5">
        <dgm:presLayoutVars>
          <dgm:chPref val="3"/>
        </dgm:presLayoutVars>
      </dgm:prSet>
      <dgm:spPr/>
    </dgm:pt>
    <dgm:pt modelId="{FBC63E0E-1982-444C-8109-9DC19301A489}" type="pres">
      <dgm:prSet presAssocID="{5F918A35-3C4C-4E67-AA22-2B0D15B59B82}" presName="rootConnector" presStyleLbl="node2" presStyleIdx="4" presStyleCnt="5"/>
      <dgm:spPr/>
    </dgm:pt>
    <dgm:pt modelId="{117CDCB1-29A7-489E-A20A-FEBDF5AB4E67}" type="pres">
      <dgm:prSet presAssocID="{5F918A35-3C4C-4E67-AA22-2B0D15B59B82}" presName="hierChild4" presStyleCnt="0"/>
      <dgm:spPr/>
    </dgm:pt>
    <dgm:pt modelId="{72E78E00-D8A8-45D5-9DDC-8B7E79C01331}" type="pres">
      <dgm:prSet presAssocID="{5F918A35-3C4C-4E67-AA22-2B0D15B59B82}" presName="hierChild5" presStyleCnt="0"/>
      <dgm:spPr/>
    </dgm:pt>
    <dgm:pt modelId="{CB7AA4D2-AFCD-45F8-9737-2B11CF1714C0}" type="pres">
      <dgm:prSet presAssocID="{05702DDB-4325-4582-88B3-3CBCD1DE2308}" presName="hierChild3" presStyleCnt="0"/>
      <dgm:spPr/>
    </dgm:pt>
    <dgm:pt modelId="{7394BF8F-DB1B-4D9D-8E75-F4EAFF9E11E5}" type="pres">
      <dgm:prSet presAssocID="{7B697728-014F-4854-B4C0-EBF2824DAA72}" presName="hierRoot1" presStyleCnt="0">
        <dgm:presLayoutVars>
          <dgm:hierBranch val="init"/>
        </dgm:presLayoutVars>
      </dgm:prSet>
      <dgm:spPr/>
    </dgm:pt>
    <dgm:pt modelId="{E0C7343A-00A2-4F3D-88BA-AA8CDAFF668B}" type="pres">
      <dgm:prSet presAssocID="{7B697728-014F-4854-B4C0-EBF2824DAA72}" presName="rootComposite1" presStyleCnt="0"/>
      <dgm:spPr/>
    </dgm:pt>
    <dgm:pt modelId="{7B3DB26E-2144-4933-8989-10F99FEA02A1}" type="pres">
      <dgm:prSet presAssocID="{7B697728-014F-4854-B4C0-EBF2824DAA72}" presName="rootText1" presStyleLbl="node0" presStyleIdx="1" presStyleCnt="2" custLinFactX="-20529" custLinFactNeighborX="-100000" custLinFactNeighborY="6181">
        <dgm:presLayoutVars>
          <dgm:chPref val="3"/>
        </dgm:presLayoutVars>
      </dgm:prSet>
      <dgm:spPr/>
    </dgm:pt>
    <dgm:pt modelId="{D3544368-7EF3-46E0-8FDC-4C8201869FAB}" type="pres">
      <dgm:prSet presAssocID="{7B697728-014F-4854-B4C0-EBF2824DAA72}" presName="rootConnector1" presStyleLbl="node1" presStyleIdx="0" presStyleCnt="0"/>
      <dgm:spPr/>
    </dgm:pt>
    <dgm:pt modelId="{CD19E25C-8DC7-433C-856F-97F5E3DDD43A}" type="pres">
      <dgm:prSet presAssocID="{7B697728-014F-4854-B4C0-EBF2824DAA72}" presName="hierChild2" presStyleCnt="0"/>
      <dgm:spPr/>
    </dgm:pt>
    <dgm:pt modelId="{760F8998-04A8-4F7C-BD56-E3360E0EB633}" type="pres">
      <dgm:prSet presAssocID="{7B697728-014F-4854-B4C0-EBF2824DAA72}" presName="hierChild3" presStyleCnt="0"/>
      <dgm:spPr/>
    </dgm:pt>
  </dgm:ptLst>
  <dgm:cxnLst>
    <dgm:cxn modelId="{C73A6F1E-6E51-4845-A874-0F95171755DB}" type="presOf" srcId="{D941134B-6B35-4978-B905-E6F597D06B12}" destId="{4CF8A0BD-2497-4E26-8C19-AD1039CD9BF0}" srcOrd="0" destOrd="0" presId="urn:microsoft.com/office/officeart/2005/8/layout/orgChart1"/>
    <dgm:cxn modelId="{254C861F-F8C2-431E-93BC-8C2D96B9E2E8}" srcId="{844B17B2-5B62-4242-9F70-4A1ACB9D1899}" destId="{C163128E-E447-4475-920C-EA7F96820A8F}" srcOrd="2" destOrd="0" parTransId="{31AC0D66-AB73-44A9-AD11-29D4F0FE5C14}" sibTransId="{7907F310-0238-4CD6-A518-C9127ED78C5A}"/>
    <dgm:cxn modelId="{9DD2BF2C-161C-49FE-83B1-AFEB39FF9A74}" type="presOf" srcId="{EFCEE69A-482A-42D9-8B7F-F62EA84BB901}" destId="{C245FB98-809B-4748-B767-7D9E531ACB6A}" srcOrd="1" destOrd="0" presId="urn:microsoft.com/office/officeart/2005/8/layout/orgChart1"/>
    <dgm:cxn modelId="{ED45CA2C-04D6-47AC-B238-5687B288F943}" srcId="{3CE2400B-F179-4B7E-8F5C-46364A6F109D}" destId="{05702DDB-4325-4582-88B3-3CBCD1DE2308}" srcOrd="0" destOrd="0" parTransId="{3D601CAE-9B18-414C-912C-133314F4240F}" sibTransId="{9D213E68-6842-4107-AFA5-1813B4879772}"/>
    <dgm:cxn modelId="{87F3232D-8DFA-4010-B1D0-E766B9915A34}" type="presOf" srcId="{B69C1E87-5997-44F1-A6B4-8842E5698244}" destId="{B22306D1-E8BD-4C1D-B2AD-FBAA4F57638D}" srcOrd="1" destOrd="0" presId="urn:microsoft.com/office/officeart/2005/8/layout/orgChart1"/>
    <dgm:cxn modelId="{F3CBDF2F-098B-487E-BC6A-7680996D6D3D}" type="presOf" srcId="{3CE2400B-F179-4B7E-8F5C-46364A6F109D}" destId="{868F88F4-1970-45F7-B38D-BE00FE6774C0}" srcOrd="0" destOrd="0" presId="urn:microsoft.com/office/officeart/2005/8/layout/orgChart1"/>
    <dgm:cxn modelId="{36DF5730-9BEB-4C78-9003-1E18D9EA7A59}" type="presOf" srcId="{A47C4F46-406C-4F81-B052-C5A3A3678356}" destId="{0B5CC78F-B91E-46FF-B3F5-EEB7A3EF400A}" srcOrd="0" destOrd="0" presId="urn:microsoft.com/office/officeart/2005/8/layout/orgChart1"/>
    <dgm:cxn modelId="{3C3ED931-CCE7-4733-9A7D-88CD170586B5}" type="presOf" srcId="{EA160A73-3D65-4D11-A9BE-FE014A005F4E}" destId="{A7602EE0-1A57-4438-92A0-24762A0B5D77}" srcOrd="0" destOrd="0" presId="urn:microsoft.com/office/officeart/2005/8/layout/orgChart1"/>
    <dgm:cxn modelId="{2E6B6133-CB5F-4B78-BDDA-31D69E163934}" srcId="{05702DDB-4325-4582-88B3-3CBCD1DE2308}" destId="{B69C1E87-5997-44F1-A6B4-8842E5698244}" srcOrd="0" destOrd="0" parTransId="{2B10EAA1-7AE0-4FAC-90C1-6CBD6FC3BB6D}" sibTransId="{15FE0411-E58F-4346-8CEE-1757184099E1}"/>
    <dgm:cxn modelId="{EB673F3E-0FF9-491F-8265-D85A27A67D08}" srcId="{3CE2400B-F179-4B7E-8F5C-46364A6F109D}" destId="{7B697728-014F-4854-B4C0-EBF2824DAA72}" srcOrd="1" destOrd="0" parTransId="{F64C691C-F538-4F4F-8B30-C53C0DF3218A}" sibTransId="{38B80F8C-1C9A-470F-AA97-346C3F01F27D}"/>
    <dgm:cxn modelId="{935A9C5E-493B-4BD5-AFAA-47F7270B9A23}" type="presOf" srcId="{2DD1745A-0A64-46BE-A0FC-E7388C39E977}" destId="{15C9936C-B35B-4725-BB18-CC6CF20FBD30}" srcOrd="0" destOrd="0" presId="urn:microsoft.com/office/officeart/2005/8/layout/orgChart1"/>
    <dgm:cxn modelId="{C9733E49-19ED-48AC-8E9F-53EE7B13B9A9}" type="presOf" srcId="{31AC0D66-AB73-44A9-AD11-29D4F0FE5C14}" destId="{A29F950A-D4F1-4D45-B12A-EA27C4A79376}" srcOrd="0" destOrd="0" presId="urn:microsoft.com/office/officeart/2005/8/layout/orgChart1"/>
    <dgm:cxn modelId="{CD4C684B-BF60-40CD-915E-3CBA3B2D552A}" type="presOf" srcId="{4DFE00E0-C22C-4D23-866B-8ADA5E4D5AE6}" destId="{36ECFDD2-2036-462C-A97E-D055C8F5A1DE}" srcOrd="0" destOrd="0" presId="urn:microsoft.com/office/officeart/2005/8/layout/orgChart1"/>
    <dgm:cxn modelId="{6540746D-28C4-4FAB-9BDD-502B7581CE42}" srcId="{844B17B2-5B62-4242-9F70-4A1ACB9D1899}" destId="{EFCEE69A-482A-42D9-8B7F-F62EA84BB901}" srcOrd="1" destOrd="0" parTransId="{2BB19027-E607-4C4D-A505-F92259EA5068}" sibTransId="{8AA2B037-9567-492D-9475-FE997536632A}"/>
    <dgm:cxn modelId="{9ECCB955-F153-499A-9AD2-EECCD61D958F}" type="presOf" srcId="{844B17B2-5B62-4242-9F70-4A1ACB9D1899}" destId="{0762285B-2124-4DB6-AED7-41D6176779BF}" srcOrd="1" destOrd="0" presId="urn:microsoft.com/office/officeart/2005/8/layout/orgChart1"/>
    <dgm:cxn modelId="{2EF4F558-ACBE-4EB0-86BE-D0263B61E882}" type="presOf" srcId="{C163128E-E447-4475-920C-EA7F96820A8F}" destId="{ED2A037F-3657-4A4C-AF1E-349478B7FE08}" srcOrd="1" destOrd="0" presId="urn:microsoft.com/office/officeart/2005/8/layout/orgChart1"/>
    <dgm:cxn modelId="{FB19417F-1AF3-4CA0-AD93-B09EA5039C13}" type="presOf" srcId="{7B697728-014F-4854-B4C0-EBF2824DAA72}" destId="{7B3DB26E-2144-4933-8989-10F99FEA02A1}" srcOrd="0" destOrd="0" presId="urn:microsoft.com/office/officeart/2005/8/layout/orgChart1"/>
    <dgm:cxn modelId="{660AC581-8025-4973-94B5-5E3114469E38}" type="presOf" srcId="{2BB19027-E607-4C4D-A505-F92259EA5068}" destId="{A42AEFD6-B850-413F-BBEA-C0530364F936}" srcOrd="0" destOrd="0" presId="urn:microsoft.com/office/officeart/2005/8/layout/orgChart1"/>
    <dgm:cxn modelId="{5CA1A88A-9847-48F4-8054-C410141A7C40}" type="presOf" srcId="{5F918A35-3C4C-4E67-AA22-2B0D15B59B82}" destId="{FBC63E0E-1982-444C-8109-9DC19301A489}" srcOrd="1" destOrd="0" presId="urn:microsoft.com/office/officeart/2005/8/layout/orgChart1"/>
    <dgm:cxn modelId="{A16C118C-CB35-4A9C-8913-BC7C3E543EF2}" type="presOf" srcId="{2DD1745A-0A64-46BE-A0FC-E7388C39E977}" destId="{7032A14A-5B95-41FD-829D-16817C427EDD}" srcOrd="1" destOrd="0" presId="urn:microsoft.com/office/officeart/2005/8/layout/orgChart1"/>
    <dgm:cxn modelId="{DEC3B78C-A9DB-48DB-986B-9DB34D3641B9}" type="presOf" srcId="{5F918A35-3C4C-4E67-AA22-2B0D15B59B82}" destId="{53D259E6-8135-4308-A910-F188B29DD15D}" srcOrd="0" destOrd="0" presId="urn:microsoft.com/office/officeart/2005/8/layout/orgChart1"/>
    <dgm:cxn modelId="{5344BB8E-9B8C-492E-A598-2B26C2052121}" type="presOf" srcId="{4DFE00E0-C22C-4D23-866B-8ADA5E4D5AE6}" destId="{A33CD816-6FC9-4A34-AFFB-BB4AE16D5B74}" srcOrd="1" destOrd="0" presId="urn:microsoft.com/office/officeart/2005/8/layout/orgChart1"/>
    <dgm:cxn modelId="{5DDCC699-2945-4241-B28F-0C7A13C2B0BE}" type="presOf" srcId="{844B17B2-5B62-4242-9F70-4A1ACB9D1899}" destId="{8B3EE13D-7E25-4054-9B35-4B4B09C26E1F}" srcOrd="0" destOrd="0" presId="urn:microsoft.com/office/officeart/2005/8/layout/orgChart1"/>
    <dgm:cxn modelId="{DD7F9E9B-E16F-4B60-B92E-C6132A06FDED}" type="presOf" srcId="{EFCEE69A-482A-42D9-8B7F-F62EA84BB901}" destId="{35F46AD6-93A0-4F2F-9DEE-F270335D609E}" srcOrd="0" destOrd="0" presId="urn:microsoft.com/office/officeart/2005/8/layout/orgChart1"/>
    <dgm:cxn modelId="{CA9FE9A5-2961-4130-8F27-C4C88DE02DFF}" type="presOf" srcId="{2B10EAA1-7AE0-4FAC-90C1-6CBD6FC3BB6D}" destId="{C1A551F4-9DA8-45D3-AD03-E23044C0D565}" srcOrd="0" destOrd="0" presId="urn:microsoft.com/office/officeart/2005/8/layout/orgChart1"/>
    <dgm:cxn modelId="{DF96F7A7-B1F2-4A97-8007-39580991D9D6}" type="presOf" srcId="{05702DDB-4325-4582-88B3-3CBCD1DE2308}" destId="{5968A46A-EC06-4EBB-8515-4B1090B89589}" srcOrd="0" destOrd="0" presId="urn:microsoft.com/office/officeart/2005/8/layout/orgChart1"/>
    <dgm:cxn modelId="{DAA9BCAB-8C9A-4C8C-8B8D-77CADD4F942B}" srcId="{05702DDB-4325-4582-88B3-3CBCD1DE2308}" destId="{D941134B-6B35-4978-B905-E6F597D06B12}" srcOrd="2" destOrd="0" parTransId="{C35416FE-8138-4C6E-AD6C-789367093C1C}" sibTransId="{F6036557-818C-4BB1-8194-CA37EF6CE7C4}"/>
    <dgm:cxn modelId="{BBAB98AD-4AA5-42B3-9CE7-BDB174142416}" srcId="{05702DDB-4325-4582-88B3-3CBCD1DE2308}" destId="{5F918A35-3C4C-4E67-AA22-2B0D15B59B82}" srcOrd="4" destOrd="0" parTransId="{57BC0E0A-36AE-4EF8-B3E0-DA4041240B89}" sibTransId="{B9A23D86-0A69-4830-A15F-4BF5D04B488C}"/>
    <dgm:cxn modelId="{33BE2DAE-A965-4D7A-933A-6EF133150F26}" type="presOf" srcId="{B69C1E87-5997-44F1-A6B4-8842E5698244}" destId="{7FD79E8E-8F21-466A-9968-980412289977}" srcOrd="0" destOrd="0" presId="urn:microsoft.com/office/officeart/2005/8/layout/orgChart1"/>
    <dgm:cxn modelId="{A50A44B5-4ED7-4B23-9DFE-51CD13BD2584}" type="presOf" srcId="{C163128E-E447-4475-920C-EA7F96820A8F}" destId="{3FC4B8F3-A04A-459C-AA45-FE0F889E6E84}" srcOrd="0" destOrd="0" presId="urn:microsoft.com/office/officeart/2005/8/layout/orgChart1"/>
    <dgm:cxn modelId="{24975EB9-69B7-4FE3-9A19-E8F5E5FB4924}" srcId="{05702DDB-4325-4582-88B3-3CBCD1DE2308}" destId="{844B17B2-5B62-4242-9F70-4A1ACB9D1899}" srcOrd="1" destOrd="0" parTransId="{A47C4F46-406C-4F81-B052-C5A3A3678356}" sibTransId="{208367E3-E044-4829-BE90-8FAF020E9870}"/>
    <dgm:cxn modelId="{47C5EFC0-F658-429B-A2BD-30FAE9C5C33D}" type="presOf" srcId="{05702DDB-4325-4582-88B3-3CBCD1DE2308}" destId="{80BAF222-57DC-4FE3-91CA-9A1B6D41FA91}" srcOrd="1" destOrd="0" presId="urn:microsoft.com/office/officeart/2005/8/layout/orgChart1"/>
    <dgm:cxn modelId="{626C01CB-30B8-47F1-893C-428CDAF1914B}" type="presOf" srcId="{34B33331-CD79-42E6-80BB-56016C3D3F0C}" destId="{7A6F0D8D-0A23-4EF0-A475-381FCDDEBB69}" srcOrd="0" destOrd="0" presId="urn:microsoft.com/office/officeart/2005/8/layout/orgChart1"/>
    <dgm:cxn modelId="{C21C40D1-9EFF-440C-BA26-7370842A3537}" type="presOf" srcId="{57BC0E0A-36AE-4EF8-B3E0-DA4041240B89}" destId="{F0ADC2F5-31F6-4598-BE49-AB78F6CDF5F6}" srcOrd="0" destOrd="0" presId="urn:microsoft.com/office/officeart/2005/8/layout/orgChart1"/>
    <dgm:cxn modelId="{E28B45DD-3785-49CC-8769-9D7B5A57FC56}" type="presOf" srcId="{C35416FE-8138-4C6E-AD6C-789367093C1C}" destId="{3A7F436C-E924-4CB5-AA9D-C5EA0B7D024A}" srcOrd="0" destOrd="0" presId="urn:microsoft.com/office/officeart/2005/8/layout/orgChart1"/>
    <dgm:cxn modelId="{F4B3FCE9-6294-469B-9C9F-271868FB0785}" type="presOf" srcId="{D941134B-6B35-4978-B905-E6F597D06B12}" destId="{AB373403-8F53-4AC3-B51E-2D5B77FA9A91}" srcOrd="1" destOrd="0" presId="urn:microsoft.com/office/officeart/2005/8/layout/orgChart1"/>
    <dgm:cxn modelId="{6277C7EA-AF4B-4CA2-972C-92E5747FAC99}" type="presOf" srcId="{7B697728-014F-4854-B4C0-EBF2824DAA72}" destId="{D3544368-7EF3-46E0-8FDC-4C8201869FAB}" srcOrd="1" destOrd="0" presId="urn:microsoft.com/office/officeart/2005/8/layout/orgChart1"/>
    <dgm:cxn modelId="{846CDCEC-E63C-4D4E-920B-450C9E534750}" srcId="{05702DDB-4325-4582-88B3-3CBCD1DE2308}" destId="{4DFE00E0-C22C-4D23-866B-8ADA5E4D5AE6}" srcOrd="3" destOrd="0" parTransId="{EA160A73-3D65-4D11-A9BE-FE014A005F4E}" sibTransId="{F19DFDD4-9DC9-422D-BA5B-0CA0F3FE5B6A}"/>
    <dgm:cxn modelId="{32FD0BEE-0246-40DB-8A5A-4C80C692BF8A}" srcId="{844B17B2-5B62-4242-9F70-4A1ACB9D1899}" destId="{2DD1745A-0A64-46BE-A0FC-E7388C39E977}" srcOrd="0" destOrd="0" parTransId="{34B33331-CD79-42E6-80BB-56016C3D3F0C}" sibTransId="{21002AA1-8A86-4D57-8EBF-2391A71AD8CE}"/>
    <dgm:cxn modelId="{5A7637A2-EA92-4FB2-9F91-196B91CF03EB}" type="presParOf" srcId="{868F88F4-1970-45F7-B38D-BE00FE6774C0}" destId="{2455A1E4-3C2E-4703-830F-9780DDCD92C4}" srcOrd="0" destOrd="0" presId="urn:microsoft.com/office/officeart/2005/8/layout/orgChart1"/>
    <dgm:cxn modelId="{66A789C7-F56B-4ACC-97AD-C22B5D606878}" type="presParOf" srcId="{2455A1E4-3C2E-4703-830F-9780DDCD92C4}" destId="{9FBA7A88-CF36-4ABC-AA05-BD805B6020BD}" srcOrd="0" destOrd="0" presId="urn:microsoft.com/office/officeart/2005/8/layout/orgChart1"/>
    <dgm:cxn modelId="{3EA9DB79-2C28-4E3B-A70D-50B2BADB70C6}" type="presParOf" srcId="{9FBA7A88-CF36-4ABC-AA05-BD805B6020BD}" destId="{5968A46A-EC06-4EBB-8515-4B1090B89589}" srcOrd="0" destOrd="0" presId="urn:microsoft.com/office/officeart/2005/8/layout/orgChart1"/>
    <dgm:cxn modelId="{3179BF23-DF8D-4E38-8122-1F366C0867C6}" type="presParOf" srcId="{9FBA7A88-CF36-4ABC-AA05-BD805B6020BD}" destId="{80BAF222-57DC-4FE3-91CA-9A1B6D41FA91}" srcOrd="1" destOrd="0" presId="urn:microsoft.com/office/officeart/2005/8/layout/orgChart1"/>
    <dgm:cxn modelId="{3829FEBC-E741-4B39-8821-1B349A0D5A2F}" type="presParOf" srcId="{2455A1E4-3C2E-4703-830F-9780DDCD92C4}" destId="{701120A4-B160-4663-B053-F98E006E6018}" srcOrd="1" destOrd="0" presId="urn:microsoft.com/office/officeart/2005/8/layout/orgChart1"/>
    <dgm:cxn modelId="{68D615CC-3338-4C10-B5E1-B70BB2CC567C}" type="presParOf" srcId="{701120A4-B160-4663-B053-F98E006E6018}" destId="{C1A551F4-9DA8-45D3-AD03-E23044C0D565}" srcOrd="0" destOrd="0" presId="urn:microsoft.com/office/officeart/2005/8/layout/orgChart1"/>
    <dgm:cxn modelId="{F508C1DF-E0BE-400D-9AE5-BE9C055F8451}" type="presParOf" srcId="{701120A4-B160-4663-B053-F98E006E6018}" destId="{33AE52E9-6092-4AE2-8138-5BF62D1491D0}" srcOrd="1" destOrd="0" presId="urn:microsoft.com/office/officeart/2005/8/layout/orgChart1"/>
    <dgm:cxn modelId="{F8D36CC8-740A-4725-9924-A51E7B822888}" type="presParOf" srcId="{33AE52E9-6092-4AE2-8138-5BF62D1491D0}" destId="{D8DD32CB-EAFC-45DE-A315-59AA146FFD7B}" srcOrd="0" destOrd="0" presId="urn:microsoft.com/office/officeart/2005/8/layout/orgChart1"/>
    <dgm:cxn modelId="{E80BC944-9BF9-4ADB-B6F9-8FCF6E53EBAD}" type="presParOf" srcId="{D8DD32CB-EAFC-45DE-A315-59AA146FFD7B}" destId="{7FD79E8E-8F21-466A-9968-980412289977}" srcOrd="0" destOrd="0" presId="urn:microsoft.com/office/officeart/2005/8/layout/orgChart1"/>
    <dgm:cxn modelId="{F9FD227D-71D4-4175-921C-34E416D19A4F}" type="presParOf" srcId="{D8DD32CB-EAFC-45DE-A315-59AA146FFD7B}" destId="{B22306D1-E8BD-4C1D-B2AD-FBAA4F57638D}" srcOrd="1" destOrd="0" presId="urn:microsoft.com/office/officeart/2005/8/layout/orgChart1"/>
    <dgm:cxn modelId="{AFA9276B-D110-4613-AF4B-4808D4827798}" type="presParOf" srcId="{33AE52E9-6092-4AE2-8138-5BF62D1491D0}" destId="{17D5CB5E-FC7E-43A4-9696-5CB57702E870}" srcOrd="1" destOrd="0" presId="urn:microsoft.com/office/officeart/2005/8/layout/orgChart1"/>
    <dgm:cxn modelId="{ED4B78EB-EFBA-4E8D-B84B-33398720AC6B}" type="presParOf" srcId="{33AE52E9-6092-4AE2-8138-5BF62D1491D0}" destId="{70D80798-2AB3-4CA3-A432-B04103CDEC13}" srcOrd="2" destOrd="0" presId="urn:microsoft.com/office/officeart/2005/8/layout/orgChart1"/>
    <dgm:cxn modelId="{1F21E6E7-3EB8-403C-B62A-C44BC70C1557}" type="presParOf" srcId="{701120A4-B160-4663-B053-F98E006E6018}" destId="{0B5CC78F-B91E-46FF-B3F5-EEB7A3EF400A}" srcOrd="2" destOrd="0" presId="urn:microsoft.com/office/officeart/2005/8/layout/orgChart1"/>
    <dgm:cxn modelId="{B552600D-EA6F-4865-B74E-EFF65B5D7660}" type="presParOf" srcId="{701120A4-B160-4663-B053-F98E006E6018}" destId="{99663A99-9083-4EE6-AAB9-600AFC22D115}" srcOrd="3" destOrd="0" presId="urn:microsoft.com/office/officeart/2005/8/layout/orgChart1"/>
    <dgm:cxn modelId="{D90E782C-7ED3-4785-9956-BE0B4B56D056}" type="presParOf" srcId="{99663A99-9083-4EE6-AAB9-600AFC22D115}" destId="{C814E557-DB2F-4AD8-A497-F4F659F0AA7C}" srcOrd="0" destOrd="0" presId="urn:microsoft.com/office/officeart/2005/8/layout/orgChart1"/>
    <dgm:cxn modelId="{A590558B-99CA-41E3-B75E-49F804499429}" type="presParOf" srcId="{C814E557-DB2F-4AD8-A497-F4F659F0AA7C}" destId="{8B3EE13D-7E25-4054-9B35-4B4B09C26E1F}" srcOrd="0" destOrd="0" presId="urn:microsoft.com/office/officeart/2005/8/layout/orgChart1"/>
    <dgm:cxn modelId="{92DE3B91-066E-4B85-A02E-A84CE27C2C49}" type="presParOf" srcId="{C814E557-DB2F-4AD8-A497-F4F659F0AA7C}" destId="{0762285B-2124-4DB6-AED7-41D6176779BF}" srcOrd="1" destOrd="0" presId="urn:microsoft.com/office/officeart/2005/8/layout/orgChart1"/>
    <dgm:cxn modelId="{7EEF951D-D158-4D6D-AB48-AE82554173C2}" type="presParOf" srcId="{99663A99-9083-4EE6-AAB9-600AFC22D115}" destId="{F3D1EF7A-302E-4128-BE4B-47045347E2F4}" srcOrd="1" destOrd="0" presId="urn:microsoft.com/office/officeart/2005/8/layout/orgChart1"/>
    <dgm:cxn modelId="{A6A84F07-CF99-44B9-8485-12C69426206A}" type="presParOf" srcId="{F3D1EF7A-302E-4128-BE4B-47045347E2F4}" destId="{7A6F0D8D-0A23-4EF0-A475-381FCDDEBB69}" srcOrd="0" destOrd="0" presId="urn:microsoft.com/office/officeart/2005/8/layout/orgChart1"/>
    <dgm:cxn modelId="{DAD8B908-3124-4B11-9B82-516436E801F1}" type="presParOf" srcId="{F3D1EF7A-302E-4128-BE4B-47045347E2F4}" destId="{2843311E-32D5-4A8B-915F-CFF020F300CE}" srcOrd="1" destOrd="0" presId="urn:microsoft.com/office/officeart/2005/8/layout/orgChart1"/>
    <dgm:cxn modelId="{2207D363-3D6A-4DD7-92E2-5ED7F94C8D4A}" type="presParOf" srcId="{2843311E-32D5-4A8B-915F-CFF020F300CE}" destId="{A3DCA570-6B24-4118-B9A1-A6043DE62077}" srcOrd="0" destOrd="0" presId="urn:microsoft.com/office/officeart/2005/8/layout/orgChart1"/>
    <dgm:cxn modelId="{0C2F827E-BEF7-45FD-8D5D-F81B0AA71BB7}" type="presParOf" srcId="{A3DCA570-6B24-4118-B9A1-A6043DE62077}" destId="{15C9936C-B35B-4725-BB18-CC6CF20FBD30}" srcOrd="0" destOrd="0" presId="urn:microsoft.com/office/officeart/2005/8/layout/orgChart1"/>
    <dgm:cxn modelId="{6AA062E9-6488-4561-A81E-CEA8CD7E709F}" type="presParOf" srcId="{A3DCA570-6B24-4118-B9A1-A6043DE62077}" destId="{7032A14A-5B95-41FD-829D-16817C427EDD}" srcOrd="1" destOrd="0" presId="urn:microsoft.com/office/officeart/2005/8/layout/orgChart1"/>
    <dgm:cxn modelId="{2FB85EBA-AD4D-4984-99FA-4A882EFF3145}" type="presParOf" srcId="{2843311E-32D5-4A8B-915F-CFF020F300CE}" destId="{F8AFCDBC-0FA2-4E91-A43D-B41EAF3CEB32}" srcOrd="1" destOrd="0" presId="urn:microsoft.com/office/officeart/2005/8/layout/orgChart1"/>
    <dgm:cxn modelId="{F1D17BB2-1992-47C7-B344-B9213D3E563C}" type="presParOf" srcId="{2843311E-32D5-4A8B-915F-CFF020F300CE}" destId="{2A43E351-5A2A-4DDB-B39A-7DCDC1FCE526}" srcOrd="2" destOrd="0" presId="urn:microsoft.com/office/officeart/2005/8/layout/orgChart1"/>
    <dgm:cxn modelId="{1ADCBF34-CACB-4F27-A305-F328A726F87B}" type="presParOf" srcId="{F3D1EF7A-302E-4128-BE4B-47045347E2F4}" destId="{A42AEFD6-B850-413F-BBEA-C0530364F936}" srcOrd="2" destOrd="0" presId="urn:microsoft.com/office/officeart/2005/8/layout/orgChart1"/>
    <dgm:cxn modelId="{660DE088-02B0-4253-8F3C-E831AD2D1501}" type="presParOf" srcId="{F3D1EF7A-302E-4128-BE4B-47045347E2F4}" destId="{8FEA1C5B-1A09-4787-A0A5-E4F0A88DF028}" srcOrd="3" destOrd="0" presId="urn:microsoft.com/office/officeart/2005/8/layout/orgChart1"/>
    <dgm:cxn modelId="{E90A9F51-0F6B-4FD5-B04D-315EA454D73A}" type="presParOf" srcId="{8FEA1C5B-1A09-4787-A0A5-E4F0A88DF028}" destId="{88EE1C8E-95BC-46D1-9A5D-CFC8C65C058C}" srcOrd="0" destOrd="0" presId="urn:microsoft.com/office/officeart/2005/8/layout/orgChart1"/>
    <dgm:cxn modelId="{74A2797F-3749-47E3-A0A6-E05F0AAA9AD9}" type="presParOf" srcId="{88EE1C8E-95BC-46D1-9A5D-CFC8C65C058C}" destId="{35F46AD6-93A0-4F2F-9DEE-F270335D609E}" srcOrd="0" destOrd="0" presId="urn:microsoft.com/office/officeart/2005/8/layout/orgChart1"/>
    <dgm:cxn modelId="{C3B44BA5-663C-43A8-9E39-721A8A850A91}" type="presParOf" srcId="{88EE1C8E-95BC-46D1-9A5D-CFC8C65C058C}" destId="{C245FB98-809B-4748-B767-7D9E531ACB6A}" srcOrd="1" destOrd="0" presId="urn:microsoft.com/office/officeart/2005/8/layout/orgChart1"/>
    <dgm:cxn modelId="{C2F6E6FC-D7EA-4A61-AB9A-0030CD814487}" type="presParOf" srcId="{8FEA1C5B-1A09-4787-A0A5-E4F0A88DF028}" destId="{94B86F75-F9EB-4F81-8485-E936201760B7}" srcOrd="1" destOrd="0" presId="urn:microsoft.com/office/officeart/2005/8/layout/orgChart1"/>
    <dgm:cxn modelId="{7679E3D3-8477-4764-A8F7-589E8D001F39}" type="presParOf" srcId="{8FEA1C5B-1A09-4787-A0A5-E4F0A88DF028}" destId="{05970768-B36F-4BEE-8EDF-2401502E981A}" srcOrd="2" destOrd="0" presId="urn:microsoft.com/office/officeart/2005/8/layout/orgChart1"/>
    <dgm:cxn modelId="{1A81506C-1DD2-4358-AC65-0723BD4C2477}" type="presParOf" srcId="{F3D1EF7A-302E-4128-BE4B-47045347E2F4}" destId="{A29F950A-D4F1-4D45-B12A-EA27C4A79376}" srcOrd="4" destOrd="0" presId="urn:microsoft.com/office/officeart/2005/8/layout/orgChart1"/>
    <dgm:cxn modelId="{0E03715B-BA00-43C5-A5C5-852FB3D87CDA}" type="presParOf" srcId="{F3D1EF7A-302E-4128-BE4B-47045347E2F4}" destId="{FA15CB3D-A23A-4588-84DB-1FFB3DAC3351}" srcOrd="5" destOrd="0" presId="urn:microsoft.com/office/officeart/2005/8/layout/orgChart1"/>
    <dgm:cxn modelId="{3CAE4847-F16F-4FB9-BAD0-0E977D19C9CF}" type="presParOf" srcId="{FA15CB3D-A23A-4588-84DB-1FFB3DAC3351}" destId="{461EB173-C986-451E-9BEB-D528BCFDFA25}" srcOrd="0" destOrd="0" presId="urn:microsoft.com/office/officeart/2005/8/layout/orgChart1"/>
    <dgm:cxn modelId="{322AC66F-02B6-4A49-8F7D-F2C5069DD6B4}" type="presParOf" srcId="{461EB173-C986-451E-9BEB-D528BCFDFA25}" destId="{3FC4B8F3-A04A-459C-AA45-FE0F889E6E84}" srcOrd="0" destOrd="0" presId="urn:microsoft.com/office/officeart/2005/8/layout/orgChart1"/>
    <dgm:cxn modelId="{C104BF71-D25B-4A44-A839-965807BDF248}" type="presParOf" srcId="{461EB173-C986-451E-9BEB-D528BCFDFA25}" destId="{ED2A037F-3657-4A4C-AF1E-349478B7FE08}" srcOrd="1" destOrd="0" presId="urn:microsoft.com/office/officeart/2005/8/layout/orgChart1"/>
    <dgm:cxn modelId="{411C9117-62A5-48C2-AAA8-690B0B1AA996}" type="presParOf" srcId="{FA15CB3D-A23A-4588-84DB-1FFB3DAC3351}" destId="{F489AB04-6881-48B1-8708-9D1DFA8B26CA}" srcOrd="1" destOrd="0" presId="urn:microsoft.com/office/officeart/2005/8/layout/orgChart1"/>
    <dgm:cxn modelId="{37FE6D24-D863-408A-9D2A-DBF4C5197032}" type="presParOf" srcId="{FA15CB3D-A23A-4588-84DB-1FFB3DAC3351}" destId="{3AD57BCD-94A3-4CE0-AF5D-E5C64C402558}" srcOrd="2" destOrd="0" presId="urn:microsoft.com/office/officeart/2005/8/layout/orgChart1"/>
    <dgm:cxn modelId="{37723C70-0B67-489C-8B68-534E62F27796}" type="presParOf" srcId="{99663A99-9083-4EE6-AAB9-600AFC22D115}" destId="{DE26BAD6-E1AA-4DA6-BDD1-014BEE592505}" srcOrd="2" destOrd="0" presId="urn:microsoft.com/office/officeart/2005/8/layout/orgChart1"/>
    <dgm:cxn modelId="{3456DB20-C4F5-4097-9BD0-19DDF015AFB5}" type="presParOf" srcId="{701120A4-B160-4663-B053-F98E006E6018}" destId="{3A7F436C-E924-4CB5-AA9D-C5EA0B7D024A}" srcOrd="4" destOrd="0" presId="urn:microsoft.com/office/officeart/2005/8/layout/orgChart1"/>
    <dgm:cxn modelId="{863E95FC-0D30-4EBD-B383-E4ABB54AB2D5}" type="presParOf" srcId="{701120A4-B160-4663-B053-F98E006E6018}" destId="{1E597EF4-4B31-4594-8313-8D7DB86DDF6D}" srcOrd="5" destOrd="0" presId="urn:microsoft.com/office/officeart/2005/8/layout/orgChart1"/>
    <dgm:cxn modelId="{B8C4EA17-F570-421A-B42F-7CEB3B2B2818}" type="presParOf" srcId="{1E597EF4-4B31-4594-8313-8D7DB86DDF6D}" destId="{C59BB0A4-D6F5-4050-91F1-BFEAD2938AED}" srcOrd="0" destOrd="0" presId="urn:microsoft.com/office/officeart/2005/8/layout/orgChart1"/>
    <dgm:cxn modelId="{65897D62-59C1-43EA-9B7E-2AB5013F57ED}" type="presParOf" srcId="{C59BB0A4-D6F5-4050-91F1-BFEAD2938AED}" destId="{4CF8A0BD-2497-4E26-8C19-AD1039CD9BF0}" srcOrd="0" destOrd="0" presId="urn:microsoft.com/office/officeart/2005/8/layout/orgChart1"/>
    <dgm:cxn modelId="{7997EBA8-3435-4BF7-ADF9-64DBE2850990}" type="presParOf" srcId="{C59BB0A4-D6F5-4050-91F1-BFEAD2938AED}" destId="{AB373403-8F53-4AC3-B51E-2D5B77FA9A91}" srcOrd="1" destOrd="0" presId="urn:microsoft.com/office/officeart/2005/8/layout/orgChart1"/>
    <dgm:cxn modelId="{48C6DA01-499D-48C6-824F-468D608BCF29}" type="presParOf" srcId="{1E597EF4-4B31-4594-8313-8D7DB86DDF6D}" destId="{A90AA733-6DE7-43FF-B0E1-55CA3B256FAA}" srcOrd="1" destOrd="0" presId="urn:microsoft.com/office/officeart/2005/8/layout/orgChart1"/>
    <dgm:cxn modelId="{BCFDC206-1E04-49F6-BF1D-D578BB3C0333}" type="presParOf" srcId="{1E597EF4-4B31-4594-8313-8D7DB86DDF6D}" destId="{7DC242E0-570E-4101-8FF1-52BF5428968B}" srcOrd="2" destOrd="0" presId="urn:microsoft.com/office/officeart/2005/8/layout/orgChart1"/>
    <dgm:cxn modelId="{F9B72E09-1AF4-43EF-930B-3B7FE702026A}" type="presParOf" srcId="{701120A4-B160-4663-B053-F98E006E6018}" destId="{A7602EE0-1A57-4438-92A0-24762A0B5D77}" srcOrd="6" destOrd="0" presId="urn:microsoft.com/office/officeart/2005/8/layout/orgChart1"/>
    <dgm:cxn modelId="{C4619F16-BBBA-4C6F-838C-F68C0B5C32CF}" type="presParOf" srcId="{701120A4-B160-4663-B053-F98E006E6018}" destId="{C830F563-4B89-4592-9F57-5234670C03CA}" srcOrd="7" destOrd="0" presId="urn:microsoft.com/office/officeart/2005/8/layout/orgChart1"/>
    <dgm:cxn modelId="{A83C529C-8E39-4C11-A875-5AFB2342D580}" type="presParOf" srcId="{C830F563-4B89-4592-9F57-5234670C03CA}" destId="{E5250B94-8ACF-48BD-8B48-2F7258DEDB22}" srcOrd="0" destOrd="0" presId="urn:microsoft.com/office/officeart/2005/8/layout/orgChart1"/>
    <dgm:cxn modelId="{8D6DB836-45C4-4E42-B494-61A753F63D6B}" type="presParOf" srcId="{E5250B94-8ACF-48BD-8B48-2F7258DEDB22}" destId="{36ECFDD2-2036-462C-A97E-D055C8F5A1DE}" srcOrd="0" destOrd="0" presId="urn:microsoft.com/office/officeart/2005/8/layout/orgChart1"/>
    <dgm:cxn modelId="{2C5763F5-5B2F-4022-93AD-E77765FC085C}" type="presParOf" srcId="{E5250B94-8ACF-48BD-8B48-2F7258DEDB22}" destId="{A33CD816-6FC9-4A34-AFFB-BB4AE16D5B74}" srcOrd="1" destOrd="0" presId="urn:microsoft.com/office/officeart/2005/8/layout/orgChart1"/>
    <dgm:cxn modelId="{8456A3FE-8DFE-4A2E-B6BD-86D12D929A20}" type="presParOf" srcId="{C830F563-4B89-4592-9F57-5234670C03CA}" destId="{FD835083-2AB3-481B-A53E-48AD6016DA7B}" srcOrd="1" destOrd="0" presId="urn:microsoft.com/office/officeart/2005/8/layout/orgChart1"/>
    <dgm:cxn modelId="{BEB15278-4ADE-48C3-BBE2-6EADB62E88D2}" type="presParOf" srcId="{C830F563-4B89-4592-9F57-5234670C03CA}" destId="{620C7C30-5E5D-4BD2-A78D-F8B60EAE8628}" srcOrd="2" destOrd="0" presId="urn:microsoft.com/office/officeart/2005/8/layout/orgChart1"/>
    <dgm:cxn modelId="{196A5A63-5A16-4073-987B-1AC41AF7A866}" type="presParOf" srcId="{701120A4-B160-4663-B053-F98E006E6018}" destId="{F0ADC2F5-31F6-4598-BE49-AB78F6CDF5F6}" srcOrd="8" destOrd="0" presId="urn:microsoft.com/office/officeart/2005/8/layout/orgChart1"/>
    <dgm:cxn modelId="{AAB18603-4C10-4648-B54F-34ABF4EC2DBC}" type="presParOf" srcId="{701120A4-B160-4663-B053-F98E006E6018}" destId="{D579D9D3-D5FF-4025-A209-FB0C9089A2E6}" srcOrd="9" destOrd="0" presId="urn:microsoft.com/office/officeart/2005/8/layout/orgChart1"/>
    <dgm:cxn modelId="{05A8DF28-BBBA-40F7-B6EC-AE5D2DAFF982}" type="presParOf" srcId="{D579D9D3-D5FF-4025-A209-FB0C9089A2E6}" destId="{C80EB96F-178A-46F7-88B6-AD5443BAF17C}" srcOrd="0" destOrd="0" presId="urn:microsoft.com/office/officeart/2005/8/layout/orgChart1"/>
    <dgm:cxn modelId="{774426D7-B571-4FA0-A80F-D2D9C733976E}" type="presParOf" srcId="{C80EB96F-178A-46F7-88B6-AD5443BAF17C}" destId="{53D259E6-8135-4308-A910-F188B29DD15D}" srcOrd="0" destOrd="0" presId="urn:microsoft.com/office/officeart/2005/8/layout/orgChart1"/>
    <dgm:cxn modelId="{D8761A4A-D571-4C2E-A327-4439F2EDA091}" type="presParOf" srcId="{C80EB96F-178A-46F7-88B6-AD5443BAF17C}" destId="{FBC63E0E-1982-444C-8109-9DC19301A489}" srcOrd="1" destOrd="0" presId="urn:microsoft.com/office/officeart/2005/8/layout/orgChart1"/>
    <dgm:cxn modelId="{C7FDDD1A-55DC-45E8-849D-93440DB856A1}" type="presParOf" srcId="{D579D9D3-D5FF-4025-A209-FB0C9089A2E6}" destId="{117CDCB1-29A7-489E-A20A-FEBDF5AB4E67}" srcOrd="1" destOrd="0" presId="urn:microsoft.com/office/officeart/2005/8/layout/orgChart1"/>
    <dgm:cxn modelId="{BE366D17-2C62-4902-9BC2-5C17E115A802}" type="presParOf" srcId="{D579D9D3-D5FF-4025-A209-FB0C9089A2E6}" destId="{72E78E00-D8A8-45D5-9DDC-8B7E79C01331}" srcOrd="2" destOrd="0" presId="urn:microsoft.com/office/officeart/2005/8/layout/orgChart1"/>
    <dgm:cxn modelId="{48768DDB-23AE-4741-8B4D-CA2E95FD9A13}" type="presParOf" srcId="{2455A1E4-3C2E-4703-830F-9780DDCD92C4}" destId="{CB7AA4D2-AFCD-45F8-9737-2B11CF1714C0}" srcOrd="2" destOrd="0" presId="urn:microsoft.com/office/officeart/2005/8/layout/orgChart1"/>
    <dgm:cxn modelId="{E1CA65B9-41DD-4D98-9949-F251EA1F8CF1}" type="presParOf" srcId="{868F88F4-1970-45F7-B38D-BE00FE6774C0}" destId="{7394BF8F-DB1B-4D9D-8E75-F4EAFF9E11E5}" srcOrd="1" destOrd="0" presId="urn:microsoft.com/office/officeart/2005/8/layout/orgChart1"/>
    <dgm:cxn modelId="{226326FE-C26F-4690-865B-DD30D42AB82A}" type="presParOf" srcId="{7394BF8F-DB1B-4D9D-8E75-F4EAFF9E11E5}" destId="{E0C7343A-00A2-4F3D-88BA-AA8CDAFF668B}" srcOrd="0" destOrd="0" presId="urn:microsoft.com/office/officeart/2005/8/layout/orgChart1"/>
    <dgm:cxn modelId="{C77389E7-17E7-4FD6-A176-83ADE77BB040}" type="presParOf" srcId="{E0C7343A-00A2-4F3D-88BA-AA8CDAFF668B}" destId="{7B3DB26E-2144-4933-8989-10F99FEA02A1}" srcOrd="0" destOrd="0" presId="urn:microsoft.com/office/officeart/2005/8/layout/orgChart1"/>
    <dgm:cxn modelId="{439D8FA7-3B28-4AE7-A5B7-94C1BB066297}" type="presParOf" srcId="{E0C7343A-00A2-4F3D-88BA-AA8CDAFF668B}" destId="{D3544368-7EF3-46E0-8FDC-4C8201869FAB}" srcOrd="1" destOrd="0" presId="urn:microsoft.com/office/officeart/2005/8/layout/orgChart1"/>
    <dgm:cxn modelId="{7AFFF0C5-4328-4A51-B847-3CA4B1776F4B}" type="presParOf" srcId="{7394BF8F-DB1B-4D9D-8E75-F4EAFF9E11E5}" destId="{CD19E25C-8DC7-433C-856F-97F5E3DDD43A}" srcOrd="1" destOrd="0" presId="urn:microsoft.com/office/officeart/2005/8/layout/orgChart1"/>
    <dgm:cxn modelId="{89FC1007-EEC8-4B52-9E5F-81F6E81AD909}" type="presParOf" srcId="{7394BF8F-DB1B-4D9D-8E75-F4EAFF9E11E5}" destId="{760F8998-04A8-4F7C-BD56-E3360E0EB63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ADC2F5-31F6-4598-BE49-AB78F6CDF5F6}">
      <dsp:nvSpPr>
        <dsp:cNvPr id="0" name=""/>
        <dsp:cNvSpPr/>
      </dsp:nvSpPr>
      <dsp:spPr>
        <a:xfrm>
          <a:off x="2641137" y="537729"/>
          <a:ext cx="2181231" cy="691945"/>
        </a:xfrm>
        <a:custGeom>
          <a:avLst/>
          <a:gdLst/>
          <a:ahLst/>
          <a:cxnLst/>
          <a:rect l="0" t="0" r="0" b="0"/>
          <a:pathLst>
            <a:path>
              <a:moveTo>
                <a:pt x="0" y="0"/>
              </a:moveTo>
              <a:lnTo>
                <a:pt x="0" y="597132"/>
              </a:lnTo>
              <a:lnTo>
                <a:pt x="2181231" y="597132"/>
              </a:lnTo>
              <a:lnTo>
                <a:pt x="2181231" y="69194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602EE0-1A57-4438-92A0-24762A0B5D77}">
      <dsp:nvSpPr>
        <dsp:cNvPr id="0" name=""/>
        <dsp:cNvSpPr/>
      </dsp:nvSpPr>
      <dsp:spPr>
        <a:xfrm>
          <a:off x="2641137" y="537729"/>
          <a:ext cx="1088624" cy="691945"/>
        </a:xfrm>
        <a:custGeom>
          <a:avLst/>
          <a:gdLst/>
          <a:ahLst/>
          <a:cxnLst/>
          <a:rect l="0" t="0" r="0" b="0"/>
          <a:pathLst>
            <a:path>
              <a:moveTo>
                <a:pt x="0" y="0"/>
              </a:moveTo>
              <a:lnTo>
                <a:pt x="0" y="597132"/>
              </a:lnTo>
              <a:lnTo>
                <a:pt x="1088624" y="597132"/>
              </a:lnTo>
              <a:lnTo>
                <a:pt x="1088624" y="69194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7F436C-E924-4CB5-AA9D-C5EA0B7D024A}">
      <dsp:nvSpPr>
        <dsp:cNvPr id="0" name=""/>
        <dsp:cNvSpPr/>
      </dsp:nvSpPr>
      <dsp:spPr>
        <a:xfrm>
          <a:off x="2591435" y="537729"/>
          <a:ext cx="91440" cy="691945"/>
        </a:xfrm>
        <a:custGeom>
          <a:avLst/>
          <a:gdLst/>
          <a:ahLst/>
          <a:cxnLst/>
          <a:rect l="0" t="0" r="0" b="0"/>
          <a:pathLst>
            <a:path>
              <a:moveTo>
                <a:pt x="49702" y="0"/>
              </a:moveTo>
              <a:lnTo>
                <a:pt x="49702" y="597132"/>
              </a:lnTo>
              <a:lnTo>
                <a:pt x="45720" y="597132"/>
              </a:lnTo>
              <a:lnTo>
                <a:pt x="45720" y="69194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9F950A-D4F1-4D45-B12A-EA27C4A79376}">
      <dsp:nvSpPr>
        <dsp:cNvPr id="0" name=""/>
        <dsp:cNvSpPr/>
      </dsp:nvSpPr>
      <dsp:spPr>
        <a:xfrm>
          <a:off x="1544548" y="1681165"/>
          <a:ext cx="1092606" cy="189625"/>
        </a:xfrm>
        <a:custGeom>
          <a:avLst/>
          <a:gdLst/>
          <a:ahLst/>
          <a:cxnLst/>
          <a:rect l="0" t="0" r="0" b="0"/>
          <a:pathLst>
            <a:path>
              <a:moveTo>
                <a:pt x="0" y="0"/>
              </a:moveTo>
              <a:lnTo>
                <a:pt x="0" y="94812"/>
              </a:lnTo>
              <a:lnTo>
                <a:pt x="1092606" y="94812"/>
              </a:lnTo>
              <a:lnTo>
                <a:pt x="1092606" y="18962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42AEFD6-B850-413F-BBEA-C0530364F936}">
      <dsp:nvSpPr>
        <dsp:cNvPr id="0" name=""/>
        <dsp:cNvSpPr/>
      </dsp:nvSpPr>
      <dsp:spPr>
        <a:xfrm>
          <a:off x="1498828" y="1681165"/>
          <a:ext cx="91440" cy="189625"/>
        </a:xfrm>
        <a:custGeom>
          <a:avLst/>
          <a:gdLst/>
          <a:ahLst/>
          <a:cxnLst/>
          <a:rect l="0" t="0" r="0" b="0"/>
          <a:pathLst>
            <a:path>
              <a:moveTo>
                <a:pt x="45720" y="0"/>
              </a:moveTo>
              <a:lnTo>
                <a:pt x="45720" y="18962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6F0D8D-0A23-4EF0-A475-381FCDDEBB69}">
      <dsp:nvSpPr>
        <dsp:cNvPr id="0" name=""/>
        <dsp:cNvSpPr/>
      </dsp:nvSpPr>
      <dsp:spPr>
        <a:xfrm>
          <a:off x="451941" y="1681165"/>
          <a:ext cx="1092606" cy="189625"/>
        </a:xfrm>
        <a:custGeom>
          <a:avLst/>
          <a:gdLst/>
          <a:ahLst/>
          <a:cxnLst/>
          <a:rect l="0" t="0" r="0" b="0"/>
          <a:pathLst>
            <a:path>
              <a:moveTo>
                <a:pt x="1092606" y="0"/>
              </a:moveTo>
              <a:lnTo>
                <a:pt x="1092606" y="94812"/>
              </a:lnTo>
              <a:lnTo>
                <a:pt x="0" y="94812"/>
              </a:lnTo>
              <a:lnTo>
                <a:pt x="0" y="18962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B5CC78F-B91E-46FF-B3F5-EEB7A3EF400A}">
      <dsp:nvSpPr>
        <dsp:cNvPr id="0" name=""/>
        <dsp:cNvSpPr/>
      </dsp:nvSpPr>
      <dsp:spPr>
        <a:xfrm>
          <a:off x="1544548" y="537729"/>
          <a:ext cx="1096589" cy="691945"/>
        </a:xfrm>
        <a:custGeom>
          <a:avLst/>
          <a:gdLst/>
          <a:ahLst/>
          <a:cxnLst/>
          <a:rect l="0" t="0" r="0" b="0"/>
          <a:pathLst>
            <a:path>
              <a:moveTo>
                <a:pt x="1096589" y="0"/>
              </a:moveTo>
              <a:lnTo>
                <a:pt x="1096589" y="597132"/>
              </a:lnTo>
              <a:lnTo>
                <a:pt x="0" y="597132"/>
              </a:lnTo>
              <a:lnTo>
                <a:pt x="0" y="69194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A551F4-9DA8-45D3-AD03-E23044C0D565}">
      <dsp:nvSpPr>
        <dsp:cNvPr id="0" name=""/>
        <dsp:cNvSpPr/>
      </dsp:nvSpPr>
      <dsp:spPr>
        <a:xfrm>
          <a:off x="451941" y="537729"/>
          <a:ext cx="2189195" cy="691945"/>
        </a:xfrm>
        <a:custGeom>
          <a:avLst/>
          <a:gdLst/>
          <a:ahLst/>
          <a:cxnLst/>
          <a:rect l="0" t="0" r="0" b="0"/>
          <a:pathLst>
            <a:path>
              <a:moveTo>
                <a:pt x="2189195" y="0"/>
              </a:moveTo>
              <a:lnTo>
                <a:pt x="2189195" y="597132"/>
              </a:lnTo>
              <a:lnTo>
                <a:pt x="0" y="597132"/>
              </a:lnTo>
              <a:lnTo>
                <a:pt x="0" y="69194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68A46A-EC06-4EBB-8515-4B1090B89589}">
      <dsp:nvSpPr>
        <dsp:cNvPr id="0" name=""/>
        <dsp:cNvSpPr/>
      </dsp:nvSpPr>
      <dsp:spPr>
        <a:xfrm>
          <a:off x="2189646" y="86239"/>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State Health Commander</a:t>
          </a:r>
        </a:p>
      </dsp:txBody>
      <dsp:txXfrm>
        <a:off x="2189646" y="86239"/>
        <a:ext cx="902980" cy="451490"/>
      </dsp:txXfrm>
    </dsp:sp>
    <dsp:sp modelId="{7FD79E8E-8F21-466A-9968-980412289977}">
      <dsp:nvSpPr>
        <dsp:cNvPr id="0" name=""/>
        <dsp:cNvSpPr/>
      </dsp:nvSpPr>
      <dsp:spPr>
        <a:xfrm>
          <a:off x="450" y="1229674"/>
          <a:ext cx="902980" cy="451490"/>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Ambulance Tasmanian Emergency operations Centre (ATEOC)</a:t>
          </a:r>
        </a:p>
      </dsp:txBody>
      <dsp:txXfrm>
        <a:off x="450" y="1229674"/>
        <a:ext cx="902980" cy="451490"/>
      </dsp:txXfrm>
    </dsp:sp>
    <dsp:sp modelId="{8B3EE13D-7E25-4054-9B35-4B4B09C26E1F}">
      <dsp:nvSpPr>
        <dsp:cNvPr id="0" name=""/>
        <dsp:cNvSpPr/>
      </dsp:nvSpPr>
      <dsp:spPr>
        <a:xfrm>
          <a:off x="1093057" y="1229674"/>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a:solidFill>
                <a:sysClr val="window" lastClr="FFFFFF"/>
              </a:solidFill>
              <a:latin typeface="Calibri" panose="020F0502020204030204"/>
              <a:ea typeface="+mn-ea"/>
              <a:cs typeface="+mn-cs"/>
            </a:rPr>
            <a:t>Commander</a:t>
          </a:r>
        </a:p>
        <a:p>
          <a:pPr marL="0" lvl="0" indent="0" algn="ctr" defTabSz="266700">
            <a:lnSpc>
              <a:spcPct val="90000"/>
            </a:lnSpc>
            <a:spcBef>
              <a:spcPct val="0"/>
            </a:spcBef>
            <a:spcAft>
              <a:spcPct val="35000"/>
            </a:spcAft>
            <a:buNone/>
          </a:pPr>
          <a:r>
            <a:rPr lang="en-AU" sz="500" b="1" kern="1200">
              <a:solidFill>
                <a:sysClr val="window" lastClr="FFFFFF"/>
              </a:solidFill>
              <a:latin typeface="Calibri" panose="020F0502020204030204"/>
              <a:ea typeface="+mn-ea"/>
              <a:cs typeface="+mn-cs"/>
            </a:rPr>
            <a:t>Tasmanian Health Service Emergency Operations Centre (THSEOC)</a:t>
          </a:r>
          <a:endParaRPr lang="en-AU" sz="500" kern="1200">
            <a:solidFill>
              <a:sysClr val="window" lastClr="FFFFFF"/>
            </a:solidFill>
            <a:latin typeface="Calibri" panose="020F0502020204030204"/>
            <a:ea typeface="+mn-ea"/>
            <a:cs typeface="+mn-cs"/>
          </a:endParaRPr>
        </a:p>
      </dsp:txBody>
      <dsp:txXfrm>
        <a:off x="1093057" y="1229674"/>
        <a:ext cx="902980" cy="451490"/>
      </dsp:txXfrm>
    </dsp:sp>
    <dsp:sp modelId="{15C9936C-B35B-4725-BB18-CC6CF20FBD30}">
      <dsp:nvSpPr>
        <dsp:cNvPr id="0" name=""/>
        <dsp:cNvSpPr/>
      </dsp:nvSpPr>
      <dsp:spPr>
        <a:xfrm>
          <a:off x="450" y="1870791"/>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a:solidFill>
                <a:sysClr val="window" lastClr="FFFFFF"/>
              </a:solidFill>
              <a:latin typeface="Calibri" panose="020F0502020204030204"/>
              <a:ea typeface="+mn-ea"/>
              <a:cs typeface="+mn-cs"/>
            </a:rPr>
            <a:t>Regional Health Commander</a:t>
          </a:r>
        </a:p>
        <a:p>
          <a:pPr marL="0" lvl="0" indent="0" algn="ctr" defTabSz="266700">
            <a:lnSpc>
              <a:spcPct val="90000"/>
            </a:lnSpc>
            <a:spcBef>
              <a:spcPct val="0"/>
            </a:spcBef>
            <a:spcAft>
              <a:spcPct val="35000"/>
            </a:spcAft>
            <a:buNone/>
          </a:pPr>
          <a:r>
            <a:rPr lang="en-AU" sz="500" kern="1200">
              <a:solidFill>
                <a:sysClr val="window" lastClr="FFFFFF"/>
              </a:solidFill>
              <a:latin typeface="Calibri" panose="020F0502020204030204"/>
              <a:ea typeface="+mn-ea"/>
              <a:cs typeface="+mn-cs"/>
            </a:rPr>
            <a:t>THS - South Regional Health Emergency Management Team</a:t>
          </a:r>
        </a:p>
        <a:p>
          <a:pPr marL="0" lvl="0" indent="0" algn="ctr" defTabSz="266700">
            <a:lnSpc>
              <a:spcPct val="90000"/>
            </a:lnSpc>
            <a:spcBef>
              <a:spcPct val="0"/>
            </a:spcBef>
            <a:spcAft>
              <a:spcPct val="35000"/>
            </a:spcAft>
            <a:buNone/>
          </a:pPr>
          <a:r>
            <a:rPr lang="en-AU" sz="500" kern="1200">
              <a:solidFill>
                <a:sysClr val="window" lastClr="FFFFFF"/>
              </a:solidFill>
              <a:latin typeface="Calibri" panose="020F0502020204030204"/>
              <a:ea typeface="+mn-ea"/>
              <a:cs typeface="+mn-cs"/>
            </a:rPr>
            <a:t>(THS-S RHEMT)</a:t>
          </a:r>
        </a:p>
      </dsp:txBody>
      <dsp:txXfrm>
        <a:off x="450" y="1870791"/>
        <a:ext cx="902980" cy="451490"/>
      </dsp:txXfrm>
    </dsp:sp>
    <dsp:sp modelId="{35F46AD6-93A0-4F2F-9DEE-F270335D609E}">
      <dsp:nvSpPr>
        <dsp:cNvPr id="0" name=""/>
        <dsp:cNvSpPr/>
      </dsp:nvSpPr>
      <dsp:spPr>
        <a:xfrm>
          <a:off x="1093057" y="1870791"/>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a:solidFill>
                <a:sysClr val="window" lastClr="FFFFFF"/>
              </a:solidFill>
              <a:latin typeface="Calibri" panose="020F0502020204030204"/>
              <a:ea typeface="+mn-ea"/>
              <a:cs typeface="+mn-cs"/>
            </a:rPr>
            <a:t>Regional Health Commander</a:t>
          </a:r>
        </a:p>
        <a:p>
          <a:pPr marL="0" lvl="0" indent="0" algn="ctr" defTabSz="266700">
            <a:lnSpc>
              <a:spcPct val="90000"/>
            </a:lnSpc>
            <a:spcBef>
              <a:spcPct val="0"/>
            </a:spcBef>
            <a:spcAft>
              <a:spcPct val="35000"/>
            </a:spcAft>
            <a:buNone/>
          </a:pPr>
          <a:r>
            <a:rPr lang="en-AU" sz="500" kern="1200">
              <a:solidFill>
                <a:sysClr val="window" lastClr="FFFFFF"/>
              </a:solidFill>
              <a:latin typeface="Calibri" panose="020F0502020204030204"/>
              <a:ea typeface="+mn-ea"/>
              <a:cs typeface="+mn-cs"/>
            </a:rPr>
            <a:t>THS - North Regional Health Emergency Management Team</a:t>
          </a:r>
        </a:p>
        <a:p>
          <a:pPr marL="0" lvl="0" indent="0" algn="ctr" defTabSz="266700">
            <a:lnSpc>
              <a:spcPct val="90000"/>
            </a:lnSpc>
            <a:spcBef>
              <a:spcPct val="0"/>
            </a:spcBef>
            <a:spcAft>
              <a:spcPct val="35000"/>
            </a:spcAft>
            <a:buNone/>
          </a:pPr>
          <a:r>
            <a:rPr lang="en-AU" sz="500" kern="1200">
              <a:solidFill>
                <a:sysClr val="window" lastClr="FFFFFF"/>
              </a:solidFill>
              <a:latin typeface="Calibri" panose="020F0502020204030204"/>
              <a:ea typeface="+mn-ea"/>
              <a:cs typeface="+mn-cs"/>
            </a:rPr>
            <a:t>(THS - N RHEMT)</a:t>
          </a:r>
        </a:p>
      </dsp:txBody>
      <dsp:txXfrm>
        <a:off x="1093057" y="1870791"/>
        <a:ext cx="902980" cy="451490"/>
      </dsp:txXfrm>
    </dsp:sp>
    <dsp:sp modelId="{3FC4B8F3-A04A-459C-AA45-FE0F889E6E84}">
      <dsp:nvSpPr>
        <dsp:cNvPr id="0" name=""/>
        <dsp:cNvSpPr/>
      </dsp:nvSpPr>
      <dsp:spPr>
        <a:xfrm>
          <a:off x="2185664" y="1870791"/>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a:solidFill>
                <a:sysClr val="window" lastClr="FFFFFF"/>
              </a:solidFill>
              <a:latin typeface="Calibri" panose="020F0502020204030204"/>
              <a:ea typeface="+mn-ea"/>
              <a:cs typeface="+mn-cs"/>
            </a:rPr>
            <a:t>Regional Health Commander</a:t>
          </a:r>
        </a:p>
        <a:p>
          <a:pPr marL="0" lvl="0" indent="0" algn="ctr" defTabSz="266700">
            <a:lnSpc>
              <a:spcPct val="90000"/>
            </a:lnSpc>
            <a:spcBef>
              <a:spcPct val="0"/>
            </a:spcBef>
            <a:spcAft>
              <a:spcPct val="35000"/>
            </a:spcAft>
            <a:buNone/>
          </a:pPr>
          <a:r>
            <a:rPr lang="en-AU" sz="500" kern="1200">
              <a:solidFill>
                <a:sysClr val="window" lastClr="FFFFFF"/>
              </a:solidFill>
              <a:latin typeface="Calibri" panose="020F0502020204030204"/>
              <a:ea typeface="+mn-ea"/>
              <a:cs typeface="+mn-cs"/>
            </a:rPr>
            <a:t>THS - North West  Regional Health Emergency Management Team</a:t>
          </a:r>
        </a:p>
        <a:p>
          <a:pPr marL="0" lvl="0" indent="0" algn="ctr" defTabSz="266700">
            <a:lnSpc>
              <a:spcPct val="90000"/>
            </a:lnSpc>
            <a:spcBef>
              <a:spcPct val="0"/>
            </a:spcBef>
            <a:spcAft>
              <a:spcPct val="35000"/>
            </a:spcAft>
            <a:buNone/>
          </a:pPr>
          <a:r>
            <a:rPr lang="en-AU" sz="500" kern="1200">
              <a:solidFill>
                <a:sysClr val="window" lastClr="FFFFFF"/>
              </a:solidFill>
              <a:latin typeface="Calibri" panose="020F0502020204030204"/>
              <a:ea typeface="+mn-ea"/>
              <a:cs typeface="+mn-cs"/>
            </a:rPr>
            <a:t>(THS NW RHEMT</a:t>
          </a:r>
        </a:p>
      </dsp:txBody>
      <dsp:txXfrm>
        <a:off x="2185664" y="1870791"/>
        <a:ext cx="902980" cy="451490"/>
      </dsp:txXfrm>
    </dsp:sp>
    <dsp:sp modelId="{4CF8A0BD-2497-4E26-8C19-AD1039CD9BF0}">
      <dsp:nvSpPr>
        <dsp:cNvPr id="0" name=""/>
        <dsp:cNvSpPr/>
      </dsp:nvSpPr>
      <dsp:spPr>
        <a:xfrm>
          <a:off x="2185664" y="1229674"/>
          <a:ext cx="902980" cy="451490"/>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 lastClr="FFFFFF"/>
              </a:solidFill>
              <a:latin typeface="Calibri" panose="020F0502020204030204"/>
              <a:ea typeface="+mn-ea"/>
              <a:cs typeface="+mn-cs"/>
            </a:rPr>
            <a:t>Aged Care Emergency Operations Centre (ACEOC)</a:t>
          </a:r>
          <a:endParaRPr lang="en-AU" sz="700" kern="1200">
            <a:solidFill>
              <a:sysClr val="window" lastClr="FFFFFF"/>
            </a:solidFill>
            <a:latin typeface="Calibri" panose="020F0502020204030204"/>
            <a:ea typeface="+mn-ea"/>
            <a:cs typeface="+mn-cs"/>
          </a:endParaRPr>
        </a:p>
      </dsp:txBody>
      <dsp:txXfrm>
        <a:off x="2185664" y="1229674"/>
        <a:ext cx="902980" cy="451490"/>
      </dsp:txXfrm>
    </dsp:sp>
    <dsp:sp modelId="{36ECFDD2-2036-462C-A97E-D055C8F5A1DE}">
      <dsp:nvSpPr>
        <dsp:cNvPr id="0" name=""/>
        <dsp:cNvSpPr/>
      </dsp:nvSpPr>
      <dsp:spPr>
        <a:xfrm>
          <a:off x="3278271" y="1229674"/>
          <a:ext cx="902980" cy="451490"/>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 lastClr="FFFFFF"/>
              </a:solidFill>
              <a:latin typeface="Calibri" panose="020F0502020204030204"/>
              <a:ea typeface="+mn-ea"/>
              <a:cs typeface="+mn-cs"/>
            </a:rPr>
            <a:t>Tas Vax Emergency Operations Centre (TVEOC)</a:t>
          </a:r>
          <a:endParaRPr lang="en-AU" sz="700" kern="1200">
            <a:solidFill>
              <a:sysClr val="window" lastClr="FFFFFF"/>
            </a:solidFill>
            <a:latin typeface="Calibri" panose="020F0502020204030204"/>
            <a:ea typeface="+mn-ea"/>
            <a:cs typeface="+mn-cs"/>
          </a:endParaRPr>
        </a:p>
      </dsp:txBody>
      <dsp:txXfrm>
        <a:off x="3278271" y="1229674"/>
        <a:ext cx="902980" cy="451490"/>
      </dsp:txXfrm>
    </dsp:sp>
    <dsp:sp modelId="{53D259E6-8135-4308-A910-F188B29DD15D}">
      <dsp:nvSpPr>
        <dsp:cNvPr id="0" name=""/>
        <dsp:cNvSpPr/>
      </dsp:nvSpPr>
      <dsp:spPr>
        <a:xfrm>
          <a:off x="4370878" y="1229674"/>
          <a:ext cx="902980" cy="451490"/>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b="1" kern="1200">
              <a:solidFill>
                <a:sysClr val="window" lastClr="FFFFFF"/>
              </a:solidFill>
              <a:latin typeface="Calibri" panose="020F0502020204030204"/>
              <a:ea typeface="+mn-ea"/>
              <a:cs typeface="+mn-cs"/>
            </a:rPr>
            <a:t>Public Health Emergency Operations Centre (PHEOC)</a:t>
          </a:r>
          <a:endParaRPr lang="en-AU" sz="700" kern="1200">
            <a:solidFill>
              <a:sysClr val="window" lastClr="FFFFFF"/>
            </a:solidFill>
            <a:latin typeface="Calibri" panose="020F0502020204030204"/>
            <a:ea typeface="+mn-ea"/>
            <a:cs typeface="+mn-cs"/>
          </a:endParaRPr>
        </a:p>
      </dsp:txBody>
      <dsp:txXfrm>
        <a:off x="4370878" y="1229674"/>
        <a:ext cx="902980" cy="451490"/>
      </dsp:txXfrm>
    </dsp:sp>
    <dsp:sp modelId="{7B3DB26E-2144-4933-8989-10F99FEA02A1}">
      <dsp:nvSpPr>
        <dsp:cNvPr id="0" name=""/>
        <dsp:cNvSpPr/>
      </dsp:nvSpPr>
      <dsp:spPr>
        <a:xfrm>
          <a:off x="2189917" y="616464"/>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Incident Controller</a:t>
          </a:r>
        </a:p>
      </dsp:txBody>
      <dsp:txXfrm>
        <a:off x="2189917" y="616464"/>
        <a:ext cx="902980" cy="4514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3BE753F36F54FA7EC49E06F5043A0" ma:contentTypeVersion="4" ma:contentTypeDescription="Create a new document." ma:contentTypeScope="" ma:versionID="b352f54ad1fc26455c7a835abad04e6b">
  <xsd:schema xmlns:xsd="http://www.w3.org/2001/XMLSchema" xmlns:xs="http://www.w3.org/2001/XMLSchema" xmlns:p="http://schemas.microsoft.com/office/2006/metadata/properties" xmlns:ns3="682c4782-97ed-4640-af62-9711f72f8986" targetNamespace="http://schemas.microsoft.com/office/2006/metadata/properties" ma:root="true" ma:fieldsID="77d42ee85da6e2642bc2d43ba83fea71" ns3:_="">
    <xsd:import namespace="682c4782-97ed-4640-af62-9711f72f89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c4782-97ed-4640-af62-9711f72f8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04F2A-EF59-4A70-B3B9-7AD6FC426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c4782-97ed-4640-af62-9711f72f8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58D06-6DC4-43F2-95EE-B37F10AC5EAF}">
  <ds:schemaRefs>
    <ds:schemaRef ds:uri="http://schemas.microsoft.com/sharepoint/v3/contenttype/forms"/>
  </ds:schemaRefs>
</ds:datastoreItem>
</file>

<file path=customXml/itemProps3.xml><?xml version="1.0" encoding="utf-8"?>
<ds:datastoreItem xmlns:ds="http://schemas.openxmlformats.org/officeDocument/2006/customXml" ds:itemID="{C3216A13-8F4F-4DCC-A1F9-A4E8A5B04BF6}">
  <ds:schemaRefs>
    <ds:schemaRef ds:uri="http://schemas.openxmlformats.org/officeDocument/2006/bibliography"/>
  </ds:schemaRefs>
</ds:datastoreItem>
</file>

<file path=customXml/itemProps4.xml><?xml version="1.0" encoding="utf-8"?>
<ds:datastoreItem xmlns:ds="http://schemas.openxmlformats.org/officeDocument/2006/customXml" ds:itemID="{D8E321DE-59AC-4624-B109-6BF227645C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68</Pages>
  <Words>25448</Words>
  <Characters>145054</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McCullagh</dc:creator>
  <cp:keywords/>
  <dc:description/>
  <cp:lastModifiedBy>Mulcahy, Helen</cp:lastModifiedBy>
  <cp:revision>12</cp:revision>
  <cp:lastPrinted>2021-12-16T03:11:00Z</cp:lastPrinted>
  <dcterms:created xsi:type="dcterms:W3CDTF">2021-12-14T03:37:00Z</dcterms:created>
  <dcterms:modified xsi:type="dcterms:W3CDTF">2021-12-21T23:58:00Z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0x0101009133BE753F36F54FA7EC49E06F5043A0</vt:lpwstr>
  </property>
</Properties>
</file>