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50935" w14:textId="03979118" w:rsidR="000206D1" w:rsidRPr="00A31567" w:rsidRDefault="000206D1" w:rsidP="00233D2D">
      <w:pPr>
        <w:pStyle w:val="Heading1"/>
        <w:sectPr w:rsidR="000206D1" w:rsidRPr="00A31567" w:rsidSect="00773202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386" w:right="1418" w:bottom="1418" w:left="1418" w:header="851" w:footer="709" w:gutter="0"/>
          <w:cols w:space="708"/>
          <w:titlePg/>
          <w:docGrid w:linePitch="360"/>
        </w:sectPr>
      </w:pPr>
    </w:p>
    <w:p w14:paraId="6B26C41E" w14:textId="77777777" w:rsidR="00773202" w:rsidRDefault="00773202" w:rsidP="00421188">
      <w:pPr>
        <w:pStyle w:val="Heading3"/>
        <w:rPr>
          <w:rFonts w:ascii="Gill Sans MT" w:hAnsi="Gill Sans MT"/>
        </w:rPr>
        <w:sectPr w:rsidR="00773202" w:rsidSect="00233D2D">
          <w:headerReference w:type="default" r:id="rId18"/>
          <w:type w:val="continuous"/>
          <w:pgSz w:w="11906" w:h="16838"/>
          <w:pgMar w:top="1701" w:right="1274" w:bottom="1701" w:left="1418" w:header="567" w:footer="709" w:gutter="0"/>
          <w:cols w:space="708"/>
          <w:titlePg/>
          <w:docGrid w:linePitch="360"/>
        </w:sectPr>
      </w:pPr>
    </w:p>
    <w:p w14:paraId="2DE72CDB" w14:textId="7DF705ED" w:rsidR="00C718D7" w:rsidRPr="00E96290" w:rsidRDefault="00FC7AD1" w:rsidP="000F4BD8">
      <w:pPr>
        <w:pStyle w:val="BodyText"/>
        <w:spacing w:line="240" w:lineRule="auto"/>
        <w:rPr>
          <w:rFonts w:ascii="Gill Sans MT" w:hAnsi="Gill Sans MT"/>
          <w:sz w:val="52"/>
          <w:szCs w:val="52"/>
        </w:rPr>
      </w:pPr>
      <w:r>
        <w:rPr>
          <w:rFonts w:ascii="Gill Sans MT" w:hAnsi="Gill Sans MT"/>
          <w:sz w:val="52"/>
          <w:szCs w:val="52"/>
        </w:rPr>
        <w:t xml:space="preserve">FAQs </w:t>
      </w:r>
      <w:r w:rsidR="003E3985">
        <w:rPr>
          <w:rFonts w:ascii="Gill Sans MT" w:hAnsi="Gill Sans MT"/>
          <w:sz w:val="52"/>
          <w:szCs w:val="52"/>
        </w:rPr>
        <w:t>on planning your outbreak management</w:t>
      </w:r>
      <w:r w:rsidR="00C718D7" w:rsidRPr="00E96290">
        <w:rPr>
          <w:rFonts w:ascii="Gill Sans MT" w:hAnsi="Gill Sans MT"/>
          <w:sz w:val="52"/>
          <w:szCs w:val="52"/>
        </w:rPr>
        <w:t xml:space="preserve"> communications </w:t>
      </w:r>
      <w:r w:rsidR="00EE3996">
        <w:rPr>
          <w:rFonts w:ascii="Gill Sans MT" w:hAnsi="Gill Sans MT"/>
          <w:sz w:val="52"/>
          <w:szCs w:val="52"/>
        </w:rPr>
        <w:t xml:space="preserve">with residents and </w:t>
      </w:r>
      <w:r w:rsidR="007446FC">
        <w:rPr>
          <w:rFonts w:ascii="Gill Sans MT" w:hAnsi="Gill Sans MT"/>
          <w:sz w:val="52"/>
          <w:szCs w:val="52"/>
        </w:rPr>
        <w:t>their families</w:t>
      </w:r>
    </w:p>
    <w:p w14:paraId="3BCBC106" w14:textId="65BA4C29" w:rsidR="003E7860" w:rsidRPr="003A1258" w:rsidRDefault="003E7860" w:rsidP="00C718D7">
      <w:pPr>
        <w:pStyle w:val="BodyText"/>
        <w:rPr>
          <w:rFonts w:ascii="Gill Sans MT" w:hAnsi="Gill Sans MT"/>
          <w:b/>
          <w:bCs/>
          <w:sz w:val="16"/>
          <w:szCs w:val="16"/>
        </w:rPr>
      </w:pPr>
    </w:p>
    <w:p w14:paraId="374E1353" w14:textId="2F109EBF" w:rsidR="003E3985" w:rsidRPr="00CC55B5" w:rsidRDefault="00935160" w:rsidP="00C718D7">
      <w:pPr>
        <w:pStyle w:val="BodyText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sz w:val="22"/>
          <w:szCs w:val="22"/>
        </w:rPr>
        <w:t xml:space="preserve">Residential aged care facilities (RACFs) </w:t>
      </w:r>
      <w:r w:rsidR="009A1F25" w:rsidRPr="00CC55B5">
        <w:rPr>
          <w:rFonts w:ascii="Gill Sans MT" w:hAnsi="Gill Sans MT"/>
          <w:sz w:val="22"/>
          <w:szCs w:val="22"/>
        </w:rPr>
        <w:t>need to develop</w:t>
      </w:r>
      <w:r w:rsidR="00EB0576" w:rsidRPr="00CC55B5">
        <w:rPr>
          <w:rFonts w:ascii="Gill Sans MT" w:hAnsi="Gill Sans MT"/>
          <w:sz w:val="22"/>
          <w:szCs w:val="22"/>
        </w:rPr>
        <w:t xml:space="preserve"> robust communication</w:t>
      </w:r>
      <w:r w:rsidR="00E12836" w:rsidRPr="00CC55B5">
        <w:rPr>
          <w:rFonts w:ascii="Gill Sans MT" w:hAnsi="Gill Sans MT"/>
          <w:sz w:val="22"/>
          <w:szCs w:val="22"/>
        </w:rPr>
        <w:t xml:space="preserve"> tools and</w:t>
      </w:r>
      <w:r w:rsidR="00EB0576" w:rsidRPr="00CC55B5">
        <w:rPr>
          <w:rFonts w:ascii="Gill Sans MT" w:hAnsi="Gill Sans MT"/>
          <w:sz w:val="22"/>
          <w:szCs w:val="22"/>
        </w:rPr>
        <w:t xml:space="preserve"> p</w:t>
      </w:r>
      <w:r w:rsidR="009822B6" w:rsidRPr="00CC55B5">
        <w:rPr>
          <w:rFonts w:ascii="Gill Sans MT" w:hAnsi="Gill Sans MT"/>
          <w:sz w:val="22"/>
          <w:szCs w:val="22"/>
        </w:rPr>
        <w:t>lans to determine the</w:t>
      </w:r>
      <w:r w:rsidRPr="00CC55B5">
        <w:rPr>
          <w:rFonts w:ascii="Gill Sans MT" w:hAnsi="Gill Sans MT"/>
          <w:sz w:val="22"/>
          <w:szCs w:val="22"/>
        </w:rPr>
        <w:t xml:space="preserve"> most appropriate ways to communicate with residents</w:t>
      </w:r>
      <w:r w:rsidR="00CE0F79" w:rsidRPr="00CC55B5">
        <w:rPr>
          <w:rFonts w:ascii="Gill Sans MT" w:hAnsi="Gill Sans MT"/>
          <w:sz w:val="22"/>
          <w:szCs w:val="22"/>
        </w:rPr>
        <w:t xml:space="preserve"> and </w:t>
      </w:r>
      <w:r w:rsidRPr="00CC55B5">
        <w:rPr>
          <w:rFonts w:ascii="Gill Sans MT" w:hAnsi="Gill Sans MT"/>
          <w:sz w:val="22"/>
          <w:szCs w:val="22"/>
        </w:rPr>
        <w:t>their families</w:t>
      </w:r>
      <w:r w:rsidR="009822B6" w:rsidRPr="00CC55B5">
        <w:rPr>
          <w:rFonts w:ascii="Gill Sans MT" w:hAnsi="Gill Sans MT"/>
          <w:sz w:val="22"/>
          <w:szCs w:val="22"/>
        </w:rPr>
        <w:t xml:space="preserve"> </w:t>
      </w:r>
      <w:r w:rsidRPr="00CC55B5">
        <w:rPr>
          <w:rFonts w:ascii="Gill Sans MT" w:hAnsi="Gill Sans MT"/>
          <w:sz w:val="22"/>
          <w:szCs w:val="22"/>
        </w:rPr>
        <w:t>over this challenging time.</w:t>
      </w:r>
      <w:r w:rsidR="00226CC7" w:rsidRPr="00CC55B5">
        <w:rPr>
          <w:rFonts w:ascii="Gill Sans MT" w:hAnsi="Gill Sans MT"/>
          <w:sz w:val="22"/>
          <w:szCs w:val="22"/>
        </w:rPr>
        <w:t xml:space="preserve"> During </w:t>
      </w:r>
      <w:r w:rsidR="00FB1A54" w:rsidRPr="00CC55B5">
        <w:rPr>
          <w:rFonts w:ascii="Gill Sans MT" w:hAnsi="Gill Sans MT"/>
          <w:sz w:val="22"/>
          <w:szCs w:val="22"/>
        </w:rPr>
        <w:t xml:space="preserve">recent COVID-19 outbreaks, </w:t>
      </w:r>
      <w:r w:rsidR="00BE6AF5" w:rsidRPr="00CC55B5">
        <w:rPr>
          <w:rFonts w:ascii="Gill Sans MT" w:hAnsi="Gill Sans MT"/>
          <w:sz w:val="22"/>
          <w:szCs w:val="22"/>
        </w:rPr>
        <w:t xml:space="preserve">the Older Persons Advocacy Network (OPAN) reported </w:t>
      </w:r>
      <w:r w:rsidR="00FB1A54" w:rsidRPr="00CC55B5">
        <w:rPr>
          <w:rFonts w:ascii="Gill Sans MT" w:hAnsi="Gill Sans MT"/>
          <w:sz w:val="22"/>
          <w:szCs w:val="22"/>
        </w:rPr>
        <w:t xml:space="preserve">all RACFs found it challenging to share critical communication </w:t>
      </w:r>
      <w:r w:rsidR="00BC2EB0">
        <w:rPr>
          <w:rFonts w:ascii="Gill Sans MT" w:hAnsi="Gill Sans MT"/>
          <w:sz w:val="22"/>
          <w:szCs w:val="22"/>
        </w:rPr>
        <w:t>with</w:t>
      </w:r>
      <w:r w:rsidR="00FB1A54" w:rsidRPr="00CC55B5">
        <w:rPr>
          <w:rFonts w:ascii="Gill Sans MT" w:hAnsi="Gill Sans MT"/>
          <w:sz w:val="22"/>
          <w:szCs w:val="22"/>
        </w:rPr>
        <w:t xml:space="preserve"> residents and their families </w:t>
      </w:r>
      <w:r w:rsidR="00081406">
        <w:rPr>
          <w:rFonts w:ascii="Gill Sans MT" w:hAnsi="Gill Sans MT"/>
          <w:sz w:val="22"/>
          <w:szCs w:val="22"/>
        </w:rPr>
        <w:t>around</w:t>
      </w:r>
      <w:r w:rsidR="00FB1A54" w:rsidRPr="00CC55B5">
        <w:rPr>
          <w:rFonts w:ascii="Gill Sans MT" w:hAnsi="Gill Sans MT"/>
          <w:sz w:val="22"/>
          <w:szCs w:val="22"/>
        </w:rPr>
        <w:t xml:space="preserve"> </w:t>
      </w:r>
      <w:r w:rsidR="00FB1A54" w:rsidRPr="00CC55B5">
        <w:rPr>
          <w:rFonts w:ascii="Gill Sans MT" w:hAnsi="Gill Sans MT"/>
          <w:i/>
          <w:iCs/>
          <w:sz w:val="22"/>
          <w:szCs w:val="22"/>
        </w:rPr>
        <w:t>ongoing developments at the facility</w:t>
      </w:r>
      <w:r w:rsidR="00FB1A54" w:rsidRPr="00CC55B5">
        <w:rPr>
          <w:rFonts w:ascii="Gill Sans MT" w:hAnsi="Gill Sans MT"/>
          <w:sz w:val="22"/>
          <w:szCs w:val="22"/>
        </w:rPr>
        <w:t xml:space="preserve">, </w:t>
      </w:r>
      <w:r w:rsidR="00FB1A54" w:rsidRPr="00CC55B5">
        <w:rPr>
          <w:rFonts w:ascii="Gill Sans MT" w:hAnsi="Gill Sans MT"/>
          <w:i/>
          <w:iCs/>
          <w:sz w:val="22"/>
          <w:szCs w:val="22"/>
        </w:rPr>
        <w:t xml:space="preserve">available supports, </w:t>
      </w:r>
      <w:r w:rsidR="00FB1A54" w:rsidRPr="00CC55B5">
        <w:rPr>
          <w:rFonts w:ascii="Gill Sans MT" w:hAnsi="Gill Sans MT"/>
          <w:sz w:val="22"/>
          <w:szCs w:val="22"/>
        </w:rPr>
        <w:t xml:space="preserve">and </w:t>
      </w:r>
      <w:r w:rsidR="00FB1A54" w:rsidRPr="00CC55B5">
        <w:rPr>
          <w:rFonts w:ascii="Gill Sans MT" w:hAnsi="Gill Sans MT"/>
          <w:i/>
          <w:iCs/>
          <w:sz w:val="22"/>
          <w:szCs w:val="22"/>
        </w:rPr>
        <w:t>residents’ health and wellbeing</w:t>
      </w:r>
      <w:r w:rsidR="00FB1A54" w:rsidRPr="00CC55B5">
        <w:rPr>
          <w:rFonts w:ascii="Gill Sans MT" w:hAnsi="Gill Sans MT"/>
          <w:sz w:val="22"/>
          <w:szCs w:val="22"/>
        </w:rPr>
        <w:t>.</w:t>
      </w:r>
    </w:p>
    <w:p w14:paraId="637B744D" w14:textId="77777777" w:rsidR="004365BE" w:rsidRPr="003A1258" w:rsidRDefault="004365BE" w:rsidP="00C718D7">
      <w:pPr>
        <w:pStyle w:val="BodyText"/>
        <w:rPr>
          <w:rFonts w:ascii="Gill Sans MT" w:hAnsi="Gill Sans MT"/>
          <w:sz w:val="16"/>
          <w:szCs w:val="16"/>
        </w:rPr>
      </w:pPr>
    </w:p>
    <w:p w14:paraId="77404B43" w14:textId="691A5B58" w:rsidR="004A2751" w:rsidRPr="00CC55B5" w:rsidRDefault="004A2751" w:rsidP="00C718D7">
      <w:pPr>
        <w:pStyle w:val="BodyText"/>
        <w:rPr>
          <w:rFonts w:ascii="Gill Sans MT" w:hAnsi="Gill Sans MT"/>
          <w:b/>
          <w:bCs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Pre</w:t>
      </w:r>
      <w:r w:rsidR="004365BE" w:rsidRPr="00CC55B5">
        <w:rPr>
          <w:rFonts w:ascii="Gill Sans MT" w:hAnsi="Gill Sans MT"/>
          <w:b/>
          <w:bCs/>
          <w:sz w:val="22"/>
          <w:szCs w:val="22"/>
        </w:rPr>
        <w:t>-</w:t>
      </w:r>
      <w:r w:rsidR="003B0FC3" w:rsidRPr="00CC55B5">
        <w:rPr>
          <w:rFonts w:ascii="Gill Sans MT" w:hAnsi="Gill Sans MT"/>
          <w:b/>
          <w:bCs/>
          <w:sz w:val="22"/>
          <w:szCs w:val="22"/>
        </w:rPr>
        <w:t>lockdown</w:t>
      </w:r>
      <w:r w:rsidR="004365BE" w:rsidRPr="00CC55B5">
        <w:rPr>
          <w:rFonts w:ascii="Gill Sans MT" w:hAnsi="Gill Sans MT"/>
          <w:b/>
          <w:bCs/>
          <w:sz w:val="22"/>
          <w:szCs w:val="22"/>
        </w:rPr>
        <w:t xml:space="preserve"> communication</w:t>
      </w:r>
      <w:r w:rsidRPr="00CC55B5">
        <w:rPr>
          <w:rFonts w:ascii="Gill Sans MT" w:hAnsi="Gill Sans MT"/>
          <w:b/>
          <w:bCs/>
          <w:sz w:val="22"/>
          <w:szCs w:val="22"/>
        </w:rPr>
        <w:t>:</w:t>
      </w:r>
    </w:p>
    <w:p w14:paraId="332F25B2" w14:textId="155E0FFD" w:rsidR="00AE1A23" w:rsidRPr="00CC55B5" w:rsidRDefault="00AE1A23" w:rsidP="00AE1A23">
      <w:pPr>
        <w:pStyle w:val="BodyText"/>
        <w:spacing w:line="240" w:lineRule="auto"/>
        <w:rPr>
          <w:rFonts w:ascii="Gill Sans MT" w:hAnsi="Gill Sans MT"/>
          <w:b/>
          <w:bCs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 xml:space="preserve">Q. </w:t>
      </w:r>
      <w:r w:rsidRPr="00CC55B5">
        <w:rPr>
          <w:rFonts w:ascii="Gill Sans MT" w:hAnsi="Gill Sans MT"/>
          <w:sz w:val="22"/>
          <w:szCs w:val="22"/>
        </w:rPr>
        <w:t>Do you have an established primary contact for each resident? Have you discussed with them their responsibilities for contacting other family members?</w:t>
      </w:r>
    </w:p>
    <w:p w14:paraId="5498224B" w14:textId="3938CE96" w:rsidR="00AE1A23" w:rsidRPr="00CC55B5" w:rsidRDefault="00AE1A23" w:rsidP="00AE1A23">
      <w:pPr>
        <w:pStyle w:val="BodyText"/>
        <w:spacing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A.</w:t>
      </w:r>
      <w:r w:rsidRPr="00CC55B5">
        <w:rPr>
          <w:rFonts w:ascii="Gill Sans MT" w:hAnsi="Gill Sans MT"/>
          <w:sz w:val="22"/>
          <w:szCs w:val="22"/>
        </w:rPr>
        <w:t xml:space="preserve"> </w:t>
      </w:r>
      <w:r w:rsidR="000C1151" w:rsidRPr="00CC55B5">
        <w:rPr>
          <w:rFonts w:ascii="Gill Sans MT" w:hAnsi="Gill Sans MT"/>
          <w:sz w:val="22"/>
          <w:szCs w:val="22"/>
        </w:rPr>
        <w:t xml:space="preserve">Updating your primary contact list for each resident will </w:t>
      </w:r>
      <w:r w:rsidR="00F41064" w:rsidRPr="00CC55B5">
        <w:rPr>
          <w:rFonts w:ascii="Gill Sans MT" w:hAnsi="Gill Sans MT"/>
          <w:sz w:val="22"/>
          <w:szCs w:val="22"/>
        </w:rPr>
        <w:t>facilit</w:t>
      </w:r>
      <w:r w:rsidR="00AA2466" w:rsidRPr="00CC55B5">
        <w:rPr>
          <w:rFonts w:ascii="Gill Sans MT" w:hAnsi="Gill Sans MT"/>
          <w:sz w:val="22"/>
          <w:szCs w:val="22"/>
        </w:rPr>
        <w:t>at</w:t>
      </w:r>
      <w:r w:rsidR="00F41064" w:rsidRPr="00CC55B5">
        <w:rPr>
          <w:rFonts w:ascii="Gill Sans MT" w:hAnsi="Gill Sans MT"/>
          <w:sz w:val="22"/>
          <w:szCs w:val="22"/>
        </w:rPr>
        <w:t>e quick communications between you</w:t>
      </w:r>
      <w:r w:rsidR="00081406">
        <w:rPr>
          <w:rFonts w:ascii="Gill Sans MT" w:hAnsi="Gill Sans MT"/>
          <w:sz w:val="22"/>
          <w:szCs w:val="22"/>
        </w:rPr>
        <w:t>r facility</w:t>
      </w:r>
      <w:r w:rsidR="00F41064" w:rsidRPr="00CC55B5">
        <w:rPr>
          <w:rFonts w:ascii="Gill Sans MT" w:hAnsi="Gill Sans MT"/>
          <w:sz w:val="22"/>
          <w:szCs w:val="22"/>
        </w:rPr>
        <w:t xml:space="preserve"> and family members. </w:t>
      </w:r>
      <w:r w:rsidR="00BE3EE5" w:rsidRPr="00CC55B5">
        <w:rPr>
          <w:rFonts w:ascii="Gill Sans MT" w:hAnsi="Gill Sans MT"/>
          <w:sz w:val="22"/>
          <w:szCs w:val="22"/>
        </w:rPr>
        <w:t xml:space="preserve">Ask and record how they </w:t>
      </w:r>
      <w:r w:rsidR="00DF01F7" w:rsidRPr="00CC55B5">
        <w:rPr>
          <w:rFonts w:ascii="Gill Sans MT" w:hAnsi="Gill Sans MT"/>
          <w:sz w:val="22"/>
          <w:szCs w:val="22"/>
        </w:rPr>
        <w:t>prefer</w:t>
      </w:r>
      <w:r w:rsidR="00BE3EE5" w:rsidRPr="00CC55B5">
        <w:rPr>
          <w:rFonts w:ascii="Gill Sans MT" w:hAnsi="Gill Sans MT"/>
          <w:sz w:val="22"/>
          <w:szCs w:val="22"/>
        </w:rPr>
        <w:t xml:space="preserve"> to be contacted</w:t>
      </w:r>
      <w:r w:rsidR="00AF6657" w:rsidRPr="00CC55B5">
        <w:rPr>
          <w:rFonts w:ascii="Gill Sans MT" w:hAnsi="Gill Sans MT"/>
          <w:sz w:val="22"/>
          <w:szCs w:val="22"/>
        </w:rPr>
        <w:t xml:space="preserve">. </w:t>
      </w:r>
      <w:r w:rsidR="005E56F0" w:rsidRPr="00CC55B5">
        <w:rPr>
          <w:rFonts w:ascii="Gill Sans MT" w:hAnsi="Gill Sans MT"/>
          <w:sz w:val="22"/>
          <w:szCs w:val="22"/>
        </w:rPr>
        <w:t xml:space="preserve">They </w:t>
      </w:r>
      <w:r w:rsidR="00791817" w:rsidRPr="00CC55B5">
        <w:rPr>
          <w:rFonts w:ascii="Gill Sans MT" w:hAnsi="Gill Sans MT"/>
          <w:sz w:val="22"/>
          <w:szCs w:val="22"/>
        </w:rPr>
        <w:t xml:space="preserve">may be willing to act as a communication </w:t>
      </w:r>
      <w:r w:rsidR="00E67F56" w:rsidRPr="00CC55B5">
        <w:rPr>
          <w:rFonts w:ascii="Gill Sans MT" w:hAnsi="Gill Sans MT"/>
          <w:sz w:val="22"/>
          <w:szCs w:val="22"/>
        </w:rPr>
        <w:t>conduit for you with extended family members</w:t>
      </w:r>
      <w:r w:rsidR="007B4AF1" w:rsidRPr="00CC55B5">
        <w:rPr>
          <w:rFonts w:ascii="Gill Sans MT" w:hAnsi="Gill Sans MT"/>
          <w:sz w:val="22"/>
          <w:szCs w:val="22"/>
        </w:rPr>
        <w:t xml:space="preserve"> which will </w:t>
      </w:r>
      <w:r w:rsidR="00081406" w:rsidRPr="00CC55B5">
        <w:rPr>
          <w:rFonts w:ascii="Gill Sans MT" w:hAnsi="Gill Sans MT"/>
          <w:sz w:val="22"/>
          <w:szCs w:val="22"/>
        </w:rPr>
        <w:t>alleviate</w:t>
      </w:r>
      <w:r w:rsidR="00D7525B" w:rsidRPr="00CC55B5">
        <w:rPr>
          <w:rFonts w:ascii="Gill Sans MT" w:hAnsi="Gill Sans MT"/>
          <w:sz w:val="22"/>
          <w:szCs w:val="22"/>
        </w:rPr>
        <w:t xml:space="preserve"> demands on staff time.</w:t>
      </w:r>
    </w:p>
    <w:p w14:paraId="176ACD7D" w14:textId="7B18B564" w:rsidR="00944C4E" w:rsidRPr="00CC55B5" w:rsidRDefault="00944C4E" w:rsidP="00AE1A23">
      <w:pPr>
        <w:pStyle w:val="BodyText"/>
        <w:spacing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Q</w:t>
      </w:r>
      <w:r w:rsidRPr="00CC55B5">
        <w:rPr>
          <w:rFonts w:ascii="Gill Sans MT" w:hAnsi="Gill Sans MT"/>
          <w:sz w:val="22"/>
          <w:szCs w:val="22"/>
        </w:rPr>
        <w:t>. Have you appointed a person inside your facility for family members to liaise with? Have you provided families with a specific mobile or 1800 phone number to call?</w:t>
      </w:r>
    </w:p>
    <w:p w14:paraId="7DF3AC38" w14:textId="026A52FB" w:rsidR="00944C4E" w:rsidRPr="00CC55B5" w:rsidRDefault="00944C4E" w:rsidP="00BE6AF5">
      <w:pPr>
        <w:pStyle w:val="BodyText"/>
        <w:spacing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A</w:t>
      </w:r>
      <w:r w:rsidRPr="00CC55B5">
        <w:rPr>
          <w:rFonts w:ascii="Gill Sans MT" w:hAnsi="Gill Sans MT"/>
          <w:sz w:val="22"/>
          <w:szCs w:val="22"/>
        </w:rPr>
        <w:t xml:space="preserve">. </w:t>
      </w:r>
      <w:r w:rsidR="00872C3C" w:rsidRPr="00CC55B5">
        <w:rPr>
          <w:rFonts w:ascii="Gill Sans MT" w:hAnsi="Gill Sans MT"/>
          <w:sz w:val="22"/>
          <w:szCs w:val="22"/>
        </w:rPr>
        <w:t xml:space="preserve">Appointing a dedicated communications person to liaise with </w:t>
      </w:r>
      <w:r w:rsidR="00800A3E" w:rsidRPr="00CC55B5">
        <w:rPr>
          <w:rFonts w:ascii="Gill Sans MT" w:hAnsi="Gill Sans MT"/>
          <w:sz w:val="22"/>
          <w:szCs w:val="22"/>
        </w:rPr>
        <w:t>family memb</w:t>
      </w:r>
      <w:r w:rsidR="00081406">
        <w:rPr>
          <w:rFonts w:ascii="Gill Sans MT" w:hAnsi="Gill Sans MT"/>
          <w:sz w:val="22"/>
          <w:szCs w:val="22"/>
        </w:rPr>
        <w:t>e</w:t>
      </w:r>
      <w:r w:rsidR="00800A3E" w:rsidRPr="00CC55B5">
        <w:rPr>
          <w:rFonts w:ascii="Gill Sans MT" w:hAnsi="Gill Sans MT"/>
          <w:sz w:val="22"/>
          <w:szCs w:val="22"/>
        </w:rPr>
        <w:t>rs aids with continuity of information be</w:t>
      </w:r>
      <w:r w:rsidR="00670E8E">
        <w:rPr>
          <w:rFonts w:ascii="Gill Sans MT" w:hAnsi="Gill Sans MT"/>
          <w:sz w:val="22"/>
          <w:szCs w:val="22"/>
        </w:rPr>
        <w:t>ing</w:t>
      </w:r>
      <w:r w:rsidR="00800A3E" w:rsidRPr="00CC55B5">
        <w:rPr>
          <w:rFonts w:ascii="Gill Sans MT" w:hAnsi="Gill Sans MT"/>
          <w:sz w:val="22"/>
          <w:szCs w:val="22"/>
        </w:rPr>
        <w:t xml:space="preserve"> released and helps </w:t>
      </w:r>
      <w:r w:rsidR="00435843" w:rsidRPr="00CC55B5">
        <w:rPr>
          <w:rFonts w:ascii="Gill Sans MT" w:hAnsi="Gill Sans MT"/>
          <w:sz w:val="22"/>
          <w:szCs w:val="22"/>
        </w:rPr>
        <w:t xml:space="preserve">build rapport and trust between the facility and the family. </w:t>
      </w:r>
      <w:r w:rsidR="00F90E2B" w:rsidRPr="00CC55B5">
        <w:rPr>
          <w:rFonts w:ascii="Gill Sans MT" w:hAnsi="Gill Sans MT"/>
          <w:sz w:val="22"/>
          <w:szCs w:val="22"/>
        </w:rPr>
        <w:t xml:space="preserve">This person will need to </w:t>
      </w:r>
      <w:r w:rsidR="0090629C" w:rsidRPr="00CC55B5">
        <w:rPr>
          <w:rFonts w:ascii="Gill Sans MT" w:hAnsi="Gill Sans MT"/>
          <w:sz w:val="22"/>
          <w:szCs w:val="22"/>
        </w:rPr>
        <w:t xml:space="preserve">be prepared to respond to questions such </w:t>
      </w:r>
      <w:r w:rsidR="002E1AB2" w:rsidRPr="00CC55B5">
        <w:rPr>
          <w:rFonts w:ascii="Gill Sans MT" w:hAnsi="Gill Sans MT"/>
          <w:sz w:val="22"/>
          <w:szCs w:val="22"/>
        </w:rPr>
        <w:t>as</w:t>
      </w:r>
      <w:r w:rsidR="0090629C" w:rsidRPr="00CC55B5">
        <w:rPr>
          <w:rFonts w:ascii="Gill Sans MT" w:hAnsi="Gill Sans MT"/>
          <w:sz w:val="22"/>
          <w:szCs w:val="22"/>
        </w:rPr>
        <w:t xml:space="preserve"> </w:t>
      </w:r>
      <w:r w:rsidR="00670E8E">
        <w:rPr>
          <w:rFonts w:ascii="Gill Sans MT" w:hAnsi="Gill Sans MT"/>
          <w:sz w:val="22"/>
          <w:szCs w:val="22"/>
        </w:rPr>
        <w:t>W</w:t>
      </w:r>
      <w:r w:rsidR="0090629C" w:rsidRPr="00CC55B5">
        <w:rPr>
          <w:rFonts w:ascii="Gill Sans MT" w:hAnsi="Gill Sans MT"/>
          <w:sz w:val="22"/>
          <w:szCs w:val="22"/>
        </w:rPr>
        <w:t xml:space="preserve">hat precautions </w:t>
      </w:r>
      <w:r w:rsidR="00C05322" w:rsidRPr="00CC55B5">
        <w:rPr>
          <w:rFonts w:ascii="Gill Sans MT" w:hAnsi="Gill Sans MT"/>
          <w:sz w:val="22"/>
          <w:szCs w:val="22"/>
        </w:rPr>
        <w:t xml:space="preserve">will be put in place, </w:t>
      </w:r>
      <w:r w:rsidR="00670E8E">
        <w:rPr>
          <w:rFonts w:ascii="Gill Sans MT" w:hAnsi="Gill Sans MT"/>
          <w:sz w:val="22"/>
          <w:szCs w:val="22"/>
        </w:rPr>
        <w:t>W</w:t>
      </w:r>
      <w:r w:rsidR="00A13E21" w:rsidRPr="00CC55B5">
        <w:rPr>
          <w:rFonts w:ascii="Gill Sans MT" w:hAnsi="Gill Sans MT"/>
          <w:sz w:val="22"/>
          <w:szCs w:val="22"/>
        </w:rPr>
        <w:t xml:space="preserve">hat’s the facility’s </w:t>
      </w:r>
      <w:proofErr w:type="spellStart"/>
      <w:r w:rsidR="00A13E21" w:rsidRPr="00CC55B5">
        <w:rPr>
          <w:rFonts w:ascii="Gill Sans MT" w:hAnsi="Gill Sans MT"/>
          <w:sz w:val="22"/>
          <w:szCs w:val="22"/>
        </w:rPr>
        <w:t>vaccinat</w:t>
      </w:r>
      <w:r w:rsidR="00670E8E">
        <w:rPr>
          <w:rFonts w:ascii="Gill Sans MT" w:hAnsi="Gill Sans MT"/>
          <w:sz w:val="22"/>
          <w:szCs w:val="22"/>
        </w:rPr>
        <w:t>ation</w:t>
      </w:r>
      <w:proofErr w:type="spellEnd"/>
      <w:r w:rsidR="00A13E21" w:rsidRPr="00CC55B5">
        <w:rPr>
          <w:rFonts w:ascii="Gill Sans MT" w:hAnsi="Gill Sans MT"/>
          <w:sz w:val="22"/>
          <w:szCs w:val="22"/>
        </w:rPr>
        <w:t xml:space="preserve"> </w:t>
      </w:r>
      <w:proofErr w:type="gramStart"/>
      <w:r w:rsidR="00A13E21" w:rsidRPr="00CC55B5">
        <w:rPr>
          <w:rFonts w:ascii="Gill Sans MT" w:hAnsi="Gill Sans MT"/>
          <w:sz w:val="22"/>
          <w:szCs w:val="22"/>
        </w:rPr>
        <w:t>level?,</w:t>
      </w:r>
      <w:proofErr w:type="gramEnd"/>
      <w:r w:rsidR="00A13E21" w:rsidRPr="00CC55B5">
        <w:rPr>
          <w:rFonts w:ascii="Gill Sans MT" w:hAnsi="Gill Sans MT"/>
          <w:sz w:val="22"/>
          <w:szCs w:val="22"/>
        </w:rPr>
        <w:t xml:space="preserve"> </w:t>
      </w:r>
      <w:r w:rsidR="00670E8E">
        <w:rPr>
          <w:rFonts w:ascii="Gill Sans MT" w:hAnsi="Gill Sans MT"/>
          <w:sz w:val="22"/>
          <w:szCs w:val="22"/>
        </w:rPr>
        <w:t>H</w:t>
      </w:r>
      <w:r w:rsidR="00A13E21" w:rsidRPr="00CC55B5">
        <w:rPr>
          <w:rFonts w:ascii="Gill Sans MT" w:hAnsi="Gill Sans MT"/>
          <w:sz w:val="22"/>
          <w:szCs w:val="22"/>
        </w:rPr>
        <w:t xml:space="preserve">ow are </w:t>
      </w:r>
      <w:r w:rsidR="00F21548" w:rsidRPr="00CC55B5">
        <w:rPr>
          <w:rFonts w:ascii="Gill Sans MT" w:hAnsi="Gill Sans MT"/>
          <w:sz w:val="22"/>
          <w:szCs w:val="22"/>
        </w:rPr>
        <w:t xml:space="preserve">you screening visitors?, etc. </w:t>
      </w:r>
    </w:p>
    <w:p w14:paraId="008A8699" w14:textId="687DA157" w:rsidR="00F21548" w:rsidRPr="00CC55B5" w:rsidRDefault="00F21548" w:rsidP="00BE6AF5">
      <w:pPr>
        <w:pStyle w:val="BodyText"/>
        <w:spacing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Q</w:t>
      </w:r>
      <w:r w:rsidRPr="00CC55B5">
        <w:rPr>
          <w:rFonts w:ascii="Gill Sans MT" w:hAnsi="Gill Sans MT"/>
          <w:sz w:val="22"/>
          <w:szCs w:val="22"/>
        </w:rPr>
        <w:t xml:space="preserve">. </w:t>
      </w:r>
      <w:r w:rsidR="00611760" w:rsidRPr="00CC55B5">
        <w:rPr>
          <w:rFonts w:ascii="Gill Sans MT" w:hAnsi="Gill Sans MT"/>
          <w:sz w:val="22"/>
          <w:szCs w:val="22"/>
        </w:rPr>
        <w:t>What will be your p</w:t>
      </w:r>
      <w:r w:rsidR="005E1CCA" w:rsidRPr="00CC55B5">
        <w:rPr>
          <w:rFonts w:ascii="Gill Sans MT" w:hAnsi="Gill Sans MT"/>
          <w:sz w:val="22"/>
          <w:szCs w:val="22"/>
        </w:rPr>
        <w:t>olicies</w:t>
      </w:r>
      <w:r w:rsidR="00611760" w:rsidRPr="00CC55B5">
        <w:rPr>
          <w:rFonts w:ascii="Gill Sans MT" w:hAnsi="Gill Sans MT"/>
          <w:sz w:val="22"/>
          <w:szCs w:val="22"/>
        </w:rPr>
        <w:t xml:space="preserve"> on sensitive family topics, such as food, </w:t>
      </w:r>
      <w:r w:rsidR="002E1AB2" w:rsidRPr="00CC55B5">
        <w:rPr>
          <w:rFonts w:ascii="Gill Sans MT" w:hAnsi="Gill Sans MT"/>
          <w:sz w:val="22"/>
          <w:szCs w:val="22"/>
        </w:rPr>
        <w:t>laundry,</w:t>
      </w:r>
      <w:r w:rsidR="00611760" w:rsidRPr="00CC55B5">
        <w:rPr>
          <w:rFonts w:ascii="Gill Sans MT" w:hAnsi="Gill Sans MT"/>
          <w:sz w:val="22"/>
          <w:szCs w:val="22"/>
        </w:rPr>
        <w:t xml:space="preserve"> and </w:t>
      </w:r>
      <w:r w:rsidR="00C77540">
        <w:rPr>
          <w:rFonts w:ascii="Gill Sans MT" w:hAnsi="Gill Sans MT"/>
          <w:sz w:val="22"/>
          <w:szCs w:val="22"/>
        </w:rPr>
        <w:t>assistance with daily activities</w:t>
      </w:r>
      <w:r w:rsidR="00D57ACC" w:rsidRPr="00CC55B5">
        <w:rPr>
          <w:rFonts w:ascii="Gill Sans MT" w:hAnsi="Gill Sans MT"/>
          <w:sz w:val="22"/>
          <w:szCs w:val="22"/>
        </w:rPr>
        <w:t xml:space="preserve"> in the event of a lockdown</w:t>
      </w:r>
      <w:r w:rsidR="00611760" w:rsidRPr="00CC55B5">
        <w:rPr>
          <w:rFonts w:ascii="Gill Sans MT" w:hAnsi="Gill Sans MT"/>
          <w:sz w:val="22"/>
          <w:szCs w:val="22"/>
        </w:rPr>
        <w:t>?</w:t>
      </w:r>
    </w:p>
    <w:p w14:paraId="579A8326" w14:textId="02D628D6" w:rsidR="00AE1A23" w:rsidRPr="00CC55B5" w:rsidRDefault="005E1CCA" w:rsidP="00BE6AF5">
      <w:pPr>
        <w:pStyle w:val="BodyText"/>
        <w:spacing w:line="240" w:lineRule="auto"/>
        <w:rPr>
          <w:rFonts w:ascii="Gill Sans MT" w:hAnsi="Gill Sans MT"/>
          <w:b/>
          <w:bCs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A</w:t>
      </w:r>
      <w:r w:rsidRPr="00CC55B5">
        <w:rPr>
          <w:rFonts w:ascii="Gill Sans MT" w:hAnsi="Gill Sans MT"/>
          <w:sz w:val="22"/>
          <w:szCs w:val="22"/>
        </w:rPr>
        <w:t xml:space="preserve">. Families often take on </w:t>
      </w:r>
      <w:r w:rsidR="003B6170" w:rsidRPr="00CC55B5">
        <w:rPr>
          <w:rFonts w:ascii="Gill Sans MT" w:hAnsi="Gill Sans MT"/>
          <w:sz w:val="22"/>
          <w:szCs w:val="22"/>
        </w:rPr>
        <w:t>the responsibility of individual service provision for food and la</w:t>
      </w:r>
      <w:r w:rsidR="00630149" w:rsidRPr="00CC55B5">
        <w:rPr>
          <w:rFonts w:ascii="Gill Sans MT" w:hAnsi="Gill Sans MT"/>
          <w:sz w:val="22"/>
          <w:szCs w:val="22"/>
        </w:rPr>
        <w:t>undry in RACFs. Discussing how this will be handl</w:t>
      </w:r>
      <w:r w:rsidR="00A439EC" w:rsidRPr="00CC55B5">
        <w:rPr>
          <w:rFonts w:ascii="Gill Sans MT" w:hAnsi="Gill Sans MT"/>
          <w:sz w:val="22"/>
          <w:szCs w:val="22"/>
        </w:rPr>
        <w:t>ed</w:t>
      </w:r>
      <w:r w:rsidR="00630149" w:rsidRPr="00CC55B5">
        <w:rPr>
          <w:rFonts w:ascii="Gill Sans MT" w:hAnsi="Gill Sans MT"/>
          <w:sz w:val="22"/>
          <w:szCs w:val="22"/>
        </w:rPr>
        <w:t xml:space="preserve"> prior to</w:t>
      </w:r>
      <w:r w:rsidR="002C400B" w:rsidRPr="00CC55B5">
        <w:rPr>
          <w:rFonts w:ascii="Gill Sans MT" w:hAnsi="Gill Sans MT"/>
          <w:sz w:val="22"/>
          <w:szCs w:val="22"/>
        </w:rPr>
        <w:t xml:space="preserve"> a lockdown situation </w:t>
      </w:r>
      <w:r w:rsidR="00A96221" w:rsidRPr="00CC55B5">
        <w:rPr>
          <w:rFonts w:ascii="Gill Sans MT" w:hAnsi="Gill Sans MT"/>
          <w:sz w:val="22"/>
          <w:szCs w:val="22"/>
        </w:rPr>
        <w:t>means it</w:t>
      </w:r>
      <w:r w:rsidR="00670E8E">
        <w:rPr>
          <w:rFonts w:ascii="Gill Sans MT" w:hAnsi="Gill Sans MT"/>
          <w:sz w:val="22"/>
          <w:szCs w:val="22"/>
        </w:rPr>
        <w:t>’s</w:t>
      </w:r>
      <w:r w:rsidR="00A96221" w:rsidRPr="00CC55B5">
        <w:rPr>
          <w:rFonts w:ascii="Gill Sans MT" w:hAnsi="Gill Sans MT"/>
          <w:sz w:val="22"/>
          <w:szCs w:val="22"/>
        </w:rPr>
        <w:t xml:space="preserve"> one less thing to </w:t>
      </w:r>
      <w:r w:rsidR="000F4BD8" w:rsidRPr="00CC55B5">
        <w:rPr>
          <w:rFonts w:ascii="Gill Sans MT" w:hAnsi="Gill Sans MT"/>
          <w:sz w:val="22"/>
          <w:szCs w:val="22"/>
        </w:rPr>
        <w:t>worried about during an intensively busy period within your facility.</w:t>
      </w:r>
    </w:p>
    <w:p w14:paraId="5D507434" w14:textId="2122CCE4" w:rsidR="00BA551E" w:rsidRPr="00CC55B5" w:rsidRDefault="00BA551E" w:rsidP="00BE6AF5">
      <w:pPr>
        <w:pStyle w:val="BodyText"/>
        <w:spacing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 xml:space="preserve">Q. </w:t>
      </w:r>
      <w:r w:rsidRPr="00CC55B5">
        <w:rPr>
          <w:rFonts w:ascii="Gill Sans MT" w:hAnsi="Gill Sans MT"/>
          <w:sz w:val="22"/>
          <w:szCs w:val="22"/>
        </w:rPr>
        <w:t xml:space="preserve">Have you shared </w:t>
      </w:r>
      <w:r w:rsidR="003D388C">
        <w:rPr>
          <w:rFonts w:ascii="Gill Sans MT" w:hAnsi="Gill Sans MT"/>
          <w:sz w:val="22"/>
          <w:szCs w:val="22"/>
        </w:rPr>
        <w:t xml:space="preserve">the impacts </w:t>
      </w:r>
      <w:r w:rsidR="00C77540">
        <w:rPr>
          <w:rFonts w:ascii="Gill Sans MT" w:hAnsi="Gill Sans MT"/>
          <w:sz w:val="22"/>
          <w:szCs w:val="22"/>
        </w:rPr>
        <w:t xml:space="preserve">of </w:t>
      </w:r>
      <w:r w:rsidRPr="00CC55B5">
        <w:rPr>
          <w:rFonts w:ascii="Gill Sans MT" w:hAnsi="Gill Sans MT"/>
          <w:sz w:val="22"/>
          <w:szCs w:val="22"/>
        </w:rPr>
        <w:t xml:space="preserve">your </w:t>
      </w:r>
      <w:r w:rsidR="00D82AED" w:rsidRPr="00CC55B5">
        <w:rPr>
          <w:rFonts w:ascii="Gill Sans MT" w:hAnsi="Gill Sans MT"/>
          <w:sz w:val="22"/>
          <w:szCs w:val="22"/>
        </w:rPr>
        <w:t>o</w:t>
      </w:r>
      <w:r w:rsidR="004A2751" w:rsidRPr="00CC55B5">
        <w:rPr>
          <w:rFonts w:ascii="Gill Sans MT" w:hAnsi="Gill Sans MT"/>
          <w:sz w:val="22"/>
          <w:szCs w:val="22"/>
        </w:rPr>
        <w:t>utbreak managem</w:t>
      </w:r>
      <w:r w:rsidR="00D82AED" w:rsidRPr="00CC55B5">
        <w:rPr>
          <w:rFonts w:ascii="Gill Sans MT" w:hAnsi="Gill Sans MT"/>
          <w:sz w:val="22"/>
          <w:szCs w:val="22"/>
        </w:rPr>
        <w:t xml:space="preserve">ent Plan (OMP) with residents, their </w:t>
      </w:r>
      <w:r w:rsidR="009A6740" w:rsidRPr="00CC55B5">
        <w:rPr>
          <w:rFonts w:ascii="Gill Sans MT" w:hAnsi="Gill Sans MT"/>
          <w:sz w:val="22"/>
          <w:szCs w:val="22"/>
        </w:rPr>
        <w:t>families,</w:t>
      </w:r>
      <w:r w:rsidR="00843010" w:rsidRPr="00CC55B5">
        <w:rPr>
          <w:rFonts w:ascii="Gill Sans MT" w:hAnsi="Gill Sans MT"/>
          <w:sz w:val="22"/>
          <w:szCs w:val="22"/>
        </w:rPr>
        <w:t xml:space="preserve"> and key stakeholders?</w:t>
      </w:r>
    </w:p>
    <w:p w14:paraId="53D3D2CC" w14:textId="7493831C" w:rsidR="00053C93" w:rsidRPr="00CC55B5" w:rsidRDefault="00843010" w:rsidP="00BE6AF5">
      <w:pPr>
        <w:pStyle w:val="BodyText"/>
        <w:spacing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A.</w:t>
      </w:r>
      <w:r w:rsidRPr="00CC55B5">
        <w:rPr>
          <w:rFonts w:ascii="Gill Sans MT" w:hAnsi="Gill Sans MT"/>
          <w:sz w:val="22"/>
          <w:szCs w:val="22"/>
        </w:rPr>
        <w:t xml:space="preserve"> </w:t>
      </w:r>
      <w:r w:rsidR="001763FD" w:rsidRPr="00CC55B5">
        <w:rPr>
          <w:rFonts w:ascii="Gill Sans MT" w:hAnsi="Gill Sans MT"/>
          <w:sz w:val="22"/>
          <w:szCs w:val="22"/>
        </w:rPr>
        <w:t xml:space="preserve">Communicating with </w:t>
      </w:r>
      <w:r w:rsidR="009A6740" w:rsidRPr="00CC55B5">
        <w:rPr>
          <w:rFonts w:ascii="Gill Sans MT" w:hAnsi="Gill Sans MT"/>
          <w:sz w:val="22"/>
          <w:szCs w:val="22"/>
        </w:rPr>
        <w:t>residents</w:t>
      </w:r>
      <w:r w:rsidR="00645AE4" w:rsidRPr="00CC55B5">
        <w:rPr>
          <w:rFonts w:ascii="Gill Sans MT" w:hAnsi="Gill Sans MT"/>
          <w:sz w:val="22"/>
          <w:szCs w:val="22"/>
        </w:rPr>
        <w:t xml:space="preserve"> and their families prior to </w:t>
      </w:r>
      <w:r w:rsidR="00A10A38" w:rsidRPr="00CC55B5">
        <w:rPr>
          <w:rFonts w:ascii="Gill Sans MT" w:hAnsi="Gill Sans MT"/>
          <w:sz w:val="22"/>
          <w:szCs w:val="22"/>
        </w:rPr>
        <w:t xml:space="preserve">a precautionary or confirmed case lockdown is considered ‘best </w:t>
      </w:r>
      <w:r w:rsidR="009A6740" w:rsidRPr="00CC55B5">
        <w:rPr>
          <w:rFonts w:ascii="Gill Sans MT" w:hAnsi="Gill Sans MT"/>
          <w:sz w:val="22"/>
          <w:szCs w:val="22"/>
        </w:rPr>
        <w:t>practice</w:t>
      </w:r>
      <w:r w:rsidR="00A10A38" w:rsidRPr="00CC55B5">
        <w:rPr>
          <w:rFonts w:ascii="Gill Sans MT" w:hAnsi="Gill Sans MT"/>
          <w:sz w:val="22"/>
          <w:szCs w:val="22"/>
        </w:rPr>
        <w:t xml:space="preserve">’. </w:t>
      </w:r>
      <w:r w:rsidR="001A7186" w:rsidRPr="00CC55B5">
        <w:rPr>
          <w:rFonts w:ascii="Gill Sans MT" w:hAnsi="Gill Sans MT"/>
          <w:sz w:val="22"/>
          <w:szCs w:val="22"/>
        </w:rPr>
        <w:t>Explaining</w:t>
      </w:r>
      <w:r w:rsidR="0020426B" w:rsidRPr="00CC55B5">
        <w:rPr>
          <w:rFonts w:ascii="Gill Sans MT" w:hAnsi="Gill Sans MT"/>
          <w:sz w:val="22"/>
          <w:szCs w:val="22"/>
        </w:rPr>
        <w:t xml:space="preserve"> </w:t>
      </w:r>
      <w:r w:rsidR="0007083F" w:rsidRPr="00CC55B5">
        <w:rPr>
          <w:rFonts w:ascii="Gill Sans MT" w:hAnsi="Gill Sans MT"/>
          <w:sz w:val="22"/>
          <w:szCs w:val="22"/>
        </w:rPr>
        <w:t xml:space="preserve">possible </w:t>
      </w:r>
      <w:r w:rsidR="0020426B" w:rsidRPr="00CC55B5">
        <w:rPr>
          <w:rFonts w:ascii="Gill Sans MT" w:hAnsi="Gill Sans MT"/>
          <w:sz w:val="22"/>
          <w:szCs w:val="22"/>
        </w:rPr>
        <w:t xml:space="preserve">entry restrictions, </w:t>
      </w:r>
      <w:r w:rsidR="00543FDB" w:rsidRPr="00CC55B5">
        <w:rPr>
          <w:rFonts w:ascii="Gill Sans MT" w:hAnsi="Gill Sans MT"/>
          <w:sz w:val="22"/>
          <w:szCs w:val="22"/>
        </w:rPr>
        <w:t xml:space="preserve">continuity of </w:t>
      </w:r>
      <w:r w:rsidR="006C6326" w:rsidRPr="00CC55B5">
        <w:rPr>
          <w:rFonts w:ascii="Gill Sans MT" w:hAnsi="Gill Sans MT"/>
          <w:sz w:val="22"/>
          <w:szCs w:val="22"/>
        </w:rPr>
        <w:t xml:space="preserve">care for </w:t>
      </w:r>
      <w:r w:rsidR="0007083F" w:rsidRPr="00CC55B5">
        <w:rPr>
          <w:rFonts w:ascii="Gill Sans MT" w:hAnsi="Gill Sans MT"/>
          <w:sz w:val="22"/>
          <w:szCs w:val="22"/>
        </w:rPr>
        <w:t>residents</w:t>
      </w:r>
      <w:r w:rsidR="006C6326" w:rsidRPr="00CC55B5">
        <w:rPr>
          <w:rFonts w:ascii="Gill Sans MT" w:hAnsi="Gill Sans MT"/>
          <w:sz w:val="22"/>
          <w:szCs w:val="22"/>
        </w:rPr>
        <w:t xml:space="preserve">, </w:t>
      </w:r>
      <w:r w:rsidR="0002138E" w:rsidRPr="00CC55B5">
        <w:rPr>
          <w:rFonts w:ascii="Gill Sans MT" w:hAnsi="Gill Sans MT"/>
          <w:sz w:val="22"/>
          <w:szCs w:val="22"/>
        </w:rPr>
        <w:t>ways they can talk/see their family member</w:t>
      </w:r>
      <w:r w:rsidR="0007083F" w:rsidRPr="00CC55B5">
        <w:rPr>
          <w:rFonts w:ascii="Gill Sans MT" w:hAnsi="Gill Sans MT"/>
          <w:sz w:val="22"/>
          <w:szCs w:val="22"/>
        </w:rPr>
        <w:t>s</w:t>
      </w:r>
      <w:r w:rsidR="0002138E" w:rsidRPr="00CC55B5">
        <w:rPr>
          <w:rFonts w:ascii="Gill Sans MT" w:hAnsi="Gill Sans MT"/>
          <w:sz w:val="22"/>
          <w:szCs w:val="22"/>
        </w:rPr>
        <w:t xml:space="preserve"> </w:t>
      </w:r>
      <w:r w:rsidR="00C928B2" w:rsidRPr="00CC55B5">
        <w:rPr>
          <w:rFonts w:ascii="Gill Sans MT" w:hAnsi="Gill Sans MT"/>
          <w:sz w:val="22"/>
          <w:szCs w:val="22"/>
        </w:rPr>
        <w:t xml:space="preserve">in advance will </w:t>
      </w:r>
      <w:r w:rsidR="0007083F" w:rsidRPr="00CC55B5">
        <w:rPr>
          <w:rFonts w:ascii="Gill Sans MT" w:hAnsi="Gill Sans MT"/>
          <w:sz w:val="22"/>
          <w:szCs w:val="22"/>
        </w:rPr>
        <w:t xml:space="preserve">significantly </w:t>
      </w:r>
      <w:r w:rsidR="00C928B2" w:rsidRPr="00CC55B5">
        <w:rPr>
          <w:rFonts w:ascii="Gill Sans MT" w:hAnsi="Gill Sans MT"/>
          <w:sz w:val="22"/>
          <w:szCs w:val="22"/>
        </w:rPr>
        <w:t xml:space="preserve">reduce inbound phone calls and </w:t>
      </w:r>
      <w:r w:rsidR="00C77FC4" w:rsidRPr="00CC55B5">
        <w:rPr>
          <w:rFonts w:ascii="Gill Sans MT" w:hAnsi="Gill Sans MT"/>
          <w:sz w:val="22"/>
          <w:szCs w:val="22"/>
        </w:rPr>
        <w:t xml:space="preserve">resident anxiety. </w:t>
      </w:r>
    </w:p>
    <w:p w14:paraId="70D2BE86" w14:textId="77777777" w:rsidR="002E1AB2" w:rsidRDefault="002E1AB2" w:rsidP="00BE6AF5">
      <w:pPr>
        <w:pStyle w:val="BodyText"/>
        <w:spacing w:line="240" w:lineRule="auto"/>
        <w:rPr>
          <w:rFonts w:ascii="Gill Sans MT" w:hAnsi="Gill Sans MT"/>
          <w:b/>
          <w:bCs/>
          <w:sz w:val="22"/>
          <w:szCs w:val="22"/>
        </w:rPr>
      </w:pPr>
    </w:p>
    <w:p w14:paraId="50355A4A" w14:textId="7E6481C1" w:rsidR="00053C93" w:rsidRPr="00CC55B5" w:rsidRDefault="00053C93" w:rsidP="00BE6AF5">
      <w:pPr>
        <w:pStyle w:val="BodyText"/>
        <w:spacing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lastRenderedPageBreak/>
        <w:t>Q.</w:t>
      </w:r>
      <w:r w:rsidR="005D17E1" w:rsidRPr="00CC55B5">
        <w:rPr>
          <w:rFonts w:ascii="Gill Sans MT" w:hAnsi="Gill Sans MT"/>
          <w:sz w:val="22"/>
          <w:szCs w:val="22"/>
        </w:rPr>
        <w:t xml:space="preserve"> Have you prepared ‘fact’ sheets</w:t>
      </w:r>
      <w:r w:rsidR="00FB3EEE" w:rsidRPr="00CC55B5">
        <w:rPr>
          <w:rFonts w:ascii="Gill Sans MT" w:hAnsi="Gill Sans MT"/>
          <w:sz w:val="22"/>
          <w:szCs w:val="22"/>
        </w:rPr>
        <w:t xml:space="preserve"> explaining the virus</w:t>
      </w:r>
      <w:r w:rsidR="00A22F87" w:rsidRPr="00CC55B5">
        <w:rPr>
          <w:rFonts w:ascii="Gill Sans MT" w:hAnsi="Gill Sans MT"/>
          <w:sz w:val="22"/>
          <w:szCs w:val="22"/>
        </w:rPr>
        <w:t xml:space="preserve">, </w:t>
      </w:r>
      <w:r w:rsidR="00AE47FF" w:rsidRPr="00CC55B5">
        <w:rPr>
          <w:rFonts w:ascii="Gill Sans MT" w:hAnsi="Gill Sans MT"/>
          <w:sz w:val="22"/>
          <w:szCs w:val="22"/>
        </w:rPr>
        <w:t xml:space="preserve">COVID-19 safe behaviours, </w:t>
      </w:r>
      <w:r w:rsidR="00A22F87" w:rsidRPr="00CC55B5">
        <w:rPr>
          <w:rFonts w:ascii="Gill Sans MT" w:hAnsi="Gill Sans MT"/>
          <w:sz w:val="22"/>
          <w:szCs w:val="22"/>
        </w:rPr>
        <w:t xml:space="preserve">personal protective </w:t>
      </w:r>
      <w:r w:rsidR="00AE47FF" w:rsidRPr="00CC55B5">
        <w:rPr>
          <w:rFonts w:ascii="Gill Sans MT" w:hAnsi="Gill Sans MT"/>
          <w:sz w:val="22"/>
          <w:szCs w:val="22"/>
        </w:rPr>
        <w:t xml:space="preserve">equipment (PPE) requirements and </w:t>
      </w:r>
      <w:r w:rsidR="001C1E2C" w:rsidRPr="00CC55B5">
        <w:rPr>
          <w:rFonts w:ascii="Gill Sans MT" w:hAnsi="Gill Sans MT"/>
          <w:sz w:val="22"/>
          <w:szCs w:val="22"/>
        </w:rPr>
        <w:t>entry screening policy</w:t>
      </w:r>
      <w:r w:rsidR="00FB3EEE" w:rsidRPr="00CC55B5">
        <w:rPr>
          <w:rFonts w:ascii="Gill Sans MT" w:hAnsi="Gill Sans MT"/>
          <w:sz w:val="22"/>
          <w:szCs w:val="22"/>
        </w:rPr>
        <w:t>?</w:t>
      </w:r>
    </w:p>
    <w:p w14:paraId="006BEA83" w14:textId="342E79C0" w:rsidR="001C1E2C" w:rsidRPr="00CC55B5" w:rsidRDefault="001C1E2C" w:rsidP="00BE6AF5">
      <w:pPr>
        <w:pStyle w:val="BodyText"/>
        <w:spacing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A.</w:t>
      </w:r>
      <w:r w:rsidRPr="00CC55B5">
        <w:rPr>
          <w:rFonts w:ascii="Gill Sans MT" w:hAnsi="Gill Sans MT"/>
          <w:sz w:val="22"/>
          <w:szCs w:val="22"/>
        </w:rPr>
        <w:t xml:space="preserve"> </w:t>
      </w:r>
      <w:r w:rsidR="0033733F" w:rsidRPr="00CC55B5">
        <w:rPr>
          <w:rFonts w:ascii="Gill Sans MT" w:hAnsi="Gill Sans MT"/>
          <w:sz w:val="22"/>
          <w:szCs w:val="22"/>
        </w:rPr>
        <w:t>The</w:t>
      </w:r>
      <w:r w:rsidR="0033733F" w:rsidRPr="00CC55B5">
        <w:rPr>
          <w:rFonts w:cs="Arial"/>
          <w:b/>
          <w:bCs/>
          <w:color w:val="5F6368"/>
          <w:sz w:val="22"/>
          <w:szCs w:val="22"/>
          <w:shd w:val="clear" w:color="auto" w:fill="FFFFFF"/>
        </w:rPr>
        <w:t xml:space="preserve"> </w:t>
      </w:r>
      <w:r w:rsidR="0033733F" w:rsidRPr="00CC55B5">
        <w:rPr>
          <w:rFonts w:ascii="Gill Sans MT" w:hAnsi="Gill Sans MT"/>
          <w:sz w:val="22"/>
          <w:szCs w:val="22"/>
        </w:rPr>
        <w:t xml:space="preserve">Older Persons Advocacy Network (OPAN) </w:t>
      </w:r>
      <w:r w:rsidR="008531A3" w:rsidRPr="00CC55B5">
        <w:rPr>
          <w:rFonts w:ascii="Gill Sans MT" w:hAnsi="Gill Sans MT"/>
          <w:sz w:val="22"/>
          <w:szCs w:val="22"/>
        </w:rPr>
        <w:t xml:space="preserve">have developed a number of </w:t>
      </w:r>
      <w:r w:rsidR="00107AB4" w:rsidRPr="00CC55B5">
        <w:rPr>
          <w:rFonts w:ascii="Gill Sans MT" w:hAnsi="Gill Sans MT"/>
          <w:sz w:val="22"/>
          <w:szCs w:val="22"/>
        </w:rPr>
        <w:t>useful ‘fact’ sheet</w:t>
      </w:r>
      <w:r w:rsidR="0033733F" w:rsidRPr="00CC55B5">
        <w:rPr>
          <w:rFonts w:ascii="Gill Sans MT" w:hAnsi="Gill Sans MT"/>
          <w:sz w:val="22"/>
          <w:szCs w:val="22"/>
        </w:rPr>
        <w:t xml:space="preserve">s which can </w:t>
      </w:r>
      <w:r w:rsidR="00AE1690" w:rsidRPr="00CC55B5">
        <w:rPr>
          <w:rFonts w:ascii="Gill Sans MT" w:hAnsi="Gill Sans MT"/>
          <w:sz w:val="22"/>
          <w:szCs w:val="22"/>
        </w:rPr>
        <w:t xml:space="preserve">be </w:t>
      </w:r>
      <w:r w:rsidR="009A6740" w:rsidRPr="00CC55B5">
        <w:rPr>
          <w:rFonts w:ascii="Gill Sans MT" w:hAnsi="Gill Sans MT"/>
          <w:sz w:val="22"/>
          <w:szCs w:val="22"/>
        </w:rPr>
        <w:t>utilised</w:t>
      </w:r>
      <w:r w:rsidR="00CC52CF" w:rsidRPr="00CC55B5">
        <w:rPr>
          <w:rFonts w:ascii="Gill Sans MT" w:hAnsi="Gill Sans MT"/>
          <w:sz w:val="22"/>
          <w:szCs w:val="22"/>
        </w:rPr>
        <w:t xml:space="preserve"> </w:t>
      </w:r>
      <w:r w:rsidR="00AE1690" w:rsidRPr="00CC55B5">
        <w:rPr>
          <w:rFonts w:ascii="Gill Sans MT" w:hAnsi="Gill Sans MT"/>
          <w:sz w:val="22"/>
          <w:szCs w:val="22"/>
        </w:rPr>
        <w:t>pre</w:t>
      </w:r>
      <w:r w:rsidR="00CC52CF" w:rsidRPr="00CC55B5">
        <w:rPr>
          <w:rFonts w:ascii="Gill Sans MT" w:hAnsi="Gill Sans MT"/>
          <w:sz w:val="22"/>
          <w:szCs w:val="22"/>
        </w:rPr>
        <w:t xml:space="preserve"> (or during a)</w:t>
      </w:r>
      <w:r w:rsidR="00AE1690" w:rsidRPr="00CC55B5">
        <w:rPr>
          <w:rFonts w:ascii="Gill Sans MT" w:hAnsi="Gill Sans MT"/>
          <w:sz w:val="22"/>
          <w:szCs w:val="22"/>
        </w:rPr>
        <w:t xml:space="preserve"> lockdown to </w:t>
      </w:r>
      <w:r w:rsidR="00896F59" w:rsidRPr="00CC55B5">
        <w:rPr>
          <w:rFonts w:ascii="Gill Sans MT" w:hAnsi="Gill Sans MT"/>
          <w:sz w:val="22"/>
          <w:szCs w:val="22"/>
        </w:rPr>
        <w:t>assist</w:t>
      </w:r>
      <w:r w:rsidR="00AE1690" w:rsidRPr="00CC55B5">
        <w:rPr>
          <w:rFonts w:ascii="Gill Sans MT" w:hAnsi="Gill Sans MT"/>
          <w:sz w:val="22"/>
          <w:szCs w:val="22"/>
        </w:rPr>
        <w:t xml:space="preserve"> residents and families </w:t>
      </w:r>
      <w:r w:rsidR="0098662D" w:rsidRPr="00CC55B5">
        <w:rPr>
          <w:rFonts w:ascii="Gill Sans MT" w:hAnsi="Gill Sans MT"/>
          <w:sz w:val="22"/>
          <w:szCs w:val="22"/>
        </w:rPr>
        <w:t>with understanding what may occurred in the event of an outbr</w:t>
      </w:r>
      <w:r w:rsidR="00262C43" w:rsidRPr="00CC55B5">
        <w:rPr>
          <w:rFonts w:ascii="Gill Sans MT" w:hAnsi="Gill Sans MT"/>
          <w:sz w:val="22"/>
          <w:szCs w:val="22"/>
        </w:rPr>
        <w:t>e</w:t>
      </w:r>
      <w:r w:rsidR="0098662D" w:rsidRPr="00CC55B5">
        <w:rPr>
          <w:rFonts w:ascii="Gill Sans MT" w:hAnsi="Gill Sans MT"/>
          <w:sz w:val="22"/>
          <w:szCs w:val="22"/>
        </w:rPr>
        <w:t xml:space="preserve">ak at your facility. </w:t>
      </w:r>
      <w:r w:rsidR="00262C43" w:rsidRPr="00CC55B5">
        <w:rPr>
          <w:rFonts w:ascii="Gill Sans MT" w:hAnsi="Gill Sans MT"/>
          <w:sz w:val="22"/>
          <w:szCs w:val="22"/>
        </w:rPr>
        <w:t xml:space="preserve">These can be found at </w:t>
      </w:r>
      <w:hyperlink r:id="rId19" w:history="1">
        <w:r w:rsidR="006A2051" w:rsidRPr="00CC55B5">
          <w:rPr>
            <w:rStyle w:val="Hyperlink"/>
            <w:rFonts w:ascii="Gill Sans MT" w:hAnsi="Gill Sans MT"/>
            <w:sz w:val="22"/>
            <w:szCs w:val="22"/>
          </w:rPr>
          <w:t>https://opan.org.au</w:t>
        </w:r>
      </w:hyperlink>
    </w:p>
    <w:p w14:paraId="44311FF1" w14:textId="2493F052" w:rsidR="00AC425C" w:rsidRPr="002A2CD0" w:rsidRDefault="006A2051" w:rsidP="002A2CD0">
      <w:pPr>
        <w:pStyle w:val="BodyText"/>
        <w:spacing w:after="240"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sz w:val="22"/>
          <w:szCs w:val="22"/>
        </w:rPr>
        <w:t xml:space="preserve">Similarly, the </w:t>
      </w:r>
      <w:r w:rsidR="00E52610" w:rsidRPr="00CC55B5">
        <w:rPr>
          <w:rFonts w:ascii="Gill Sans MT" w:hAnsi="Gill Sans MT"/>
          <w:sz w:val="22"/>
          <w:szCs w:val="22"/>
        </w:rPr>
        <w:t>Tasmanian Department of Health has a number of fact sheet</w:t>
      </w:r>
      <w:r w:rsidR="00CD7139" w:rsidRPr="00CC55B5">
        <w:rPr>
          <w:rFonts w:ascii="Gill Sans MT" w:hAnsi="Gill Sans MT"/>
          <w:sz w:val="22"/>
          <w:szCs w:val="22"/>
        </w:rPr>
        <w:t>s</w:t>
      </w:r>
      <w:r w:rsidR="00E52610" w:rsidRPr="00CC55B5">
        <w:rPr>
          <w:rFonts w:ascii="Gill Sans MT" w:hAnsi="Gill Sans MT"/>
          <w:sz w:val="22"/>
          <w:szCs w:val="22"/>
        </w:rPr>
        <w:t xml:space="preserve"> </w:t>
      </w:r>
      <w:r w:rsidR="00346B40" w:rsidRPr="00CC55B5">
        <w:rPr>
          <w:rFonts w:ascii="Gill Sans MT" w:hAnsi="Gill Sans MT"/>
          <w:sz w:val="22"/>
          <w:szCs w:val="22"/>
        </w:rPr>
        <w:t xml:space="preserve">available at </w:t>
      </w:r>
      <w:hyperlink r:id="rId20" w:history="1">
        <w:r w:rsidR="004365BE" w:rsidRPr="00CC55B5">
          <w:rPr>
            <w:rStyle w:val="Hyperlink"/>
            <w:rFonts w:ascii="Gill Sans MT" w:hAnsi="Gill Sans MT"/>
            <w:sz w:val="22"/>
            <w:szCs w:val="22"/>
          </w:rPr>
          <w:t>https://www.health.tas.gov.au/publichealth/communicable_diseases_prevention_unit/infectious_diseases/coronavirus</w:t>
        </w:r>
      </w:hyperlink>
    </w:p>
    <w:p w14:paraId="2512D7A5" w14:textId="77777777" w:rsidR="003B3A3F" w:rsidRPr="00CC55B5" w:rsidRDefault="003B3A3F" w:rsidP="00C718D7">
      <w:pPr>
        <w:pStyle w:val="BodyText"/>
        <w:rPr>
          <w:rFonts w:ascii="Gill Sans MT" w:hAnsi="Gill Sans MT"/>
          <w:sz w:val="22"/>
          <w:szCs w:val="22"/>
        </w:rPr>
      </w:pPr>
    </w:p>
    <w:p w14:paraId="5F6E448E" w14:textId="21C5877E" w:rsidR="003B0FC3" w:rsidRPr="00CC55B5" w:rsidRDefault="00D807D7" w:rsidP="00C718D7">
      <w:pPr>
        <w:pStyle w:val="BodyText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22"/>
          <w:szCs w:val="22"/>
        </w:rPr>
        <w:t xml:space="preserve">In the event of a </w:t>
      </w:r>
      <w:r w:rsidR="00446DD0">
        <w:rPr>
          <w:rFonts w:ascii="Gill Sans MT" w:hAnsi="Gill Sans MT"/>
          <w:b/>
          <w:bCs/>
          <w:sz w:val="22"/>
          <w:szCs w:val="22"/>
        </w:rPr>
        <w:t>p</w:t>
      </w:r>
      <w:r w:rsidR="003B0FC3" w:rsidRPr="00CC55B5">
        <w:rPr>
          <w:rFonts w:ascii="Gill Sans MT" w:hAnsi="Gill Sans MT"/>
          <w:b/>
          <w:bCs/>
          <w:sz w:val="22"/>
          <w:szCs w:val="22"/>
        </w:rPr>
        <w:t xml:space="preserve">recautionary or </w:t>
      </w:r>
      <w:r w:rsidR="001427AC" w:rsidRPr="00CC55B5">
        <w:rPr>
          <w:rFonts w:ascii="Gill Sans MT" w:hAnsi="Gill Sans MT"/>
          <w:b/>
          <w:bCs/>
          <w:sz w:val="22"/>
          <w:szCs w:val="22"/>
        </w:rPr>
        <w:t>c</w:t>
      </w:r>
      <w:r w:rsidR="003B0FC3" w:rsidRPr="00CC55B5">
        <w:rPr>
          <w:rFonts w:ascii="Gill Sans MT" w:hAnsi="Gill Sans MT"/>
          <w:b/>
          <w:bCs/>
          <w:sz w:val="22"/>
          <w:szCs w:val="22"/>
        </w:rPr>
        <w:t>onfirmed case</w:t>
      </w:r>
      <w:r w:rsidR="001427AC" w:rsidRPr="00CC55B5">
        <w:rPr>
          <w:rFonts w:ascii="Gill Sans MT" w:hAnsi="Gill Sans MT"/>
          <w:b/>
          <w:bCs/>
          <w:sz w:val="22"/>
          <w:szCs w:val="22"/>
        </w:rPr>
        <w:t>/s</w:t>
      </w:r>
      <w:r w:rsidR="003B0FC3" w:rsidRPr="00CC55B5">
        <w:rPr>
          <w:rFonts w:ascii="Gill Sans MT" w:hAnsi="Gill Sans MT"/>
          <w:b/>
          <w:bCs/>
          <w:sz w:val="22"/>
          <w:szCs w:val="22"/>
        </w:rPr>
        <w:t xml:space="preserve"> </w:t>
      </w:r>
      <w:r w:rsidR="001427AC" w:rsidRPr="00CC55B5">
        <w:rPr>
          <w:rFonts w:ascii="Gill Sans MT" w:hAnsi="Gill Sans MT"/>
          <w:b/>
          <w:bCs/>
          <w:sz w:val="22"/>
          <w:szCs w:val="22"/>
        </w:rPr>
        <w:t>l</w:t>
      </w:r>
      <w:r w:rsidR="003B0FC3" w:rsidRPr="00CC55B5">
        <w:rPr>
          <w:rFonts w:ascii="Gill Sans MT" w:hAnsi="Gill Sans MT"/>
          <w:b/>
          <w:bCs/>
          <w:sz w:val="22"/>
          <w:szCs w:val="22"/>
        </w:rPr>
        <w:t>ockdown</w:t>
      </w:r>
      <w:r w:rsidR="004365BE" w:rsidRPr="00CC55B5">
        <w:rPr>
          <w:rFonts w:ascii="Gill Sans MT" w:hAnsi="Gill Sans MT"/>
          <w:b/>
          <w:bCs/>
          <w:sz w:val="22"/>
          <w:szCs w:val="22"/>
        </w:rPr>
        <w:t xml:space="preserve"> communication:</w:t>
      </w:r>
    </w:p>
    <w:p w14:paraId="2448F44C" w14:textId="6E876A55" w:rsidR="003B0FC3" w:rsidRPr="003B0FC3" w:rsidRDefault="003B0FC3" w:rsidP="00884598">
      <w:pPr>
        <w:pStyle w:val="BodyText"/>
        <w:spacing w:after="240" w:line="240" w:lineRule="auto"/>
        <w:rPr>
          <w:rFonts w:ascii="Gill Sans MT" w:hAnsi="Gill Sans MT"/>
          <w:b/>
          <w:bCs/>
          <w:sz w:val="22"/>
          <w:szCs w:val="22"/>
        </w:rPr>
      </w:pPr>
      <w:r w:rsidRPr="003B0FC3">
        <w:rPr>
          <w:rFonts w:ascii="Gill Sans MT" w:hAnsi="Gill Sans MT"/>
          <w:b/>
          <w:bCs/>
          <w:sz w:val="22"/>
          <w:szCs w:val="22"/>
        </w:rPr>
        <w:t>Your facility</w:t>
      </w:r>
      <w:r w:rsidR="00446DD0">
        <w:rPr>
          <w:rFonts w:ascii="Gill Sans MT" w:hAnsi="Gill Sans MT"/>
          <w:b/>
          <w:bCs/>
          <w:sz w:val="22"/>
          <w:szCs w:val="22"/>
        </w:rPr>
        <w:t xml:space="preserve"> needs to</w:t>
      </w:r>
      <w:r w:rsidRPr="003B0FC3">
        <w:rPr>
          <w:rFonts w:ascii="Gill Sans MT" w:hAnsi="Gill Sans MT"/>
          <w:b/>
          <w:bCs/>
          <w:sz w:val="22"/>
          <w:szCs w:val="22"/>
        </w:rPr>
        <w:t>:</w:t>
      </w:r>
    </w:p>
    <w:p w14:paraId="1DD0D2FD" w14:textId="77777777" w:rsidR="003B0FC3" w:rsidRPr="003B0FC3" w:rsidRDefault="003B0FC3" w:rsidP="00884598">
      <w:pPr>
        <w:pStyle w:val="BodyText"/>
        <w:spacing w:after="240" w:line="240" w:lineRule="auto"/>
        <w:rPr>
          <w:rFonts w:ascii="Gill Sans MT" w:hAnsi="Gill Sans MT"/>
          <w:sz w:val="22"/>
          <w:szCs w:val="22"/>
        </w:rPr>
      </w:pPr>
      <w:r w:rsidRPr="003B0FC3">
        <w:rPr>
          <w:rFonts w:ascii="Gill Sans MT" w:hAnsi="Gill Sans MT"/>
          <w:sz w:val="22"/>
          <w:szCs w:val="22"/>
        </w:rPr>
        <w:t xml:space="preserve">Be prepared to answer the basic facts: </w:t>
      </w:r>
    </w:p>
    <w:p w14:paraId="6F3B0368" w14:textId="22F4FEAD" w:rsidR="003B0FC3" w:rsidRPr="003B0FC3" w:rsidRDefault="003B0FC3" w:rsidP="00884598">
      <w:pPr>
        <w:pStyle w:val="BodyText"/>
        <w:numPr>
          <w:ilvl w:val="0"/>
          <w:numId w:val="27"/>
        </w:numPr>
        <w:spacing w:after="240" w:line="240" w:lineRule="auto"/>
        <w:rPr>
          <w:rFonts w:ascii="Gill Sans MT" w:hAnsi="Gill Sans MT"/>
          <w:sz w:val="22"/>
          <w:szCs w:val="22"/>
        </w:rPr>
      </w:pPr>
      <w:r w:rsidRPr="003B0FC3">
        <w:rPr>
          <w:rFonts w:ascii="Gill Sans MT" w:hAnsi="Gill Sans MT"/>
          <w:sz w:val="22"/>
          <w:szCs w:val="22"/>
        </w:rPr>
        <w:t xml:space="preserve">How many COVID-19 </w:t>
      </w:r>
      <w:r w:rsidR="004365BE" w:rsidRPr="00CC55B5">
        <w:rPr>
          <w:rFonts w:ascii="Gill Sans MT" w:hAnsi="Gill Sans MT"/>
          <w:sz w:val="22"/>
          <w:szCs w:val="22"/>
        </w:rPr>
        <w:t xml:space="preserve">suspected/confirmed </w:t>
      </w:r>
      <w:r w:rsidRPr="003B0FC3">
        <w:rPr>
          <w:rFonts w:ascii="Gill Sans MT" w:hAnsi="Gill Sans MT"/>
          <w:sz w:val="22"/>
          <w:szCs w:val="22"/>
        </w:rPr>
        <w:t>cases are there among your residents?</w:t>
      </w:r>
    </w:p>
    <w:p w14:paraId="45FEA245" w14:textId="1822A8A6" w:rsidR="003B0FC3" w:rsidRPr="003B0FC3" w:rsidRDefault="003B0FC3" w:rsidP="00884598">
      <w:pPr>
        <w:pStyle w:val="BodyText"/>
        <w:numPr>
          <w:ilvl w:val="0"/>
          <w:numId w:val="27"/>
        </w:numPr>
        <w:spacing w:after="240" w:line="240" w:lineRule="auto"/>
        <w:rPr>
          <w:rFonts w:ascii="Gill Sans MT" w:hAnsi="Gill Sans MT"/>
          <w:sz w:val="22"/>
          <w:szCs w:val="22"/>
        </w:rPr>
      </w:pPr>
      <w:r w:rsidRPr="003B0FC3">
        <w:rPr>
          <w:rFonts w:ascii="Gill Sans MT" w:hAnsi="Gill Sans MT"/>
          <w:sz w:val="22"/>
          <w:szCs w:val="22"/>
        </w:rPr>
        <w:t xml:space="preserve">How many COVID-19 </w:t>
      </w:r>
      <w:r w:rsidR="004365BE" w:rsidRPr="00CC55B5">
        <w:rPr>
          <w:rFonts w:ascii="Gill Sans MT" w:hAnsi="Gill Sans MT"/>
          <w:sz w:val="22"/>
          <w:szCs w:val="22"/>
        </w:rPr>
        <w:t xml:space="preserve">suspected/confirmed </w:t>
      </w:r>
      <w:r w:rsidRPr="003B0FC3">
        <w:rPr>
          <w:rFonts w:ascii="Gill Sans MT" w:hAnsi="Gill Sans MT"/>
          <w:sz w:val="22"/>
          <w:szCs w:val="22"/>
        </w:rPr>
        <w:t>cases are there among your staff?</w:t>
      </w:r>
    </w:p>
    <w:p w14:paraId="4CC3CDA0" w14:textId="783CCB72" w:rsidR="00843010" w:rsidRPr="00CC55B5" w:rsidRDefault="003B0FC3" w:rsidP="00884598">
      <w:pPr>
        <w:pStyle w:val="BodyText"/>
        <w:numPr>
          <w:ilvl w:val="0"/>
          <w:numId w:val="27"/>
        </w:numPr>
        <w:spacing w:after="240" w:line="240" w:lineRule="auto"/>
        <w:rPr>
          <w:rFonts w:ascii="Gill Sans MT" w:hAnsi="Gill Sans MT"/>
          <w:sz w:val="22"/>
          <w:szCs w:val="22"/>
        </w:rPr>
      </w:pPr>
      <w:r w:rsidRPr="003B0FC3">
        <w:rPr>
          <w:rFonts w:ascii="Gill Sans MT" w:hAnsi="Gill Sans MT"/>
          <w:sz w:val="22"/>
          <w:szCs w:val="22"/>
        </w:rPr>
        <w:t>What is your facility’s current lockdown status?</w:t>
      </w:r>
    </w:p>
    <w:p w14:paraId="0BBF7B4B" w14:textId="4AB8D39B" w:rsidR="009B5CE8" w:rsidRPr="00CC55B5" w:rsidRDefault="00C42042" w:rsidP="00884598">
      <w:pPr>
        <w:pStyle w:val="BodyText"/>
        <w:spacing w:after="240"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Q.</w:t>
      </w:r>
      <w:r w:rsidRPr="00CC55B5">
        <w:rPr>
          <w:rFonts w:ascii="Gill Sans MT" w:hAnsi="Gill Sans MT"/>
          <w:sz w:val="22"/>
          <w:szCs w:val="22"/>
        </w:rPr>
        <w:t xml:space="preserve"> </w:t>
      </w:r>
      <w:r w:rsidR="00DD716E" w:rsidRPr="00CC55B5">
        <w:rPr>
          <w:rFonts w:ascii="Gill Sans MT" w:hAnsi="Gill Sans MT"/>
          <w:sz w:val="22"/>
          <w:szCs w:val="22"/>
        </w:rPr>
        <w:t>Are you</w:t>
      </w:r>
      <w:r w:rsidR="004365BE" w:rsidRPr="00CC55B5">
        <w:rPr>
          <w:rFonts w:ascii="Gill Sans MT" w:hAnsi="Gill Sans MT"/>
          <w:sz w:val="22"/>
          <w:szCs w:val="22"/>
        </w:rPr>
        <w:t xml:space="preserve"> </w:t>
      </w:r>
      <w:r w:rsidR="00884598" w:rsidRPr="00CC55B5">
        <w:rPr>
          <w:rFonts w:ascii="Gill Sans MT" w:hAnsi="Gill Sans MT"/>
          <w:sz w:val="22"/>
          <w:szCs w:val="22"/>
        </w:rPr>
        <w:t>going</w:t>
      </w:r>
      <w:r w:rsidR="00DD716E" w:rsidRPr="00CC55B5">
        <w:rPr>
          <w:rFonts w:ascii="Gill Sans MT" w:hAnsi="Gill Sans MT"/>
          <w:sz w:val="22"/>
          <w:szCs w:val="22"/>
        </w:rPr>
        <w:t xml:space="preserve"> send</w:t>
      </w:r>
      <w:r w:rsidR="00884598" w:rsidRPr="00CC55B5">
        <w:rPr>
          <w:rFonts w:ascii="Gill Sans MT" w:hAnsi="Gill Sans MT"/>
          <w:sz w:val="22"/>
          <w:szCs w:val="22"/>
        </w:rPr>
        <w:t xml:space="preserve"> out</w:t>
      </w:r>
      <w:r w:rsidR="00DD716E" w:rsidRPr="00CC55B5">
        <w:rPr>
          <w:rFonts w:ascii="Gill Sans MT" w:hAnsi="Gill Sans MT"/>
          <w:sz w:val="22"/>
          <w:szCs w:val="22"/>
        </w:rPr>
        <w:t xml:space="preserve"> daily update emails to family members? Who is responsible?</w:t>
      </w:r>
    </w:p>
    <w:p w14:paraId="2E6F91AB" w14:textId="4E751991" w:rsidR="00BC0B16" w:rsidRPr="00CC55B5" w:rsidRDefault="00DD716E" w:rsidP="00884598">
      <w:pPr>
        <w:pStyle w:val="BodyText"/>
        <w:spacing w:after="240"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A.</w:t>
      </w:r>
      <w:r w:rsidRPr="00CC55B5">
        <w:rPr>
          <w:rFonts w:ascii="Gill Sans MT" w:hAnsi="Gill Sans MT"/>
          <w:sz w:val="22"/>
          <w:szCs w:val="22"/>
        </w:rPr>
        <w:t xml:space="preserve"> </w:t>
      </w:r>
      <w:r w:rsidR="009D692B" w:rsidRPr="00CC55B5">
        <w:rPr>
          <w:rFonts w:ascii="Gill Sans MT" w:hAnsi="Gill Sans MT"/>
          <w:sz w:val="22"/>
          <w:szCs w:val="22"/>
        </w:rPr>
        <w:t>Bulk email</w:t>
      </w:r>
      <w:r w:rsidR="005B42DC" w:rsidRPr="00CC55B5">
        <w:rPr>
          <w:rFonts w:ascii="Gill Sans MT" w:hAnsi="Gill Sans MT"/>
          <w:sz w:val="22"/>
          <w:szCs w:val="22"/>
        </w:rPr>
        <w:t xml:space="preserve"> can be a good way to </w:t>
      </w:r>
      <w:r w:rsidR="00B63992" w:rsidRPr="00CC55B5">
        <w:rPr>
          <w:rFonts w:ascii="Gill Sans MT" w:hAnsi="Gill Sans MT"/>
          <w:sz w:val="22"/>
          <w:szCs w:val="22"/>
        </w:rPr>
        <w:t>communicate a lot of info</w:t>
      </w:r>
      <w:r w:rsidR="002A6A7E" w:rsidRPr="00CC55B5">
        <w:rPr>
          <w:rFonts w:ascii="Gill Sans MT" w:hAnsi="Gill Sans MT"/>
          <w:sz w:val="22"/>
          <w:szCs w:val="22"/>
        </w:rPr>
        <w:t>r</w:t>
      </w:r>
      <w:r w:rsidR="00B63992" w:rsidRPr="00CC55B5">
        <w:rPr>
          <w:rFonts w:ascii="Gill Sans MT" w:hAnsi="Gill Sans MT"/>
          <w:sz w:val="22"/>
          <w:szCs w:val="22"/>
        </w:rPr>
        <w:t xml:space="preserve">mation to </w:t>
      </w:r>
      <w:r w:rsidR="00896F59" w:rsidRPr="00CC55B5">
        <w:rPr>
          <w:rFonts w:ascii="Gill Sans MT" w:hAnsi="Gill Sans MT"/>
          <w:sz w:val="22"/>
          <w:szCs w:val="22"/>
        </w:rPr>
        <w:t>many</w:t>
      </w:r>
      <w:r w:rsidR="00B63992" w:rsidRPr="00CC55B5">
        <w:rPr>
          <w:rFonts w:ascii="Gill Sans MT" w:hAnsi="Gill Sans MT"/>
          <w:sz w:val="22"/>
          <w:szCs w:val="22"/>
        </w:rPr>
        <w:t xml:space="preserve"> people quickly</w:t>
      </w:r>
      <w:r w:rsidR="008E3D0D" w:rsidRPr="00CC55B5">
        <w:rPr>
          <w:rFonts w:ascii="Gill Sans MT" w:hAnsi="Gill Sans MT"/>
          <w:sz w:val="22"/>
          <w:szCs w:val="22"/>
        </w:rPr>
        <w:t xml:space="preserve">. However, they </w:t>
      </w:r>
      <w:r w:rsidR="00896F59" w:rsidRPr="00CC55B5">
        <w:rPr>
          <w:rFonts w:ascii="Gill Sans MT" w:hAnsi="Gill Sans MT"/>
          <w:sz w:val="22"/>
          <w:szCs w:val="22"/>
        </w:rPr>
        <w:t>can be</w:t>
      </w:r>
      <w:r w:rsidR="008E3D0D" w:rsidRPr="00CC55B5">
        <w:rPr>
          <w:rFonts w:ascii="Gill Sans MT" w:hAnsi="Gill Sans MT"/>
          <w:sz w:val="22"/>
          <w:szCs w:val="22"/>
        </w:rPr>
        <w:t xml:space="preserve"> </w:t>
      </w:r>
      <w:r w:rsidR="007F244E" w:rsidRPr="00CC55B5">
        <w:rPr>
          <w:rFonts w:ascii="Gill Sans MT" w:hAnsi="Gill Sans MT"/>
          <w:sz w:val="22"/>
          <w:szCs w:val="22"/>
        </w:rPr>
        <w:t>lacking a personal tone</w:t>
      </w:r>
      <w:r w:rsidR="009D692B" w:rsidRPr="00CC55B5">
        <w:rPr>
          <w:rFonts w:ascii="Gill Sans MT" w:hAnsi="Gill Sans MT"/>
          <w:sz w:val="22"/>
          <w:szCs w:val="22"/>
        </w:rPr>
        <w:t xml:space="preserve"> </w:t>
      </w:r>
      <w:r w:rsidR="002A6A7E" w:rsidRPr="00CC55B5">
        <w:rPr>
          <w:rFonts w:ascii="Gill Sans MT" w:hAnsi="Gill Sans MT"/>
          <w:sz w:val="22"/>
          <w:szCs w:val="22"/>
        </w:rPr>
        <w:t xml:space="preserve">which concerned family </w:t>
      </w:r>
      <w:r w:rsidR="00A269C5" w:rsidRPr="00CC55B5">
        <w:rPr>
          <w:rFonts w:ascii="Gill Sans MT" w:hAnsi="Gill Sans MT"/>
          <w:sz w:val="22"/>
          <w:szCs w:val="22"/>
        </w:rPr>
        <w:t xml:space="preserve">members are desperately seeking. </w:t>
      </w:r>
      <w:r w:rsidR="00896F59" w:rsidRPr="00CC55B5">
        <w:rPr>
          <w:rFonts w:ascii="Gill Sans MT" w:hAnsi="Gill Sans MT"/>
          <w:sz w:val="22"/>
          <w:szCs w:val="22"/>
        </w:rPr>
        <w:t>Consider</w:t>
      </w:r>
      <w:r w:rsidR="0026230E" w:rsidRPr="00CC55B5">
        <w:rPr>
          <w:rFonts w:ascii="Gill Sans MT" w:hAnsi="Gill Sans MT"/>
          <w:sz w:val="22"/>
          <w:szCs w:val="22"/>
        </w:rPr>
        <w:t xml:space="preserve"> using a phone call whenever possible. </w:t>
      </w:r>
      <w:r w:rsidR="00CE160D" w:rsidRPr="00CC55B5">
        <w:rPr>
          <w:rFonts w:ascii="Gill Sans MT" w:hAnsi="Gill Sans MT"/>
          <w:sz w:val="22"/>
          <w:szCs w:val="22"/>
        </w:rPr>
        <w:t xml:space="preserve"> </w:t>
      </w:r>
    </w:p>
    <w:p w14:paraId="5F7EFCE8" w14:textId="2FB2FB3A" w:rsidR="0026230E" w:rsidRPr="00CC55B5" w:rsidRDefault="00860CEF" w:rsidP="00884598">
      <w:pPr>
        <w:pStyle w:val="BodyText"/>
        <w:spacing w:after="240"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Q.</w:t>
      </w:r>
      <w:r w:rsidRPr="00CC55B5">
        <w:rPr>
          <w:rFonts w:ascii="Gill Sans MT" w:hAnsi="Gill Sans MT"/>
          <w:sz w:val="22"/>
          <w:szCs w:val="22"/>
        </w:rPr>
        <w:t xml:space="preserve"> </w:t>
      </w:r>
      <w:r w:rsidR="002A248E" w:rsidRPr="00CC55B5">
        <w:rPr>
          <w:rFonts w:ascii="Gill Sans MT" w:hAnsi="Gill Sans MT"/>
          <w:sz w:val="22"/>
          <w:szCs w:val="22"/>
        </w:rPr>
        <w:t>Are</w:t>
      </w:r>
      <w:r w:rsidRPr="00CC55B5">
        <w:rPr>
          <w:rFonts w:ascii="Gill Sans MT" w:hAnsi="Gill Sans MT"/>
          <w:sz w:val="22"/>
          <w:szCs w:val="22"/>
        </w:rPr>
        <w:t xml:space="preserve"> you set</w:t>
      </w:r>
      <w:r w:rsidR="00D91138" w:rsidRPr="00CC55B5">
        <w:rPr>
          <w:rFonts w:ascii="Gill Sans MT" w:hAnsi="Gill Sans MT"/>
          <w:sz w:val="22"/>
          <w:szCs w:val="22"/>
        </w:rPr>
        <w:t>ting</w:t>
      </w:r>
      <w:r w:rsidRPr="00CC55B5">
        <w:rPr>
          <w:rFonts w:ascii="Gill Sans MT" w:hAnsi="Gill Sans MT"/>
          <w:sz w:val="22"/>
          <w:szCs w:val="22"/>
        </w:rPr>
        <w:t xml:space="preserve"> up a webpage with FAQs and a summary of your daily emails? Who is responsible?</w:t>
      </w:r>
    </w:p>
    <w:p w14:paraId="518309C2" w14:textId="7C4A9FC6" w:rsidR="00F26D6B" w:rsidRPr="00CC55B5" w:rsidRDefault="00860CEF" w:rsidP="00884598">
      <w:pPr>
        <w:pStyle w:val="BodyText"/>
        <w:spacing w:after="240"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A</w:t>
      </w:r>
      <w:r w:rsidR="007A25E7" w:rsidRPr="00CC55B5">
        <w:rPr>
          <w:rFonts w:ascii="Gill Sans MT" w:hAnsi="Gill Sans MT"/>
          <w:b/>
          <w:bCs/>
          <w:sz w:val="22"/>
          <w:szCs w:val="22"/>
        </w:rPr>
        <w:t>.</w:t>
      </w:r>
      <w:r w:rsidR="007A25E7" w:rsidRPr="00CC55B5">
        <w:rPr>
          <w:rFonts w:ascii="Gill Sans MT" w:hAnsi="Gill Sans MT"/>
          <w:sz w:val="22"/>
          <w:szCs w:val="22"/>
        </w:rPr>
        <w:t xml:space="preserve"> </w:t>
      </w:r>
      <w:r w:rsidR="00B24E48" w:rsidRPr="00CC55B5">
        <w:rPr>
          <w:rFonts w:ascii="Gill Sans MT" w:hAnsi="Gill Sans MT"/>
          <w:sz w:val="22"/>
          <w:szCs w:val="22"/>
        </w:rPr>
        <w:t xml:space="preserve">Like email, </w:t>
      </w:r>
      <w:r w:rsidR="00EE5611" w:rsidRPr="00CC55B5">
        <w:rPr>
          <w:rFonts w:ascii="Gill Sans MT" w:hAnsi="Gill Sans MT"/>
          <w:sz w:val="22"/>
          <w:szCs w:val="22"/>
        </w:rPr>
        <w:t>you</w:t>
      </w:r>
      <w:r w:rsidR="00D91138" w:rsidRPr="00CC55B5">
        <w:rPr>
          <w:rFonts w:ascii="Gill Sans MT" w:hAnsi="Gill Sans MT"/>
          <w:sz w:val="22"/>
          <w:szCs w:val="22"/>
        </w:rPr>
        <w:t>r</w:t>
      </w:r>
      <w:r w:rsidR="00EE5611" w:rsidRPr="00CC55B5">
        <w:rPr>
          <w:rFonts w:ascii="Gill Sans MT" w:hAnsi="Gill Sans MT"/>
          <w:sz w:val="22"/>
          <w:szCs w:val="22"/>
        </w:rPr>
        <w:t xml:space="preserve"> </w:t>
      </w:r>
      <w:r w:rsidR="00B24E48" w:rsidRPr="00CC55B5">
        <w:rPr>
          <w:rFonts w:ascii="Gill Sans MT" w:hAnsi="Gill Sans MT"/>
          <w:sz w:val="22"/>
          <w:szCs w:val="22"/>
        </w:rPr>
        <w:t>website can be a</w:t>
      </w:r>
      <w:r w:rsidR="007C12AA" w:rsidRPr="00CC55B5">
        <w:rPr>
          <w:rFonts w:ascii="Gill Sans MT" w:hAnsi="Gill Sans MT"/>
          <w:sz w:val="22"/>
          <w:szCs w:val="22"/>
        </w:rPr>
        <w:t xml:space="preserve"> good</w:t>
      </w:r>
      <w:r w:rsidR="00B24E48" w:rsidRPr="00CC55B5">
        <w:rPr>
          <w:rFonts w:ascii="Gill Sans MT" w:hAnsi="Gill Sans MT"/>
          <w:sz w:val="22"/>
          <w:szCs w:val="22"/>
        </w:rPr>
        <w:t xml:space="preserve"> way of communicating a lot of information</w:t>
      </w:r>
      <w:r w:rsidR="00DC7F99" w:rsidRPr="00CC55B5">
        <w:rPr>
          <w:rFonts w:ascii="Gill Sans MT" w:hAnsi="Gill Sans MT"/>
          <w:sz w:val="22"/>
          <w:szCs w:val="22"/>
        </w:rPr>
        <w:t xml:space="preserve"> quickly</w:t>
      </w:r>
      <w:r w:rsidR="00802A88" w:rsidRPr="00CC55B5">
        <w:rPr>
          <w:rFonts w:ascii="Gill Sans MT" w:hAnsi="Gill Sans MT"/>
          <w:sz w:val="22"/>
          <w:szCs w:val="22"/>
        </w:rPr>
        <w:t xml:space="preserve">. </w:t>
      </w:r>
      <w:r w:rsidR="00EE3996" w:rsidRPr="00CC55B5">
        <w:rPr>
          <w:rFonts w:ascii="Gill Sans MT" w:hAnsi="Gill Sans MT"/>
          <w:sz w:val="22"/>
          <w:szCs w:val="22"/>
        </w:rPr>
        <w:t xml:space="preserve">Web communication </w:t>
      </w:r>
      <w:r w:rsidR="003F3E05" w:rsidRPr="00CC55B5">
        <w:rPr>
          <w:rFonts w:ascii="Gill Sans MT" w:hAnsi="Gill Sans MT"/>
          <w:sz w:val="22"/>
          <w:szCs w:val="22"/>
        </w:rPr>
        <w:t xml:space="preserve">can </w:t>
      </w:r>
      <w:r w:rsidR="00896F59" w:rsidRPr="00CC55B5">
        <w:rPr>
          <w:rFonts w:ascii="Gill Sans MT" w:hAnsi="Gill Sans MT"/>
          <w:sz w:val="22"/>
          <w:szCs w:val="22"/>
        </w:rPr>
        <w:t>pose</w:t>
      </w:r>
      <w:r w:rsidR="003F3E05" w:rsidRPr="00CC55B5">
        <w:rPr>
          <w:rFonts w:ascii="Gill Sans MT" w:hAnsi="Gill Sans MT"/>
          <w:sz w:val="22"/>
          <w:szCs w:val="22"/>
        </w:rPr>
        <w:t xml:space="preserve"> a challenge for </w:t>
      </w:r>
      <w:r w:rsidR="00401571" w:rsidRPr="00CC55B5">
        <w:rPr>
          <w:rFonts w:ascii="Gill Sans MT" w:hAnsi="Gill Sans MT"/>
          <w:sz w:val="22"/>
          <w:szCs w:val="22"/>
        </w:rPr>
        <w:t xml:space="preserve">elderly family members not being digital </w:t>
      </w:r>
      <w:r w:rsidR="00EE5611" w:rsidRPr="00CC55B5">
        <w:rPr>
          <w:rFonts w:ascii="Gill Sans MT" w:hAnsi="Gill Sans MT"/>
          <w:sz w:val="22"/>
          <w:szCs w:val="22"/>
        </w:rPr>
        <w:t>literate</w:t>
      </w:r>
      <w:r w:rsidR="00EE3996" w:rsidRPr="00CC55B5">
        <w:rPr>
          <w:rFonts w:ascii="Gill Sans MT" w:hAnsi="Gill Sans MT"/>
          <w:sz w:val="22"/>
          <w:szCs w:val="22"/>
        </w:rPr>
        <w:t xml:space="preserve">. It </w:t>
      </w:r>
      <w:r w:rsidR="00896F59" w:rsidRPr="00CC55B5">
        <w:rPr>
          <w:rFonts w:ascii="Gill Sans MT" w:hAnsi="Gill Sans MT"/>
          <w:sz w:val="22"/>
          <w:szCs w:val="22"/>
        </w:rPr>
        <w:t>should not</w:t>
      </w:r>
      <w:r w:rsidR="007C12AA" w:rsidRPr="00CC55B5">
        <w:rPr>
          <w:rFonts w:ascii="Gill Sans MT" w:hAnsi="Gill Sans MT"/>
          <w:sz w:val="22"/>
          <w:szCs w:val="22"/>
        </w:rPr>
        <w:t xml:space="preserve"> be used in isolation</w:t>
      </w:r>
      <w:r w:rsidR="007679B7" w:rsidRPr="00CC55B5">
        <w:rPr>
          <w:rFonts w:ascii="Gill Sans MT" w:hAnsi="Gill Sans MT"/>
          <w:sz w:val="22"/>
          <w:szCs w:val="22"/>
        </w:rPr>
        <w:t xml:space="preserve"> (i.e. use more than one channel of communication).</w:t>
      </w:r>
      <w:r w:rsidR="00EE5611" w:rsidRPr="00CC55B5">
        <w:rPr>
          <w:rFonts w:ascii="Gill Sans MT" w:hAnsi="Gill Sans MT"/>
          <w:sz w:val="22"/>
          <w:szCs w:val="22"/>
        </w:rPr>
        <w:t xml:space="preserve"> </w:t>
      </w:r>
      <w:r w:rsidR="00B24E48" w:rsidRPr="00CC55B5">
        <w:rPr>
          <w:rFonts w:ascii="Gill Sans MT" w:hAnsi="Gill Sans MT"/>
          <w:sz w:val="22"/>
          <w:szCs w:val="22"/>
        </w:rPr>
        <w:t xml:space="preserve"> </w:t>
      </w:r>
    </w:p>
    <w:p w14:paraId="5EA7BC33" w14:textId="2FC8EDC2" w:rsidR="00E45458" w:rsidRPr="00CC55B5" w:rsidRDefault="00E45458" w:rsidP="00884598">
      <w:pPr>
        <w:pStyle w:val="BodyText"/>
        <w:spacing w:after="240"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Q</w:t>
      </w:r>
      <w:r w:rsidRPr="00CC55B5">
        <w:rPr>
          <w:rFonts w:ascii="Gill Sans MT" w:hAnsi="Gill Sans MT"/>
          <w:sz w:val="22"/>
          <w:szCs w:val="22"/>
        </w:rPr>
        <w:t xml:space="preserve">. </w:t>
      </w:r>
      <w:r w:rsidR="00BE6821" w:rsidRPr="00CC55B5">
        <w:rPr>
          <w:rFonts w:ascii="Gill Sans MT" w:hAnsi="Gill Sans MT"/>
          <w:sz w:val="22"/>
          <w:szCs w:val="22"/>
        </w:rPr>
        <w:t>Will</w:t>
      </w:r>
      <w:r w:rsidRPr="00CC55B5">
        <w:rPr>
          <w:rFonts w:ascii="Gill Sans MT" w:hAnsi="Gill Sans MT"/>
          <w:sz w:val="22"/>
          <w:szCs w:val="22"/>
        </w:rPr>
        <w:t xml:space="preserve"> you conducting regular </w:t>
      </w:r>
      <w:r w:rsidR="00446DD0">
        <w:rPr>
          <w:rFonts w:ascii="Gill Sans MT" w:hAnsi="Gill Sans MT"/>
          <w:sz w:val="22"/>
          <w:szCs w:val="22"/>
        </w:rPr>
        <w:t>video</w:t>
      </w:r>
      <w:r w:rsidRPr="00CC55B5">
        <w:rPr>
          <w:rFonts w:ascii="Gill Sans MT" w:hAnsi="Gill Sans MT"/>
          <w:sz w:val="22"/>
          <w:szCs w:val="22"/>
        </w:rPr>
        <w:t xml:space="preserve"> meetings with families to maintain personal contact?</w:t>
      </w:r>
    </w:p>
    <w:p w14:paraId="777413FC" w14:textId="19748D2A" w:rsidR="003B3A3F" w:rsidRPr="003A1258" w:rsidRDefault="005A000E" w:rsidP="00884598">
      <w:pPr>
        <w:pStyle w:val="BodyText"/>
        <w:spacing w:after="240"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A</w:t>
      </w:r>
      <w:r w:rsidR="008D30BA" w:rsidRPr="00CC55B5">
        <w:rPr>
          <w:rFonts w:ascii="Gill Sans MT" w:hAnsi="Gill Sans MT"/>
          <w:sz w:val="22"/>
          <w:szCs w:val="22"/>
        </w:rPr>
        <w:t xml:space="preserve">. </w:t>
      </w:r>
      <w:r w:rsidR="001D3979">
        <w:rPr>
          <w:rFonts w:ascii="Gill Sans MT" w:hAnsi="Gill Sans MT"/>
          <w:sz w:val="22"/>
          <w:szCs w:val="22"/>
        </w:rPr>
        <w:t>Video</w:t>
      </w:r>
      <w:r w:rsidR="008D30BA" w:rsidRPr="00CC55B5">
        <w:rPr>
          <w:rFonts w:ascii="Gill Sans MT" w:hAnsi="Gill Sans MT"/>
          <w:sz w:val="22"/>
          <w:szCs w:val="22"/>
        </w:rPr>
        <w:t xml:space="preserve"> meetings can </w:t>
      </w:r>
      <w:r w:rsidRPr="00CC55B5">
        <w:rPr>
          <w:rFonts w:ascii="Gill Sans MT" w:hAnsi="Gill Sans MT"/>
          <w:sz w:val="22"/>
          <w:szCs w:val="22"/>
        </w:rPr>
        <w:t xml:space="preserve">be a great way to maintain a </w:t>
      </w:r>
      <w:r w:rsidR="00A3061F" w:rsidRPr="00CC55B5">
        <w:rPr>
          <w:rFonts w:ascii="Gill Sans MT" w:hAnsi="Gill Sans MT"/>
          <w:sz w:val="22"/>
          <w:szCs w:val="22"/>
        </w:rPr>
        <w:t>‘</w:t>
      </w:r>
      <w:r w:rsidRPr="00CC55B5">
        <w:rPr>
          <w:rFonts w:ascii="Gill Sans MT" w:hAnsi="Gill Sans MT"/>
          <w:sz w:val="22"/>
          <w:szCs w:val="22"/>
        </w:rPr>
        <w:t>visual</w:t>
      </w:r>
      <w:r w:rsidR="00A3061F" w:rsidRPr="00CC55B5">
        <w:rPr>
          <w:rFonts w:ascii="Gill Sans MT" w:hAnsi="Gill Sans MT"/>
          <w:sz w:val="22"/>
          <w:szCs w:val="22"/>
        </w:rPr>
        <w:t>’</w:t>
      </w:r>
      <w:r w:rsidRPr="00CC55B5">
        <w:rPr>
          <w:rFonts w:ascii="Gill Sans MT" w:hAnsi="Gill Sans MT"/>
          <w:sz w:val="22"/>
          <w:szCs w:val="22"/>
        </w:rPr>
        <w:t xml:space="preserve"> link between residents and </w:t>
      </w:r>
      <w:proofErr w:type="gramStart"/>
      <w:r w:rsidRPr="00CC55B5">
        <w:rPr>
          <w:rFonts w:ascii="Gill Sans MT" w:hAnsi="Gill Sans MT"/>
          <w:sz w:val="22"/>
          <w:szCs w:val="22"/>
        </w:rPr>
        <w:t>families</w:t>
      </w:r>
      <w:r w:rsidR="000F5A58" w:rsidRPr="00CC55B5">
        <w:rPr>
          <w:rFonts w:ascii="Gill Sans MT" w:hAnsi="Gill Sans MT"/>
          <w:sz w:val="22"/>
          <w:szCs w:val="22"/>
        </w:rPr>
        <w:t>, but</w:t>
      </w:r>
      <w:proofErr w:type="gramEnd"/>
      <w:r w:rsidR="000F5A58" w:rsidRPr="00CC55B5">
        <w:rPr>
          <w:rFonts w:ascii="Gill Sans MT" w:hAnsi="Gill Sans MT"/>
          <w:sz w:val="22"/>
          <w:szCs w:val="22"/>
        </w:rPr>
        <w:t xml:space="preserve"> won’t be suitable for all residents</w:t>
      </w:r>
      <w:r w:rsidR="0091062A" w:rsidRPr="00CC55B5">
        <w:rPr>
          <w:rFonts w:ascii="Gill Sans MT" w:hAnsi="Gill Sans MT"/>
          <w:sz w:val="22"/>
          <w:szCs w:val="22"/>
        </w:rPr>
        <w:t>.</w:t>
      </w:r>
      <w:r w:rsidRPr="00CC55B5">
        <w:rPr>
          <w:rFonts w:ascii="Gill Sans MT" w:hAnsi="Gill Sans MT"/>
          <w:sz w:val="22"/>
          <w:szCs w:val="22"/>
        </w:rPr>
        <w:t xml:space="preserve"> </w:t>
      </w:r>
      <w:r w:rsidR="0098661E">
        <w:rPr>
          <w:rFonts w:ascii="Gill Sans MT" w:hAnsi="Gill Sans MT"/>
          <w:sz w:val="22"/>
          <w:szCs w:val="22"/>
        </w:rPr>
        <w:t>If your facility doesn’t have devices available</w:t>
      </w:r>
      <w:r w:rsidR="00F90DE4">
        <w:rPr>
          <w:rFonts w:ascii="Gill Sans MT" w:hAnsi="Gill Sans MT"/>
          <w:sz w:val="22"/>
          <w:szCs w:val="22"/>
        </w:rPr>
        <w:t xml:space="preserve">, it may be time to look at purchasing some. </w:t>
      </w:r>
      <w:r w:rsidR="00B94A78" w:rsidRPr="00CC55B5">
        <w:rPr>
          <w:rFonts w:ascii="Gill Sans MT" w:hAnsi="Gill Sans MT"/>
          <w:sz w:val="22"/>
          <w:szCs w:val="22"/>
        </w:rPr>
        <w:t>As a facility</w:t>
      </w:r>
      <w:r w:rsidR="00F654B4" w:rsidRPr="00CC55B5">
        <w:rPr>
          <w:rFonts w:ascii="Gill Sans MT" w:hAnsi="Gill Sans MT"/>
          <w:sz w:val="22"/>
          <w:szCs w:val="22"/>
        </w:rPr>
        <w:t xml:space="preserve">, you </w:t>
      </w:r>
      <w:r w:rsidR="0043073D" w:rsidRPr="00CC55B5">
        <w:rPr>
          <w:rFonts w:ascii="Gill Sans MT" w:hAnsi="Gill Sans MT"/>
          <w:sz w:val="22"/>
          <w:szCs w:val="22"/>
        </w:rPr>
        <w:t xml:space="preserve">will </w:t>
      </w:r>
      <w:r w:rsidR="00F654B4" w:rsidRPr="00CC55B5">
        <w:rPr>
          <w:rFonts w:ascii="Gill Sans MT" w:hAnsi="Gill Sans MT"/>
          <w:sz w:val="22"/>
          <w:szCs w:val="22"/>
        </w:rPr>
        <w:t xml:space="preserve">need to consider how </w:t>
      </w:r>
      <w:r w:rsidR="00B54DB3" w:rsidRPr="00CC55B5">
        <w:rPr>
          <w:rFonts w:ascii="Gill Sans MT" w:hAnsi="Gill Sans MT"/>
          <w:sz w:val="22"/>
          <w:szCs w:val="22"/>
        </w:rPr>
        <w:t xml:space="preserve">this service could impact upon </w:t>
      </w:r>
      <w:r w:rsidR="007D564D" w:rsidRPr="00CC55B5">
        <w:rPr>
          <w:rFonts w:ascii="Gill Sans MT" w:hAnsi="Gill Sans MT"/>
          <w:sz w:val="22"/>
          <w:szCs w:val="22"/>
        </w:rPr>
        <w:t>on staff time</w:t>
      </w:r>
      <w:r w:rsidR="00B54DB3" w:rsidRPr="00CC55B5">
        <w:rPr>
          <w:rFonts w:ascii="Gill Sans MT" w:hAnsi="Gill Sans MT"/>
          <w:sz w:val="22"/>
          <w:szCs w:val="22"/>
        </w:rPr>
        <w:t xml:space="preserve"> and </w:t>
      </w:r>
      <w:r w:rsidR="008666DD" w:rsidRPr="00CC55B5">
        <w:rPr>
          <w:rFonts w:ascii="Gill Sans MT" w:hAnsi="Gill Sans MT"/>
          <w:sz w:val="22"/>
          <w:szCs w:val="22"/>
        </w:rPr>
        <w:t>IPC practices around the sharing of devices.</w:t>
      </w:r>
    </w:p>
    <w:p w14:paraId="4274B913" w14:textId="77777777" w:rsidR="002A2CD0" w:rsidRDefault="004239E3" w:rsidP="00884598">
      <w:pPr>
        <w:pStyle w:val="BodyText"/>
        <w:spacing w:after="240" w:line="240" w:lineRule="auto"/>
        <w:rPr>
          <w:rFonts w:ascii="Gill Sans MT" w:hAnsi="Gill Sans MT"/>
          <w:b/>
          <w:bCs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 xml:space="preserve">Q. </w:t>
      </w:r>
      <w:r w:rsidR="00780BB2" w:rsidRPr="00CC55B5">
        <w:rPr>
          <w:rFonts w:ascii="Gill Sans MT" w:hAnsi="Gill Sans MT"/>
          <w:sz w:val="22"/>
          <w:szCs w:val="22"/>
        </w:rPr>
        <w:t>Have you distributed smartphones or tablets to residents for individual video visits with their families?</w:t>
      </w:r>
    </w:p>
    <w:p w14:paraId="5A8BA6A9" w14:textId="09ACBA53" w:rsidR="004C1D0E" w:rsidRPr="003A1258" w:rsidRDefault="004239E3" w:rsidP="00884598">
      <w:pPr>
        <w:pStyle w:val="BodyText"/>
        <w:spacing w:after="240" w:line="240" w:lineRule="auto"/>
        <w:rPr>
          <w:rFonts w:ascii="Gill Sans MT" w:hAnsi="Gill Sans MT"/>
          <w:b/>
          <w:bCs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A.</w:t>
      </w:r>
      <w:r w:rsidRPr="00CC55B5">
        <w:rPr>
          <w:rFonts w:ascii="Gill Sans MT" w:hAnsi="Gill Sans MT"/>
          <w:sz w:val="22"/>
          <w:szCs w:val="22"/>
        </w:rPr>
        <w:t xml:space="preserve"> </w:t>
      </w:r>
      <w:r w:rsidR="00EB4CCA" w:rsidRPr="00CC55B5">
        <w:rPr>
          <w:rFonts w:ascii="Gill Sans MT" w:hAnsi="Gill Sans MT"/>
          <w:sz w:val="22"/>
          <w:szCs w:val="22"/>
        </w:rPr>
        <w:t>Many family members</w:t>
      </w:r>
      <w:r w:rsidR="008F4DBA" w:rsidRPr="00CC55B5">
        <w:rPr>
          <w:rFonts w:ascii="Gill Sans MT" w:hAnsi="Gill Sans MT"/>
          <w:sz w:val="22"/>
          <w:szCs w:val="22"/>
        </w:rPr>
        <w:t xml:space="preserve"> will expect</w:t>
      </w:r>
      <w:r w:rsidR="002C2C53" w:rsidRPr="00CC55B5">
        <w:rPr>
          <w:rFonts w:ascii="Gill Sans MT" w:hAnsi="Gill Sans MT"/>
          <w:sz w:val="22"/>
          <w:szCs w:val="22"/>
        </w:rPr>
        <w:t xml:space="preserve"> video chats with residents on </w:t>
      </w:r>
      <w:r w:rsidR="001274CC" w:rsidRPr="00CC55B5">
        <w:rPr>
          <w:rFonts w:ascii="Gill Sans MT" w:hAnsi="Gill Sans MT"/>
          <w:sz w:val="22"/>
          <w:szCs w:val="22"/>
        </w:rPr>
        <w:t xml:space="preserve">smartphones and tablets </w:t>
      </w:r>
      <w:r w:rsidR="008F4DBA" w:rsidRPr="00CC55B5">
        <w:rPr>
          <w:rFonts w:ascii="Gill Sans MT" w:hAnsi="Gill Sans MT"/>
          <w:sz w:val="22"/>
          <w:szCs w:val="22"/>
        </w:rPr>
        <w:t>as a minimum level of service p</w:t>
      </w:r>
      <w:r w:rsidR="007762B9" w:rsidRPr="00CC55B5">
        <w:rPr>
          <w:rFonts w:ascii="Gill Sans MT" w:hAnsi="Gill Sans MT"/>
          <w:sz w:val="22"/>
          <w:szCs w:val="22"/>
        </w:rPr>
        <w:t>r</w:t>
      </w:r>
      <w:r w:rsidR="008F4DBA" w:rsidRPr="00CC55B5">
        <w:rPr>
          <w:rFonts w:ascii="Gill Sans MT" w:hAnsi="Gill Sans MT"/>
          <w:sz w:val="22"/>
          <w:szCs w:val="22"/>
        </w:rPr>
        <w:t>ovision</w:t>
      </w:r>
      <w:r w:rsidR="00B8725B" w:rsidRPr="00CC55B5">
        <w:rPr>
          <w:rFonts w:ascii="Gill Sans MT" w:hAnsi="Gill Sans MT"/>
          <w:sz w:val="22"/>
          <w:szCs w:val="22"/>
        </w:rPr>
        <w:t xml:space="preserve">. </w:t>
      </w:r>
      <w:r w:rsidR="003941BA" w:rsidRPr="00CC55B5">
        <w:rPr>
          <w:rFonts w:ascii="Gill Sans MT" w:hAnsi="Gill Sans MT"/>
          <w:sz w:val="22"/>
          <w:szCs w:val="22"/>
        </w:rPr>
        <w:t>Again, these may not be suitable for every resident</w:t>
      </w:r>
      <w:r w:rsidR="000C113E" w:rsidRPr="00CC55B5">
        <w:rPr>
          <w:rFonts w:ascii="Gill Sans MT" w:hAnsi="Gill Sans MT"/>
          <w:sz w:val="22"/>
          <w:szCs w:val="22"/>
        </w:rPr>
        <w:t xml:space="preserve"> due to technical knowledge</w:t>
      </w:r>
      <w:r w:rsidR="0032049C" w:rsidRPr="00CC55B5">
        <w:rPr>
          <w:rFonts w:ascii="Gill Sans MT" w:hAnsi="Gill Sans MT"/>
          <w:sz w:val="22"/>
          <w:szCs w:val="22"/>
        </w:rPr>
        <w:t xml:space="preserve"> gaps and levels of cognition. </w:t>
      </w:r>
    </w:p>
    <w:p w14:paraId="70959E86" w14:textId="05187E58" w:rsidR="004F4602" w:rsidRPr="00CC55B5" w:rsidRDefault="0064689D" w:rsidP="00884598">
      <w:pPr>
        <w:pStyle w:val="BodyText"/>
        <w:spacing w:after="240"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lastRenderedPageBreak/>
        <w:t>Your</w:t>
      </w:r>
      <w:r w:rsidR="00056CAB" w:rsidRPr="00CC55B5">
        <w:rPr>
          <w:rFonts w:ascii="Gill Sans MT" w:hAnsi="Gill Sans MT"/>
          <w:sz w:val="22"/>
          <w:szCs w:val="22"/>
        </w:rPr>
        <w:t xml:space="preserve"> facility</w:t>
      </w:r>
      <w:r>
        <w:rPr>
          <w:rFonts w:ascii="Gill Sans MT" w:hAnsi="Gill Sans MT"/>
          <w:sz w:val="22"/>
          <w:szCs w:val="22"/>
        </w:rPr>
        <w:t xml:space="preserve"> </w:t>
      </w:r>
      <w:r w:rsidR="00056CAB" w:rsidRPr="00CC55B5">
        <w:rPr>
          <w:rFonts w:ascii="Gill Sans MT" w:hAnsi="Gill Sans MT"/>
          <w:sz w:val="22"/>
          <w:szCs w:val="22"/>
        </w:rPr>
        <w:t>will need to consider how</w:t>
      </w:r>
      <w:r w:rsidR="00963FE5" w:rsidRPr="00CC55B5">
        <w:rPr>
          <w:rFonts w:ascii="Gill Sans MT" w:hAnsi="Gill Sans MT"/>
          <w:sz w:val="22"/>
          <w:szCs w:val="22"/>
        </w:rPr>
        <w:t xml:space="preserve"> </w:t>
      </w:r>
      <w:r w:rsidR="00DD2D81" w:rsidRPr="00CC55B5">
        <w:rPr>
          <w:rFonts w:ascii="Gill Sans MT" w:hAnsi="Gill Sans MT"/>
          <w:sz w:val="22"/>
          <w:szCs w:val="22"/>
        </w:rPr>
        <w:t>families</w:t>
      </w:r>
      <w:r w:rsidR="00963FE5" w:rsidRPr="00CC55B5">
        <w:rPr>
          <w:rFonts w:ascii="Gill Sans MT" w:hAnsi="Gill Sans MT"/>
          <w:sz w:val="22"/>
          <w:szCs w:val="22"/>
        </w:rPr>
        <w:t xml:space="preserve"> and </w:t>
      </w:r>
      <w:r w:rsidR="00E36D5C" w:rsidRPr="00CC55B5">
        <w:rPr>
          <w:rFonts w:ascii="Gill Sans MT" w:hAnsi="Gill Sans MT"/>
          <w:sz w:val="22"/>
          <w:szCs w:val="22"/>
        </w:rPr>
        <w:t>friends</w:t>
      </w:r>
      <w:r w:rsidR="00DD2D81" w:rsidRPr="00CC55B5">
        <w:rPr>
          <w:rFonts w:ascii="Gill Sans MT" w:hAnsi="Gill Sans MT"/>
          <w:sz w:val="22"/>
          <w:szCs w:val="22"/>
        </w:rPr>
        <w:t xml:space="preserve"> can </w:t>
      </w:r>
      <w:r w:rsidR="00963FE5" w:rsidRPr="00CC55B5">
        <w:rPr>
          <w:rFonts w:ascii="Gill Sans MT" w:hAnsi="Gill Sans MT"/>
          <w:sz w:val="22"/>
          <w:szCs w:val="22"/>
        </w:rPr>
        <w:t xml:space="preserve">schedule and book communal smartphones and tablets. </w:t>
      </w:r>
      <w:r w:rsidR="002E5FB7" w:rsidRPr="00CC55B5">
        <w:rPr>
          <w:rFonts w:ascii="Gill Sans MT" w:hAnsi="Gill Sans MT"/>
          <w:sz w:val="22"/>
          <w:szCs w:val="22"/>
        </w:rPr>
        <w:t xml:space="preserve">Shared </w:t>
      </w:r>
      <w:r w:rsidR="0032049C" w:rsidRPr="00CC55B5">
        <w:rPr>
          <w:rFonts w:ascii="Gill Sans MT" w:hAnsi="Gill Sans MT"/>
          <w:sz w:val="22"/>
          <w:szCs w:val="22"/>
        </w:rPr>
        <w:t>devices</w:t>
      </w:r>
      <w:r w:rsidR="002E5FB7" w:rsidRPr="00CC55B5">
        <w:rPr>
          <w:rFonts w:ascii="Gill Sans MT" w:hAnsi="Gill Sans MT"/>
          <w:sz w:val="22"/>
          <w:szCs w:val="22"/>
        </w:rPr>
        <w:t xml:space="preserve"> will require strict IPC </w:t>
      </w:r>
      <w:r w:rsidR="007279FA" w:rsidRPr="00CC55B5">
        <w:rPr>
          <w:rFonts w:ascii="Gill Sans MT" w:hAnsi="Gill Sans MT"/>
          <w:sz w:val="22"/>
          <w:szCs w:val="22"/>
        </w:rPr>
        <w:t>measure</w:t>
      </w:r>
      <w:r w:rsidR="00670E8E">
        <w:rPr>
          <w:rFonts w:ascii="Gill Sans MT" w:hAnsi="Gill Sans MT"/>
          <w:sz w:val="22"/>
          <w:szCs w:val="22"/>
        </w:rPr>
        <w:t>s</w:t>
      </w:r>
      <w:r w:rsidR="007279FA" w:rsidRPr="00CC55B5">
        <w:rPr>
          <w:rFonts w:ascii="Gill Sans MT" w:hAnsi="Gill Sans MT"/>
          <w:sz w:val="22"/>
          <w:szCs w:val="22"/>
        </w:rPr>
        <w:t xml:space="preserve"> in place after each use</w:t>
      </w:r>
      <w:r w:rsidR="0032049C" w:rsidRPr="00CC55B5">
        <w:rPr>
          <w:rFonts w:ascii="Gill Sans MT" w:hAnsi="Gill Sans MT"/>
          <w:sz w:val="22"/>
          <w:szCs w:val="22"/>
        </w:rPr>
        <w:t>.</w:t>
      </w:r>
      <w:r w:rsidR="00D53015" w:rsidRPr="00CC55B5">
        <w:rPr>
          <w:rFonts w:ascii="Gill Sans MT" w:hAnsi="Gill Sans MT"/>
          <w:sz w:val="22"/>
          <w:szCs w:val="22"/>
        </w:rPr>
        <w:t xml:space="preserve"> </w:t>
      </w:r>
    </w:p>
    <w:p w14:paraId="18590F2B" w14:textId="45DB9A8D" w:rsidR="004F4602" w:rsidRPr="00CC55B5" w:rsidRDefault="004F4602" w:rsidP="00884598">
      <w:pPr>
        <w:pStyle w:val="BodyText"/>
        <w:spacing w:after="240"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Q</w:t>
      </w:r>
      <w:r w:rsidRPr="00CC55B5">
        <w:rPr>
          <w:rFonts w:ascii="Gill Sans MT" w:hAnsi="Gill Sans MT"/>
          <w:sz w:val="22"/>
          <w:szCs w:val="22"/>
        </w:rPr>
        <w:t xml:space="preserve">. </w:t>
      </w:r>
      <w:r w:rsidR="00746EBA" w:rsidRPr="00CC55B5">
        <w:rPr>
          <w:rFonts w:ascii="Gill Sans MT" w:hAnsi="Gill Sans MT"/>
          <w:sz w:val="22"/>
          <w:szCs w:val="22"/>
        </w:rPr>
        <w:t>Have you let all families and residents know about the Dr Norman Swan videos</w:t>
      </w:r>
      <w:r w:rsidR="00286655" w:rsidRPr="00CC55B5">
        <w:rPr>
          <w:rFonts w:ascii="Gill Sans MT" w:hAnsi="Gill Sans MT"/>
          <w:sz w:val="22"/>
          <w:szCs w:val="22"/>
        </w:rPr>
        <w:t xml:space="preserve"> explaining</w:t>
      </w:r>
      <w:r w:rsidR="000A5F68" w:rsidRPr="00CC55B5">
        <w:rPr>
          <w:rFonts w:ascii="Gill Sans MT" w:hAnsi="Gill Sans MT"/>
          <w:sz w:val="22"/>
          <w:szCs w:val="22"/>
        </w:rPr>
        <w:t xml:space="preserve"> </w:t>
      </w:r>
      <w:r w:rsidR="00C66196" w:rsidRPr="00CC55B5">
        <w:rPr>
          <w:rFonts w:ascii="Gill Sans MT" w:hAnsi="Gill Sans MT"/>
          <w:sz w:val="22"/>
          <w:szCs w:val="22"/>
        </w:rPr>
        <w:t xml:space="preserve">what might occurred in a facility during an </w:t>
      </w:r>
      <w:r w:rsidR="000A5F68" w:rsidRPr="00CC55B5">
        <w:rPr>
          <w:rFonts w:ascii="Gill Sans MT" w:hAnsi="Gill Sans MT"/>
          <w:sz w:val="22"/>
          <w:szCs w:val="22"/>
        </w:rPr>
        <w:t>outbreak</w:t>
      </w:r>
      <w:r w:rsidR="00C66196" w:rsidRPr="00CC55B5">
        <w:rPr>
          <w:rFonts w:ascii="Gill Sans MT" w:hAnsi="Gill Sans MT"/>
          <w:sz w:val="22"/>
          <w:szCs w:val="22"/>
        </w:rPr>
        <w:t xml:space="preserve"> and </w:t>
      </w:r>
      <w:r w:rsidR="00BB51F2" w:rsidRPr="00CC55B5">
        <w:rPr>
          <w:rFonts w:ascii="Gill Sans MT" w:hAnsi="Gill Sans MT"/>
          <w:sz w:val="22"/>
          <w:szCs w:val="22"/>
        </w:rPr>
        <w:t>support services available to older people dur</w:t>
      </w:r>
      <w:r w:rsidR="00830F9B" w:rsidRPr="00CC55B5">
        <w:rPr>
          <w:rFonts w:ascii="Gill Sans MT" w:hAnsi="Gill Sans MT"/>
          <w:sz w:val="22"/>
          <w:szCs w:val="22"/>
        </w:rPr>
        <w:t>ing an outbreak</w:t>
      </w:r>
      <w:r w:rsidR="00746EBA" w:rsidRPr="00CC55B5">
        <w:rPr>
          <w:rFonts w:ascii="Gill Sans MT" w:hAnsi="Gill Sans MT"/>
          <w:sz w:val="22"/>
          <w:szCs w:val="22"/>
        </w:rPr>
        <w:t>?</w:t>
      </w:r>
    </w:p>
    <w:p w14:paraId="033366E0" w14:textId="73D5EF1A" w:rsidR="003B3A3F" w:rsidRPr="00CC55B5" w:rsidRDefault="00830F9B" w:rsidP="003B3A3F">
      <w:pPr>
        <w:pStyle w:val="BodyText"/>
        <w:spacing w:before="120" w:after="240"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A</w:t>
      </w:r>
      <w:r w:rsidR="00E36D5C" w:rsidRPr="00CC55B5">
        <w:rPr>
          <w:rFonts w:ascii="Gill Sans MT" w:hAnsi="Gill Sans MT"/>
          <w:sz w:val="22"/>
          <w:szCs w:val="22"/>
        </w:rPr>
        <w:t>.</w:t>
      </w:r>
      <w:r w:rsidRPr="00CC55B5">
        <w:rPr>
          <w:rFonts w:ascii="Gill Sans MT" w:hAnsi="Gill Sans MT"/>
          <w:sz w:val="22"/>
          <w:szCs w:val="22"/>
        </w:rPr>
        <w:t xml:space="preserve"> </w:t>
      </w:r>
      <w:r w:rsidR="001D06EA" w:rsidRPr="00CC55B5">
        <w:rPr>
          <w:rFonts w:ascii="Gill Sans MT" w:hAnsi="Gill Sans MT"/>
          <w:sz w:val="22"/>
          <w:szCs w:val="22"/>
        </w:rPr>
        <w:t>These videos were pr</w:t>
      </w:r>
      <w:r w:rsidR="00A14BD5" w:rsidRPr="00CC55B5">
        <w:rPr>
          <w:rFonts w:ascii="Gill Sans MT" w:hAnsi="Gill Sans MT"/>
          <w:sz w:val="22"/>
          <w:szCs w:val="22"/>
        </w:rPr>
        <w:t xml:space="preserve">oduced by OPAN </w:t>
      </w:r>
      <w:r w:rsidR="001B3D72" w:rsidRPr="00CC55B5">
        <w:rPr>
          <w:rFonts w:ascii="Gill Sans MT" w:hAnsi="Gill Sans MT"/>
          <w:sz w:val="22"/>
          <w:szCs w:val="22"/>
        </w:rPr>
        <w:t xml:space="preserve">and have closed captions in English, Greek, Italian, Chinese (Simplified) and Vietnamese. </w:t>
      </w:r>
      <w:r w:rsidR="0051716F" w:rsidRPr="00CC55B5">
        <w:rPr>
          <w:rFonts w:ascii="Gill Sans MT" w:hAnsi="Gill Sans MT"/>
          <w:sz w:val="22"/>
          <w:szCs w:val="22"/>
        </w:rPr>
        <w:t xml:space="preserve">They </w:t>
      </w:r>
      <w:r w:rsidR="00670E8E">
        <w:rPr>
          <w:rFonts w:ascii="Gill Sans MT" w:hAnsi="Gill Sans MT"/>
          <w:sz w:val="22"/>
          <w:szCs w:val="22"/>
        </w:rPr>
        <w:t>can</w:t>
      </w:r>
      <w:r w:rsidR="0051716F" w:rsidRPr="00CC55B5">
        <w:rPr>
          <w:rFonts w:ascii="Gill Sans MT" w:hAnsi="Gill Sans MT"/>
          <w:sz w:val="22"/>
          <w:szCs w:val="22"/>
        </w:rPr>
        <w:t xml:space="preserve"> be accessed from the either the </w:t>
      </w:r>
      <w:hyperlink r:id="rId21" w:history="1">
        <w:r w:rsidR="00D475B9" w:rsidRPr="00CC55B5">
          <w:rPr>
            <w:rStyle w:val="Hyperlink"/>
            <w:rFonts w:ascii="Gill Sans MT" w:hAnsi="Gill Sans MT"/>
            <w:sz w:val="22"/>
            <w:szCs w:val="22"/>
          </w:rPr>
          <w:t>https://opan.org.au/</w:t>
        </w:r>
      </w:hyperlink>
      <w:r w:rsidR="00D475B9" w:rsidRPr="00CC55B5">
        <w:rPr>
          <w:rFonts w:ascii="Gill Sans MT" w:hAnsi="Gill Sans MT"/>
          <w:sz w:val="22"/>
          <w:szCs w:val="22"/>
        </w:rPr>
        <w:t xml:space="preserve"> or </w:t>
      </w:r>
      <w:hyperlink r:id="rId22" w:history="1">
        <w:r w:rsidR="00D475B9" w:rsidRPr="00CC55B5">
          <w:rPr>
            <w:rStyle w:val="Hyperlink"/>
            <w:rFonts w:ascii="Gill Sans MT" w:hAnsi="Gill Sans MT"/>
            <w:sz w:val="22"/>
            <w:szCs w:val="22"/>
          </w:rPr>
          <w:t>https://www.health.tas.gov.au/covid19/agedcare</w:t>
        </w:r>
      </w:hyperlink>
      <w:r w:rsidR="00D475B9" w:rsidRPr="00CC55B5">
        <w:rPr>
          <w:rFonts w:ascii="Gill Sans MT" w:hAnsi="Gill Sans MT"/>
          <w:sz w:val="22"/>
          <w:szCs w:val="22"/>
        </w:rPr>
        <w:t xml:space="preserve"> </w:t>
      </w:r>
    </w:p>
    <w:p w14:paraId="34FB30E7" w14:textId="4B57D280" w:rsidR="00075543" w:rsidRPr="00CC55B5" w:rsidRDefault="00D65E21" w:rsidP="003B3A3F">
      <w:pPr>
        <w:pStyle w:val="BodyText"/>
        <w:spacing w:before="120" w:after="240"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 xml:space="preserve">Q. </w:t>
      </w:r>
      <w:r w:rsidRPr="00CC55B5">
        <w:rPr>
          <w:rFonts w:ascii="Gill Sans MT" w:hAnsi="Gill Sans MT"/>
          <w:sz w:val="22"/>
          <w:szCs w:val="22"/>
        </w:rPr>
        <w:t>Have you engaged a communications company to assist?</w:t>
      </w:r>
    </w:p>
    <w:p w14:paraId="0ECEB184" w14:textId="61826A24" w:rsidR="00E37044" w:rsidRPr="00CC55B5" w:rsidRDefault="00075543" w:rsidP="00075543">
      <w:pPr>
        <w:pStyle w:val="BodyText"/>
        <w:spacing w:after="240" w:line="240" w:lineRule="auto"/>
        <w:rPr>
          <w:rFonts w:ascii="Gill Sans MT" w:hAnsi="Gill Sans MT"/>
          <w:b/>
          <w:bCs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 xml:space="preserve">A. </w:t>
      </w:r>
      <w:r w:rsidR="00203DED" w:rsidRPr="00CC55B5">
        <w:rPr>
          <w:rFonts w:ascii="Gill Sans MT" w:hAnsi="Gill Sans MT"/>
          <w:sz w:val="22"/>
          <w:szCs w:val="22"/>
        </w:rPr>
        <w:t xml:space="preserve">Not every facility will have a </w:t>
      </w:r>
      <w:r w:rsidR="009A6740" w:rsidRPr="00CC55B5">
        <w:rPr>
          <w:rFonts w:ascii="Gill Sans MT" w:hAnsi="Gill Sans MT"/>
          <w:sz w:val="22"/>
          <w:szCs w:val="22"/>
        </w:rPr>
        <w:t>dedicated</w:t>
      </w:r>
      <w:r w:rsidR="00203DED" w:rsidRPr="00CC55B5">
        <w:rPr>
          <w:rFonts w:ascii="Gill Sans MT" w:hAnsi="Gill Sans MT"/>
          <w:sz w:val="22"/>
          <w:szCs w:val="22"/>
        </w:rPr>
        <w:t xml:space="preserve"> communications person or team</w:t>
      </w:r>
      <w:r w:rsidR="00507EC8" w:rsidRPr="00CC55B5">
        <w:rPr>
          <w:rFonts w:ascii="Gill Sans MT" w:hAnsi="Gill Sans MT"/>
          <w:sz w:val="22"/>
          <w:szCs w:val="22"/>
        </w:rPr>
        <w:t xml:space="preserve"> experienced in issues management situation</w:t>
      </w:r>
      <w:r w:rsidR="005634D0" w:rsidRPr="00CC55B5">
        <w:rPr>
          <w:rFonts w:ascii="Gill Sans MT" w:hAnsi="Gill Sans MT"/>
          <w:sz w:val="22"/>
          <w:szCs w:val="22"/>
        </w:rPr>
        <w:t>s</w:t>
      </w:r>
      <w:r w:rsidR="00DD0BA2" w:rsidRPr="00CC55B5">
        <w:rPr>
          <w:rFonts w:ascii="Gill Sans MT" w:hAnsi="Gill Sans MT"/>
          <w:sz w:val="22"/>
          <w:szCs w:val="22"/>
        </w:rPr>
        <w:t xml:space="preserve"> and it may be appropriate to outsource</w:t>
      </w:r>
      <w:r w:rsidR="00CC40F5" w:rsidRPr="00CC55B5">
        <w:rPr>
          <w:rFonts w:ascii="Gill Sans MT" w:hAnsi="Gill Sans MT"/>
          <w:sz w:val="22"/>
          <w:szCs w:val="22"/>
        </w:rPr>
        <w:t xml:space="preserve"> this function to an external professional. </w:t>
      </w:r>
      <w:r w:rsidR="005634D0" w:rsidRPr="00CC55B5">
        <w:rPr>
          <w:rFonts w:ascii="Gill Sans MT" w:hAnsi="Gill Sans MT"/>
          <w:sz w:val="22"/>
          <w:szCs w:val="22"/>
        </w:rPr>
        <w:t xml:space="preserve">If this </w:t>
      </w:r>
      <w:r w:rsidR="000D11D3" w:rsidRPr="00CC55B5">
        <w:rPr>
          <w:rFonts w:ascii="Gill Sans MT" w:hAnsi="Gill Sans MT"/>
          <w:sz w:val="22"/>
          <w:szCs w:val="22"/>
        </w:rPr>
        <w:t xml:space="preserve">situation is likely to occur, then seeking a communication agency </w:t>
      </w:r>
      <w:r w:rsidR="00A90597" w:rsidRPr="00CC55B5">
        <w:rPr>
          <w:rFonts w:ascii="Gill Sans MT" w:hAnsi="Gill Sans MT"/>
          <w:sz w:val="22"/>
          <w:szCs w:val="22"/>
        </w:rPr>
        <w:t xml:space="preserve">should be done prior to </w:t>
      </w:r>
      <w:r w:rsidR="009A6740" w:rsidRPr="00CC55B5">
        <w:rPr>
          <w:rFonts w:ascii="Gill Sans MT" w:hAnsi="Gill Sans MT"/>
          <w:sz w:val="22"/>
          <w:szCs w:val="22"/>
        </w:rPr>
        <w:t>an outbreak for best practice planning</w:t>
      </w:r>
      <w:r w:rsidR="00670E8E">
        <w:rPr>
          <w:rFonts w:ascii="Gill Sans MT" w:hAnsi="Gill Sans MT"/>
          <w:sz w:val="22"/>
          <w:szCs w:val="22"/>
        </w:rPr>
        <w:t xml:space="preserve"> and results</w:t>
      </w:r>
      <w:r w:rsidR="00E37044" w:rsidRPr="00CC55B5">
        <w:rPr>
          <w:rFonts w:ascii="Gill Sans MT" w:hAnsi="Gill Sans MT"/>
          <w:sz w:val="22"/>
          <w:szCs w:val="22"/>
        </w:rPr>
        <w:t xml:space="preserve">. </w:t>
      </w:r>
    </w:p>
    <w:p w14:paraId="6C3837E6" w14:textId="0A8082A9" w:rsidR="00E37044" w:rsidRPr="00CC55B5" w:rsidRDefault="00E37044" w:rsidP="00E37044">
      <w:pPr>
        <w:pStyle w:val="BodyText"/>
        <w:spacing w:after="240"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Q.</w:t>
      </w:r>
      <w:r w:rsidRPr="00CC55B5">
        <w:rPr>
          <w:rFonts w:ascii="Gill Sans MT" w:hAnsi="Gill Sans MT"/>
          <w:sz w:val="22"/>
          <w:szCs w:val="22"/>
        </w:rPr>
        <w:t xml:space="preserve"> Do you have a media release ready to go?</w:t>
      </w:r>
    </w:p>
    <w:p w14:paraId="2B6EC68C" w14:textId="3D57E1E3" w:rsidR="00984776" w:rsidRDefault="00E37044" w:rsidP="00E37044">
      <w:pPr>
        <w:pStyle w:val="BodyText"/>
        <w:spacing w:after="240" w:line="240" w:lineRule="auto"/>
        <w:rPr>
          <w:rFonts w:ascii="Gill Sans MT" w:hAnsi="Gill Sans MT"/>
          <w:sz w:val="22"/>
          <w:szCs w:val="22"/>
        </w:rPr>
      </w:pPr>
      <w:r w:rsidRPr="00CC55B5">
        <w:rPr>
          <w:rFonts w:ascii="Gill Sans MT" w:hAnsi="Gill Sans MT"/>
          <w:b/>
          <w:bCs/>
          <w:sz w:val="22"/>
          <w:szCs w:val="22"/>
        </w:rPr>
        <w:t>A</w:t>
      </w:r>
      <w:r w:rsidR="008414D2" w:rsidRPr="00CC55B5">
        <w:rPr>
          <w:rFonts w:ascii="Gill Sans MT" w:hAnsi="Gill Sans MT"/>
          <w:b/>
          <w:bCs/>
          <w:sz w:val="22"/>
          <w:szCs w:val="22"/>
        </w:rPr>
        <w:t>.</w:t>
      </w:r>
      <w:r w:rsidR="008414D2" w:rsidRPr="00CC55B5">
        <w:rPr>
          <w:rFonts w:ascii="Gill Sans MT" w:hAnsi="Gill Sans MT"/>
          <w:sz w:val="22"/>
          <w:szCs w:val="22"/>
        </w:rPr>
        <w:t xml:space="preserve"> </w:t>
      </w:r>
      <w:r w:rsidRPr="00CC55B5">
        <w:rPr>
          <w:rFonts w:ascii="Gill Sans MT" w:hAnsi="Gill Sans MT"/>
          <w:sz w:val="22"/>
          <w:szCs w:val="22"/>
        </w:rPr>
        <w:t xml:space="preserve"> </w:t>
      </w:r>
      <w:r w:rsidR="00A2662E" w:rsidRPr="00CC55B5">
        <w:rPr>
          <w:rFonts w:ascii="Gill Sans MT" w:hAnsi="Gill Sans MT"/>
          <w:sz w:val="22"/>
          <w:szCs w:val="22"/>
        </w:rPr>
        <w:t xml:space="preserve">Having a prepared media release </w:t>
      </w:r>
      <w:r w:rsidR="008655C8" w:rsidRPr="00CC55B5">
        <w:rPr>
          <w:rFonts w:ascii="Gill Sans MT" w:hAnsi="Gill Sans MT"/>
          <w:sz w:val="22"/>
          <w:szCs w:val="22"/>
        </w:rPr>
        <w:t xml:space="preserve">provides a script for </w:t>
      </w:r>
      <w:r w:rsidR="0010334B" w:rsidRPr="00CC55B5">
        <w:rPr>
          <w:rFonts w:ascii="Gill Sans MT" w:hAnsi="Gill Sans MT"/>
          <w:sz w:val="22"/>
          <w:szCs w:val="22"/>
        </w:rPr>
        <w:t xml:space="preserve">the </w:t>
      </w:r>
      <w:r w:rsidR="00DF01F7" w:rsidRPr="00CC55B5">
        <w:rPr>
          <w:rFonts w:ascii="Gill Sans MT" w:hAnsi="Gill Sans MT"/>
          <w:sz w:val="22"/>
          <w:szCs w:val="22"/>
        </w:rPr>
        <w:t>facility’s</w:t>
      </w:r>
      <w:r w:rsidR="0010334B" w:rsidRPr="00CC55B5">
        <w:rPr>
          <w:rFonts w:ascii="Gill Sans MT" w:hAnsi="Gill Sans MT"/>
          <w:sz w:val="22"/>
          <w:szCs w:val="22"/>
        </w:rPr>
        <w:t xml:space="preserve"> </w:t>
      </w:r>
      <w:r w:rsidR="00DF01F7" w:rsidRPr="00CC55B5">
        <w:rPr>
          <w:rFonts w:ascii="Gill Sans MT" w:hAnsi="Gill Sans MT"/>
          <w:sz w:val="22"/>
          <w:szCs w:val="22"/>
        </w:rPr>
        <w:t>spokesperson</w:t>
      </w:r>
      <w:r w:rsidR="0010334B" w:rsidRPr="00CC55B5">
        <w:rPr>
          <w:rFonts w:ascii="Gill Sans MT" w:hAnsi="Gill Sans MT"/>
          <w:sz w:val="22"/>
          <w:szCs w:val="22"/>
        </w:rPr>
        <w:t xml:space="preserve"> to read from. It will </w:t>
      </w:r>
      <w:r w:rsidR="00DF01F7" w:rsidRPr="00CC55B5">
        <w:rPr>
          <w:rFonts w:ascii="Gill Sans MT" w:hAnsi="Gill Sans MT"/>
          <w:sz w:val="22"/>
          <w:szCs w:val="22"/>
        </w:rPr>
        <w:t>assist</w:t>
      </w:r>
      <w:r w:rsidR="0010334B" w:rsidRPr="00CC55B5">
        <w:rPr>
          <w:rFonts w:ascii="Gill Sans MT" w:hAnsi="Gill Sans MT"/>
          <w:sz w:val="22"/>
          <w:szCs w:val="22"/>
        </w:rPr>
        <w:t xml:space="preserve"> </w:t>
      </w:r>
      <w:r w:rsidR="00480D21" w:rsidRPr="00CC55B5">
        <w:rPr>
          <w:rFonts w:ascii="Gill Sans MT" w:hAnsi="Gill Sans MT"/>
          <w:sz w:val="22"/>
          <w:szCs w:val="22"/>
        </w:rPr>
        <w:t xml:space="preserve">in </w:t>
      </w:r>
      <w:r w:rsidR="00AA2466" w:rsidRPr="00CC55B5">
        <w:rPr>
          <w:rFonts w:ascii="Gill Sans MT" w:hAnsi="Gill Sans MT"/>
          <w:sz w:val="22"/>
          <w:szCs w:val="22"/>
        </w:rPr>
        <w:t>defusing</w:t>
      </w:r>
      <w:r w:rsidR="00646550" w:rsidRPr="00CC55B5">
        <w:rPr>
          <w:rFonts w:ascii="Gill Sans MT" w:hAnsi="Gill Sans MT"/>
          <w:sz w:val="22"/>
          <w:szCs w:val="22"/>
        </w:rPr>
        <w:t xml:space="preserve"> media intensity </w:t>
      </w:r>
      <w:r w:rsidR="00AA2466" w:rsidRPr="00CC55B5">
        <w:rPr>
          <w:rFonts w:ascii="Gill Sans MT" w:hAnsi="Gill Sans MT"/>
          <w:sz w:val="22"/>
          <w:szCs w:val="22"/>
        </w:rPr>
        <w:t>and</w:t>
      </w:r>
      <w:r w:rsidR="00646550" w:rsidRPr="00CC55B5">
        <w:rPr>
          <w:rFonts w:ascii="Gill Sans MT" w:hAnsi="Gill Sans MT"/>
          <w:sz w:val="22"/>
          <w:szCs w:val="22"/>
        </w:rPr>
        <w:t xml:space="preserve"> inbound phone calls. </w:t>
      </w:r>
      <w:r w:rsidR="006569D0" w:rsidRPr="00CC55B5">
        <w:rPr>
          <w:rFonts w:ascii="Gill Sans MT" w:hAnsi="Gill Sans MT"/>
          <w:sz w:val="22"/>
          <w:szCs w:val="22"/>
        </w:rPr>
        <w:t>A sample media template</w:t>
      </w:r>
      <w:r w:rsidR="00146A92" w:rsidRPr="00CC55B5">
        <w:rPr>
          <w:rFonts w:ascii="Gill Sans MT" w:hAnsi="Gill Sans MT"/>
          <w:sz w:val="22"/>
          <w:szCs w:val="22"/>
        </w:rPr>
        <w:t xml:space="preserve"> can be found at </w:t>
      </w:r>
      <w:hyperlink r:id="rId23" w:history="1">
        <w:r w:rsidR="00146A92" w:rsidRPr="00CC55B5">
          <w:rPr>
            <w:rStyle w:val="Hyperlink"/>
            <w:rFonts w:ascii="Gill Sans MT" w:hAnsi="Gill Sans MT"/>
            <w:sz w:val="22"/>
            <w:szCs w:val="22"/>
          </w:rPr>
          <w:t>https://www.health.tas.gov.au/covid19/agedcare</w:t>
        </w:r>
      </w:hyperlink>
      <w:r w:rsidR="004E023B" w:rsidRPr="00507EC8">
        <w:rPr>
          <w:rFonts w:ascii="Gill Sans MT" w:hAnsi="Gill Sans MT"/>
          <w:sz w:val="22"/>
          <w:szCs w:val="22"/>
        </w:rPr>
        <w:br/>
      </w:r>
    </w:p>
    <w:p w14:paraId="132B8DBD" w14:textId="5B4E98F4" w:rsidR="00F52C68" w:rsidRPr="00F52C68" w:rsidRDefault="00F52C68" w:rsidP="00F52C68">
      <w:pPr>
        <w:rPr>
          <w:rFonts w:ascii="Gill Sans MT" w:hAnsi="Gill Sans MT"/>
          <w:szCs w:val="22"/>
        </w:rPr>
      </w:pPr>
      <w:r w:rsidRPr="00F52C68">
        <w:rPr>
          <w:rFonts w:ascii="Gill Sans MT" w:hAnsi="Gill Sans MT"/>
          <w:b/>
          <w:bCs/>
          <w:szCs w:val="22"/>
        </w:rPr>
        <w:t>Q.</w:t>
      </w:r>
      <w:r w:rsidRPr="00F52C68">
        <w:rPr>
          <w:rFonts w:ascii="Gill Sans MT" w:hAnsi="Gill Sans MT"/>
          <w:szCs w:val="22"/>
        </w:rPr>
        <w:t xml:space="preserve"> Do you have a </w:t>
      </w:r>
      <w:r w:rsidR="00E62812">
        <w:rPr>
          <w:rFonts w:ascii="Gill Sans MT" w:hAnsi="Gill Sans MT"/>
          <w:szCs w:val="22"/>
        </w:rPr>
        <w:t>situation report (sitrep) template</w:t>
      </w:r>
      <w:r w:rsidRPr="00F52C68">
        <w:rPr>
          <w:rFonts w:ascii="Gill Sans MT" w:hAnsi="Gill Sans MT"/>
          <w:szCs w:val="22"/>
        </w:rPr>
        <w:t xml:space="preserve"> ready to go?</w:t>
      </w:r>
    </w:p>
    <w:p w14:paraId="6F81A2CB" w14:textId="6A037DAF" w:rsidR="00984776" w:rsidRDefault="00F52C68" w:rsidP="00F52C68">
      <w:pPr>
        <w:rPr>
          <w:rFonts w:ascii="Gill Sans MT" w:hAnsi="Gill Sans MT"/>
          <w:szCs w:val="22"/>
        </w:rPr>
      </w:pPr>
      <w:r w:rsidRPr="00F52C68">
        <w:rPr>
          <w:rFonts w:ascii="Gill Sans MT" w:hAnsi="Gill Sans MT"/>
          <w:b/>
          <w:bCs/>
          <w:szCs w:val="22"/>
        </w:rPr>
        <w:t>A.</w:t>
      </w:r>
      <w:r w:rsidRPr="00F52C68">
        <w:rPr>
          <w:rFonts w:ascii="Gill Sans MT" w:hAnsi="Gill Sans MT"/>
          <w:szCs w:val="22"/>
        </w:rPr>
        <w:t xml:space="preserve">  </w:t>
      </w:r>
      <w:r w:rsidR="00E62812">
        <w:rPr>
          <w:rFonts w:ascii="Gill Sans MT" w:hAnsi="Gill Sans MT"/>
          <w:szCs w:val="22"/>
        </w:rPr>
        <w:t xml:space="preserve">Sit reps are a great way to </w:t>
      </w:r>
      <w:r w:rsidR="00110958">
        <w:rPr>
          <w:rFonts w:ascii="Gill Sans MT" w:hAnsi="Gill Sans MT"/>
          <w:szCs w:val="22"/>
        </w:rPr>
        <w:t xml:space="preserve">provide a daily summary of key developments to key stakeholders, such as </w:t>
      </w:r>
      <w:r w:rsidR="00C41524">
        <w:rPr>
          <w:rFonts w:ascii="Gill Sans MT" w:hAnsi="Gill Sans MT"/>
          <w:szCs w:val="22"/>
        </w:rPr>
        <w:t>the C</w:t>
      </w:r>
      <w:r w:rsidR="00110958">
        <w:rPr>
          <w:rFonts w:ascii="Gill Sans MT" w:hAnsi="Gill Sans MT"/>
          <w:szCs w:val="22"/>
        </w:rPr>
        <w:t xml:space="preserve">ommonwealth case </w:t>
      </w:r>
      <w:proofErr w:type="spellStart"/>
      <w:r w:rsidR="00110958">
        <w:rPr>
          <w:rFonts w:ascii="Gill Sans MT" w:hAnsi="Gill Sans MT"/>
          <w:szCs w:val="22"/>
        </w:rPr>
        <w:t>maanger</w:t>
      </w:r>
      <w:proofErr w:type="spellEnd"/>
      <w:r w:rsidR="00110958">
        <w:rPr>
          <w:rFonts w:ascii="Gill Sans MT" w:hAnsi="Gill Sans MT"/>
          <w:szCs w:val="22"/>
        </w:rPr>
        <w:t xml:space="preserve">, </w:t>
      </w:r>
      <w:r w:rsidR="00C41524">
        <w:rPr>
          <w:rFonts w:ascii="Gill Sans MT" w:hAnsi="Gill Sans MT"/>
          <w:szCs w:val="22"/>
        </w:rPr>
        <w:t xml:space="preserve">Public Health </w:t>
      </w:r>
      <w:proofErr w:type="spellStart"/>
      <w:r w:rsidR="00C41524">
        <w:rPr>
          <w:rFonts w:ascii="Gill Sans MT" w:hAnsi="Gill Sans MT"/>
          <w:szCs w:val="22"/>
        </w:rPr>
        <w:t>liasions</w:t>
      </w:r>
      <w:proofErr w:type="spellEnd"/>
      <w:r w:rsidR="00C41524">
        <w:rPr>
          <w:rFonts w:ascii="Gill Sans MT" w:hAnsi="Gill Sans MT"/>
          <w:szCs w:val="22"/>
        </w:rPr>
        <w:t xml:space="preserve"> and other members of the OMT</w:t>
      </w:r>
      <w:r w:rsidRPr="00F52C68">
        <w:rPr>
          <w:rFonts w:ascii="Gill Sans MT" w:hAnsi="Gill Sans MT"/>
          <w:szCs w:val="22"/>
        </w:rPr>
        <w:t xml:space="preserve">. A sample </w:t>
      </w:r>
      <w:r w:rsidR="00E62812">
        <w:rPr>
          <w:rFonts w:ascii="Gill Sans MT" w:hAnsi="Gill Sans MT"/>
          <w:szCs w:val="22"/>
        </w:rPr>
        <w:t xml:space="preserve">sit rep </w:t>
      </w:r>
      <w:r w:rsidRPr="00F52C68">
        <w:rPr>
          <w:rFonts w:ascii="Gill Sans MT" w:hAnsi="Gill Sans MT"/>
          <w:szCs w:val="22"/>
        </w:rPr>
        <w:t xml:space="preserve">template can be found at </w:t>
      </w:r>
      <w:hyperlink r:id="rId24" w:history="1">
        <w:r w:rsidRPr="00F52C68">
          <w:rPr>
            <w:rStyle w:val="Hyperlink"/>
            <w:rFonts w:ascii="Gill Sans MT" w:hAnsi="Gill Sans MT"/>
            <w:szCs w:val="22"/>
          </w:rPr>
          <w:t>https://www.health.tas.gov.au/covid19/agedcare</w:t>
        </w:r>
      </w:hyperlink>
      <w:r w:rsidR="00984776">
        <w:rPr>
          <w:rFonts w:ascii="Gill Sans MT" w:hAnsi="Gill Sans MT"/>
          <w:szCs w:val="22"/>
        </w:rPr>
        <w:br w:type="page"/>
      </w:r>
    </w:p>
    <w:p w14:paraId="5A2A53F7" w14:textId="34E0FCF8" w:rsidR="00AB582B" w:rsidRPr="00AB582B" w:rsidRDefault="00AB582B" w:rsidP="00E37044">
      <w:pPr>
        <w:pStyle w:val="BodyText"/>
        <w:spacing w:after="240" w:line="240" w:lineRule="auto"/>
        <w:rPr>
          <w:rFonts w:ascii="Gill Sans MT" w:hAnsi="Gill Sans MT"/>
          <w:b/>
          <w:bCs/>
          <w:sz w:val="22"/>
          <w:szCs w:val="22"/>
        </w:rPr>
      </w:pPr>
      <w:r w:rsidRPr="00AB582B">
        <w:rPr>
          <w:rFonts w:ascii="Gill Sans MT" w:hAnsi="Gill Sans MT"/>
          <w:b/>
          <w:bCs/>
          <w:sz w:val="22"/>
          <w:szCs w:val="22"/>
        </w:rPr>
        <w:lastRenderedPageBreak/>
        <w:t>Time frame of</w:t>
      </w:r>
      <w:r w:rsidR="005816BE">
        <w:rPr>
          <w:rFonts w:ascii="Gill Sans MT" w:hAnsi="Gill Sans MT"/>
          <w:b/>
          <w:bCs/>
          <w:sz w:val="22"/>
          <w:szCs w:val="22"/>
        </w:rPr>
        <w:t xml:space="preserve"> confirmed </w:t>
      </w:r>
      <w:r w:rsidR="00984776">
        <w:rPr>
          <w:rFonts w:ascii="Gill Sans MT" w:hAnsi="Gill Sans MT"/>
          <w:b/>
          <w:bCs/>
          <w:sz w:val="22"/>
          <w:szCs w:val="22"/>
        </w:rPr>
        <w:t>COVID-19</w:t>
      </w:r>
      <w:r w:rsidRPr="00AB582B">
        <w:rPr>
          <w:rFonts w:ascii="Gill Sans MT" w:hAnsi="Gill Sans MT"/>
          <w:b/>
          <w:bCs/>
          <w:sz w:val="22"/>
          <w:szCs w:val="22"/>
        </w:rPr>
        <w:t xml:space="preserve"> </w:t>
      </w:r>
      <w:r w:rsidR="001027B3">
        <w:rPr>
          <w:rFonts w:ascii="Gill Sans MT" w:hAnsi="Gill Sans MT"/>
          <w:b/>
          <w:bCs/>
          <w:sz w:val="22"/>
          <w:szCs w:val="22"/>
        </w:rPr>
        <w:t xml:space="preserve">case </w:t>
      </w:r>
      <w:r w:rsidRPr="00AB582B">
        <w:rPr>
          <w:rFonts w:ascii="Gill Sans MT" w:hAnsi="Gill Sans MT"/>
          <w:b/>
          <w:bCs/>
          <w:sz w:val="22"/>
          <w:szCs w:val="22"/>
        </w:rPr>
        <w:t>communications</w:t>
      </w:r>
      <w:r w:rsidR="005816BE">
        <w:rPr>
          <w:rFonts w:ascii="Gill Sans MT" w:hAnsi="Gill Sans MT"/>
          <w:b/>
          <w:bCs/>
          <w:sz w:val="22"/>
          <w:szCs w:val="22"/>
        </w:rPr>
        <w:t xml:space="preserve"> </w:t>
      </w: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1"/>
        <w:gridCol w:w="6996"/>
      </w:tblGrid>
      <w:tr w:rsidR="00AB582B" w14:paraId="1E347F5A" w14:textId="3F7A5CCF" w:rsidTr="005866BE">
        <w:trPr>
          <w:trHeight w:val="636"/>
        </w:trPr>
        <w:tc>
          <w:tcPr>
            <w:tcW w:w="1921" w:type="dxa"/>
          </w:tcPr>
          <w:p w14:paraId="0A5C9E60" w14:textId="47F5BC65" w:rsidR="00AB582B" w:rsidRDefault="00D74FB5" w:rsidP="00884598">
            <w:pPr>
              <w:pStyle w:val="BodyText"/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First 30 minutes</w:t>
            </w:r>
          </w:p>
        </w:tc>
        <w:tc>
          <w:tcPr>
            <w:tcW w:w="6996" w:type="dxa"/>
          </w:tcPr>
          <w:p w14:paraId="50FDCE79" w14:textId="1C0290EC" w:rsidR="00CA242C" w:rsidRDefault="00CA242C" w:rsidP="005866BE">
            <w:pPr>
              <w:pStyle w:val="BodyText"/>
              <w:numPr>
                <w:ilvl w:val="0"/>
                <w:numId w:val="30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Commuicate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to all on duty staff</w:t>
            </w:r>
          </w:p>
          <w:p w14:paraId="19DF4A23" w14:textId="56608C93" w:rsidR="005866BE" w:rsidRDefault="005866BE" w:rsidP="005866BE">
            <w:pPr>
              <w:pStyle w:val="BodyText"/>
              <w:numPr>
                <w:ilvl w:val="0"/>
                <w:numId w:val="30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</w:t>
            </w:r>
            <w:r w:rsidRPr="005866BE">
              <w:rPr>
                <w:rFonts w:ascii="Gill Sans MT" w:hAnsi="Gill Sans MT"/>
                <w:sz w:val="22"/>
                <w:szCs w:val="22"/>
              </w:rPr>
              <w:t xml:space="preserve">ensitively inform residents of their diagnosis </w:t>
            </w:r>
          </w:p>
          <w:p w14:paraId="09226531" w14:textId="77777777" w:rsidR="00AB582B" w:rsidRDefault="00175377" w:rsidP="005866BE">
            <w:pPr>
              <w:pStyle w:val="BodyText"/>
              <w:numPr>
                <w:ilvl w:val="0"/>
                <w:numId w:val="30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 w:rsidRPr="00175377">
              <w:rPr>
                <w:rFonts w:ascii="Gill Sans MT" w:hAnsi="Gill Sans MT"/>
                <w:sz w:val="22"/>
                <w:szCs w:val="22"/>
              </w:rPr>
              <w:t>Sensitively inform the resident and their family or primary contact of their diagnosis.</w:t>
            </w:r>
          </w:p>
          <w:p w14:paraId="103D9605" w14:textId="7C11FC78" w:rsidR="000E251B" w:rsidRDefault="000E251B" w:rsidP="005866BE">
            <w:pPr>
              <w:pStyle w:val="BodyText"/>
              <w:numPr>
                <w:ilvl w:val="0"/>
                <w:numId w:val="30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 w:rsidRPr="000E251B">
              <w:rPr>
                <w:rFonts w:ascii="Gill Sans MT" w:hAnsi="Gill Sans MT"/>
                <w:sz w:val="22"/>
                <w:szCs w:val="22"/>
              </w:rPr>
              <w:t xml:space="preserve">Immediately notify </w:t>
            </w:r>
            <w:r>
              <w:rPr>
                <w:rFonts w:ascii="Gill Sans MT" w:hAnsi="Gill Sans MT"/>
                <w:sz w:val="22"/>
                <w:szCs w:val="22"/>
              </w:rPr>
              <w:t>Tasmania’s</w:t>
            </w:r>
            <w:r w:rsidRPr="000E251B">
              <w:rPr>
                <w:rFonts w:ascii="Gill Sans MT" w:hAnsi="Gill Sans MT"/>
                <w:sz w:val="22"/>
                <w:szCs w:val="22"/>
              </w:rPr>
              <w:t xml:space="preserve"> P</w:t>
            </w:r>
            <w:r w:rsidR="001027B3">
              <w:rPr>
                <w:rFonts w:ascii="Gill Sans MT" w:hAnsi="Gill Sans MT"/>
                <w:sz w:val="22"/>
                <w:szCs w:val="22"/>
              </w:rPr>
              <w:t xml:space="preserve">ublic </w:t>
            </w:r>
            <w:r w:rsidRPr="000E251B">
              <w:rPr>
                <w:rFonts w:ascii="Gill Sans MT" w:hAnsi="Gill Sans MT"/>
                <w:sz w:val="22"/>
                <w:szCs w:val="22"/>
              </w:rPr>
              <w:t>H</w:t>
            </w:r>
            <w:r w:rsidR="001027B3">
              <w:rPr>
                <w:rFonts w:ascii="Gill Sans MT" w:hAnsi="Gill Sans MT"/>
                <w:sz w:val="22"/>
                <w:szCs w:val="22"/>
              </w:rPr>
              <w:t>ealth services.</w:t>
            </w:r>
          </w:p>
          <w:p w14:paraId="54474C89" w14:textId="00E20FD5" w:rsidR="00177CD6" w:rsidRDefault="00177CD6" w:rsidP="005866BE">
            <w:pPr>
              <w:pStyle w:val="BodyText"/>
              <w:numPr>
                <w:ilvl w:val="0"/>
                <w:numId w:val="30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 w:rsidRPr="00177CD6">
              <w:rPr>
                <w:rFonts w:ascii="Gill Sans MT" w:hAnsi="Gill Sans MT"/>
                <w:sz w:val="22"/>
                <w:szCs w:val="22"/>
              </w:rPr>
              <w:t>Notify the Commonwealth Department of Health at agedcareCOVIDcases@health.gov.au of any resident or staff COVID-19 cases.</w:t>
            </w:r>
          </w:p>
        </w:tc>
      </w:tr>
      <w:tr w:rsidR="00AB582B" w14:paraId="28748178" w14:textId="4030AD81" w:rsidTr="005866BE">
        <w:trPr>
          <w:trHeight w:val="803"/>
        </w:trPr>
        <w:tc>
          <w:tcPr>
            <w:tcW w:w="1921" w:type="dxa"/>
          </w:tcPr>
          <w:p w14:paraId="10FF2D2B" w14:textId="2E4E8690" w:rsidR="00AB582B" w:rsidRDefault="00F818C5" w:rsidP="00884598">
            <w:pPr>
              <w:pStyle w:val="BodyText"/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Minutes 30-60</w:t>
            </w:r>
          </w:p>
        </w:tc>
        <w:tc>
          <w:tcPr>
            <w:tcW w:w="6996" w:type="dxa"/>
          </w:tcPr>
          <w:p w14:paraId="13B0AD58" w14:textId="4C7EDB79" w:rsidR="00957F95" w:rsidRDefault="003B26FD" w:rsidP="00F818C5">
            <w:pPr>
              <w:pStyle w:val="BodyText"/>
              <w:numPr>
                <w:ilvl w:val="0"/>
                <w:numId w:val="31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Release an initial </w:t>
            </w:r>
            <w:r w:rsidR="00E807AB">
              <w:rPr>
                <w:rFonts w:ascii="Gill Sans MT" w:hAnsi="Gill Sans MT"/>
                <w:sz w:val="22"/>
                <w:szCs w:val="22"/>
              </w:rPr>
              <w:t xml:space="preserve">outbreak </w:t>
            </w:r>
            <w:r w:rsidR="003E62DF">
              <w:rPr>
                <w:rFonts w:ascii="Gill Sans MT" w:hAnsi="Gill Sans MT"/>
                <w:sz w:val="22"/>
                <w:szCs w:val="22"/>
              </w:rPr>
              <w:t>communication (</w:t>
            </w:r>
            <w:r w:rsidR="00E807AB">
              <w:rPr>
                <w:rFonts w:ascii="Gill Sans MT" w:hAnsi="Gill Sans MT"/>
                <w:sz w:val="22"/>
                <w:szCs w:val="22"/>
              </w:rPr>
              <w:t xml:space="preserve">SMS, phone calls, </w:t>
            </w:r>
            <w:r w:rsidR="003E62DF">
              <w:rPr>
                <w:rFonts w:ascii="Gill Sans MT" w:hAnsi="Gill Sans MT"/>
                <w:sz w:val="22"/>
                <w:szCs w:val="22"/>
              </w:rPr>
              <w:t>letter</w:t>
            </w:r>
            <w:r w:rsidR="00E807AB">
              <w:rPr>
                <w:rFonts w:ascii="Gill Sans MT" w:hAnsi="Gill Sans MT"/>
                <w:sz w:val="22"/>
                <w:szCs w:val="22"/>
              </w:rPr>
              <w:t>s)</w:t>
            </w:r>
            <w:r w:rsidR="00957F95" w:rsidRPr="00957F95">
              <w:rPr>
                <w:rFonts w:ascii="Gill Sans MT" w:hAnsi="Gill Sans MT"/>
                <w:sz w:val="22"/>
                <w:szCs w:val="22"/>
              </w:rPr>
              <w:t xml:space="preserve">, </w:t>
            </w:r>
            <w:r w:rsidR="00620098">
              <w:rPr>
                <w:rFonts w:ascii="Gill Sans MT" w:hAnsi="Gill Sans MT"/>
                <w:sz w:val="22"/>
                <w:szCs w:val="22"/>
              </w:rPr>
              <w:t>You</w:t>
            </w:r>
            <w:r w:rsidR="00957F95" w:rsidRPr="00957F95">
              <w:rPr>
                <w:rFonts w:ascii="Gill Sans MT" w:hAnsi="Gill Sans MT"/>
                <w:sz w:val="22"/>
                <w:szCs w:val="22"/>
              </w:rPr>
              <w:t xml:space="preserve"> need to inform:</w:t>
            </w:r>
          </w:p>
          <w:p w14:paraId="08261319" w14:textId="77777777" w:rsidR="00AB582B" w:rsidRDefault="00957F95" w:rsidP="00957F95">
            <w:pPr>
              <w:pStyle w:val="BodyText"/>
              <w:spacing w:before="120" w:after="240" w:line="240" w:lineRule="auto"/>
              <w:ind w:left="720"/>
              <w:rPr>
                <w:rFonts w:ascii="Gill Sans MT" w:hAnsi="Gill Sans MT"/>
                <w:sz w:val="22"/>
                <w:szCs w:val="22"/>
              </w:rPr>
            </w:pPr>
            <w:r w:rsidRPr="00957F95">
              <w:rPr>
                <w:rFonts w:ascii="Gill Sans MT" w:hAnsi="Gill Sans MT"/>
                <w:sz w:val="22"/>
                <w:szCs w:val="22"/>
              </w:rPr>
              <w:t xml:space="preserve">• residents </w:t>
            </w:r>
            <w:r>
              <w:rPr>
                <w:rFonts w:ascii="Gill Sans MT" w:hAnsi="Gill Sans MT"/>
                <w:sz w:val="22"/>
                <w:szCs w:val="22"/>
              </w:rPr>
              <w:br/>
            </w:r>
            <w:r w:rsidRPr="00957F95">
              <w:rPr>
                <w:rFonts w:ascii="Gill Sans MT" w:hAnsi="Gill Sans MT"/>
                <w:sz w:val="22"/>
                <w:szCs w:val="22"/>
              </w:rPr>
              <w:t xml:space="preserve">• staff and contractors </w:t>
            </w:r>
            <w:r>
              <w:rPr>
                <w:rFonts w:ascii="Gill Sans MT" w:hAnsi="Gill Sans MT"/>
                <w:sz w:val="22"/>
                <w:szCs w:val="22"/>
              </w:rPr>
              <w:br/>
            </w:r>
            <w:r w:rsidRPr="00957F95">
              <w:rPr>
                <w:rFonts w:ascii="Gill Sans MT" w:hAnsi="Gill Sans MT"/>
                <w:sz w:val="22"/>
                <w:szCs w:val="22"/>
              </w:rPr>
              <w:t xml:space="preserve">• primary family contacts </w:t>
            </w:r>
            <w:r>
              <w:rPr>
                <w:rFonts w:ascii="Gill Sans MT" w:hAnsi="Gill Sans MT"/>
                <w:sz w:val="22"/>
                <w:szCs w:val="22"/>
              </w:rPr>
              <w:br/>
            </w:r>
            <w:r w:rsidRPr="00957F95">
              <w:rPr>
                <w:rFonts w:ascii="Gill Sans MT" w:hAnsi="Gill Sans MT"/>
                <w:sz w:val="22"/>
                <w:szCs w:val="22"/>
              </w:rPr>
              <w:t xml:space="preserve">• resident advocates (if a resident with cognitive impairment) </w:t>
            </w:r>
            <w:r>
              <w:rPr>
                <w:rFonts w:ascii="Gill Sans MT" w:hAnsi="Gill Sans MT"/>
                <w:sz w:val="22"/>
                <w:szCs w:val="22"/>
              </w:rPr>
              <w:br/>
            </w:r>
            <w:r w:rsidRPr="00957F95">
              <w:rPr>
                <w:rFonts w:ascii="Gill Sans MT" w:hAnsi="Gill Sans MT"/>
                <w:sz w:val="22"/>
                <w:szCs w:val="22"/>
              </w:rPr>
              <w:t>• key stakeholders of a COVID-19 diagnosis within the residential aged care facility</w:t>
            </w:r>
            <w:r w:rsidR="00984776">
              <w:rPr>
                <w:rFonts w:ascii="Gill Sans MT" w:hAnsi="Gill Sans MT"/>
                <w:sz w:val="22"/>
                <w:szCs w:val="22"/>
              </w:rPr>
              <w:t xml:space="preserve"> (GPs, </w:t>
            </w:r>
            <w:proofErr w:type="spellStart"/>
            <w:r w:rsidR="00984776">
              <w:rPr>
                <w:rFonts w:ascii="Gill Sans MT" w:hAnsi="Gill Sans MT"/>
                <w:sz w:val="22"/>
                <w:szCs w:val="22"/>
              </w:rPr>
              <w:t>visting</w:t>
            </w:r>
            <w:proofErr w:type="spellEnd"/>
            <w:r w:rsidR="00984776">
              <w:rPr>
                <w:rFonts w:ascii="Gill Sans MT" w:hAnsi="Gill Sans MT"/>
                <w:sz w:val="22"/>
                <w:szCs w:val="22"/>
              </w:rPr>
              <w:t xml:space="preserve"> allied health professionals, etc.)</w:t>
            </w:r>
          </w:p>
          <w:p w14:paraId="267D0D53" w14:textId="6EA99D8D" w:rsidR="009B32E2" w:rsidRDefault="000E21C8" w:rsidP="00005091">
            <w:pPr>
              <w:pStyle w:val="BodyText"/>
              <w:numPr>
                <w:ilvl w:val="0"/>
                <w:numId w:val="31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proofErr w:type="spellStart"/>
            <w:r>
              <w:rPr>
                <w:rFonts w:ascii="Gill Sans MT" w:hAnsi="Gill Sans MT"/>
                <w:sz w:val="22"/>
                <w:szCs w:val="22"/>
              </w:rPr>
              <w:t>Convenue</w:t>
            </w:r>
            <w:proofErr w:type="spellEnd"/>
            <w:r>
              <w:rPr>
                <w:rFonts w:ascii="Gill Sans MT" w:hAnsi="Gill Sans MT"/>
                <w:sz w:val="22"/>
                <w:szCs w:val="22"/>
              </w:rPr>
              <w:t xml:space="preserve"> the outbreak management team</w:t>
            </w:r>
            <w:r w:rsidR="00005091">
              <w:rPr>
                <w:rFonts w:ascii="Gill Sans MT" w:hAnsi="Gill Sans MT"/>
                <w:sz w:val="22"/>
                <w:szCs w:val="22"/>
              </w:rPr>
              <w:t>.</w:t>
            </w:r>
            <w:r w:rsidR="0031304E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31304E" w:rsidRPr="0031304E">
              <w:rPr>
                <w:rFonts w:ascii="Gill Sans MT" w:hAnsi="Gill Sans MT"/>
                <w:sz w:val="22"/>
                <w:szCs w:val="22"/>
              </w:rPr>
              <w:t>The Commonwealth Case Manager is to be notified of OMT meeting occurrences and invited to participate in daily meetings, or as needed to respond to the outbreak.</w:t>
            </w:r>
          </w:p>
        </w:tc>
      </w:tr>
      <w:tr w:rsidR="00AB582B" w14:paraId="51FC5336" w14:textId="467C146C" w:rsidTr="005866BE">
        <w:trPr>
          <w:trHeight w:val="651"/>
        </w:trPr>
        <w:tc>
          <w:tcPr>
            <w:tcW w:w="1921" w:type="dxa"/>
          </w:tcPr>
          <w:p w14:paraId="0E6BA096" w14:textId="750F5442" w:rsidR="00AB582B" w:rsidRDefault="00F44EFC" w:rsidP="00884598">
            <w:pPr>
              <w:pStyle w:val="BodyText"/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Hours </w:t>
            </w:r>
            <w:r w:rsidR="00AD0EB0">
              <w:rPr>
                <w:rFonts w:ascii="Gill Sans MT" w:hAnsi="Gill Sans MT"/>
                <w:sz w:val="22"/>
                <w:szCs w:val="22"/>
              </w:rPr>
              <w:t>2</w:t>
            </w:r>
            <w:r>
              <w:rPr>
                <w:rFonts w:ascii="Gill Sans MT" w:hAnsi="Gill Sans MT"/>
                <w:sz w:val="22"/>
                <w:szCs w:val="22"/>
              </w:rPr>
              <w:t>-</w:t>
            </w:r>
            <w:r w:rsidR="00AD0EB0">
              <w:rPr>
                <w:rFonts w:ascii="Gill Sans MT" w:hAnsi="Gill Sans MT"/>
                <w:sz w:val="22"/>
                <w:szCs w:val="22"/>
              </w:rPr>
              <w:t>4</w:t>
            </w:r>
          </w:p>
        </w:tc>
        <w:tc>
          <w:tcPr>
            <w:tcW w:w="6996" w:type="dxa"/>
          </w:tcPr>
          <w:p w14:paraId="0E704E91" w14:textId="77777777" w:rsidR="00AB582B" w:rsidRDefault="00AD0EB0" w:rsidP="00AD0EB0">
            <w:pPr>
              <w:pStyle w:val="BodyText"/>
              <w:numPr>
                <w:ilvl w:val="0"/>
                <w:numId w:val="31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 w:rsidRPr="00AD0EB0">
              <w:rPr>
                <w:rFonts w:ascii="Gill Sans MT" w:hAnsi="Gill Sans MT"/>
                <w:sz w:val="22"/>
                <w:szCs w:val="22"/>
              </w:rPr>
              <w:t>Release initial communication about confirmed cases to the public via existing communication channels, including social media, media releases, website, subscription-based electronic direct mail</w:t>
            </w:r>
          </w:p>
          <w:p w14:paraId="21285A90" w14:textId="2EB1EF42" w:rsidR="00DE3412" w:rsidRPr="00DE3412" w:rsidRDefault="00DE3412" w:rsidP="00DE3412">
            <w:pPr>
              <w:pStyle w:val="BodyText"/>
              <w:numPr>
                <w:ilvl w:val="0"/>
                <w:numId w:val="31"/>
              </w:numPr>
              <w:rPr>
                <w:rFonts w:ascii="Gill Sans MT" w:hAnsi="Gill Sans MT"/>
                <w:sz w:val="22"/>
                <w:szCs w:val="22"/>
              </w:rPr>
            </w:pPr>
            <w:r w:rsidRPr="00DE3412">
              <w:rPr>
                <w:rFonts w:ascii="Gill Sans MT" w:hAnsi="Gill Sans MT"/>
                <w:sz w:val="22"/>
                <w:szCs w:val="22"/>
              </w:rPr>
              <w:t>Establish a single point of contact for media queries. Appoint appropriately trained staff to manage communications and take the calls.</w:t>
            </w:r>
          </w:p>
        </w:tc>
      </w:tr>
      <w:tr w:rsidR="00AB582B" w14:paraId="574A6FA3" w14:textId="5D8CF31F" w:rsidTr="005866BE">
        <w:trPr>
          <w:trHeight w:val="706"/>
        </w:trPr>
        <w:tc>
          <w:tcPr>
            <w:tcW w:w="1921" w:type="dxa"/>
          </w:tcPr>
          <w:p w14:paraId="25C6D0F1" w14:textId="6DF747B2" w:rsidR="00AB582B" w:rsidRDefault="00047D80" w:rsidP="00884598">
            <w:pPr>
              <w:pStyle w:val="BodyText"/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Hours </w:t>
            </w:r>
            <w:r w:rsidR="00DE3412">
              <w:rPr>
                <w:rFonts w:ascii="Gill Sans MT" w:hAnsi="Gill Sans MT"/>
                <w:sz w:val="22"/>
                <w:szCs w:val="22"/>
              </w:rPr>
              <w:t>6</w:t>
            </w:r>
            <w:r>
              <w:rPr>
                <w:rFonts w:ascii="Gill Sans MT" w:hAnsi="Gill Sans MT"/>
                <w:sz w:val="22"/>
                <w:szCs w:val="22"/>
              </w:rPr>
              <w:t>-24</w:t>
            </w:r>
          </w:p>
        </w:tc>
        <w:tc>
          <w:tcPr>
            <w:tcW w:w="6996" w:type="dxa"/>
          </w:tcPr>
          <w:p w14:paraId="6D3341DA" w14:textId="579AE1E2" w:rsidR="00AB582B" w:rsidRDefault="005D06FE" w:rsidP="005D06FE">
            <w:pPr>
              <w:pStyle w:val="BodyText"/>
              <w:numPr>
                <w:ilvl w:val="0"/>
                <w:numId w:val="31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 w:rsidRPr="005D06FE">
              <w:rPr>
                <w:rFonts w:ascii="Gill Sans MT" w:hAnsi="Gill Sans MT"/>
                <w:sz w:val="22"/>
                <w:szCs w:val="22"/>
              </w:rPr>
              <w:t>Implement social contact procedures as outlined in your outbreak management plan. Ensure you have sufficient staff to assist with Facetime/</w:t>
            </w:r>
            <w:proofErr w:type="spellStart"/>
            <w:r w:rsidRPr="005D06FE">
              <w:rPr>
                <w:rFonts w:ascii="Gill Sans MT" w:hAnsi="Gill Sans MT"/>
                <w:sz w:val="22"/>
                <w:szCs w:val="22"/>
              </w:rPr>
              <w:t>Whatsapp</w:t>
            </w:r>
            <w:proofErr w:type="spellEnd"/>
            <w:r w:rsidRPr="005D06FE">
              <w:rPr>
                <w:rFonts w:ascii="Gill Sans MT" w:hAnsi="Gill Sans MT"/>
                <w:sz w:val="22"/>
                <w:szCs w:val="22"/>
              </w:rPr>
              <w:t xml:space="preserve"> etc. where these are available to residents</w:t>
            </w:r>
          </w:p>
          <w:p w14:paraId="295B4EFD" w14:textId="77777777" w:rsidR="00883AA6" w:rsidRDefault="00883AA6" w:rsidP="005D06FE">
            <w:pPr>
              <w:pStyle w:val="BodyText"/>
              <w:numPr>
                <w:ilvl w:val="0"/>
                <w:numId w:val="31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 w:rsidRPr="00883AA6">
              <w:rPr>
                <w:rFonts w:ascii="Gill Sans MT" w:hAnsi="Gill Sans MT"/>
                <w:sz w:val="22"/>
                <w:szCs w:val="22"/>
              </w:rPr>
              <w:t>Establish daily follow-up outbound communications</w:t>
            </w:r>
            <w:r w:rsidR="006C77F7">
              <w:rPr>
                <w:rFonts w:ascii="Gill Sans MT" w:hAnsi="Gill Sans MT"/>
                <w:sz w:val="22"/>
                <w:szCs w:val="22"/>
              </w:rPr>
              <w:t xml:space="preserve"> to</w:t>
            </w:r>
            <w:r w:rsidRPr="00883AA6">
              <w:rPr>
                <w:rFonts w:ascii="Gill Sans MT" w:hAnsi="Gill Sans MT"/>
                <w:sz w:val="22"/>
                <w:szCs w:val="22"/>
              </w:rPr>
              <w:t xml:space="preserve"> residents, families and stakeholders </w:t>
            </w:r>
            <w:r w:rsidR="006C77F7">
              <w:rPr>
                <w:rFonts w:ascii="Gill Sans MT" w:hAnsi="Gill Sans MT"/>
                <w:sz w:val="22"/>
                <w:szCs w:val="22"/>
              </w:rPr>
              <w:t>which</w:t>
            </w:r>
            <w:r w:rsidRPr="00883AA6">
              <w:rPr>
                <w:rFonts w:ascii="Gill Sans MT" w:hAnsi="Gill Sans MT"/>
                <w:sz w:val="22"/>
                <w:szCs w:val="22"/>
              </w:rPr>
              <w:t xml:space="preserve"> inform</w:t>
            </w:r>
            <w:r w:rsidR="00274A97">
              <w:rPr>
                <w:rFonts w:ascii="Gill Sans MT" w:hAnsi="Gill Sans MT"/>
                <w:sz w:val="22"/>
                <w:szCs w:val="22"/>
              </w:rPr>
              <w:t>s</w:t>
            </w:r>
            <w:r w:rsidRPr="00883AA6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274A97">
              <w:rPr>
                <w:rFonts w:ascii="Gill Sans MT" w:hAnsi="Gill Sans MT"/>
                <w:sz w:val="22"/>
                <w:szCs w:val="22"/>
              </w:rPr>
              <w:t xml:space="preserve">them </w:t>
            </w:r>
            <w:r w:rsidRPr="00883AA6">
              <w:rPr>
                <w:rFonts w:ascii="Gill Sans MT" w:hAnsi="Gill Sans MT"/>
                <w:sz w:val="22"/>
                <w:szCs w:val="22"/>
              </w:rPr>
              <w:t>of developments as they unfold.</w:t>
            </w:r>
          </w:p>
          <w:p w14:paraId="0B8B7463" w14:textId="45E0222D" w:rsidR="00274A97" w:rsidRDefault="00274A97" w:rsidP="005D06FE">
            <w:pPr>
              <w:pStyle w:val="BodyText"/>
              <w:numPr>
                <w:ilvl w:val="0"/>
                <w:numId w:val="31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 xml:space="preserve">Prepare a sitrep </w:t>
            </w:r>
            <w:r w:rsidR="009A4B19">
              <w:rPr>
                <w:rFonts w:ascii="Gill Sans MT" w:hAnsi="Gill Sans MT"/>
                <w:sz w:val="22"/>
                <w:szCs w:val="22"/>
              </w:rPr>
              <w:t xml:space="preserve">which will provide the foundations of </w:t>
            </w:r>
            <w:r w:rsidR="00FA5A18">
              <w:rPr>
                <w:rFonts w:ascii="Gill Sans MT" w:hAnsi="Gill Sans MT"/>
                <w:sz w:val="22"/>
                <w:szCs w:val="22"/>
              </w:rPr>
              <w:t xml:space="preserve">your </w:t>
            </w:r>
            <w:r w:rsidR="009A4B19">
              <w:rPr>
                <w:rFonts w:ascii="Gill Sans MT" w:hAnsi="Gill Sans MT"/>
                <w:sz w:val="22"/>
                <w:szCs w:val="22"/>
              </w:rPr>
              <w:t xml:space="preserve">communications </w:t>
            </w:r>
            <w:r w:rsidR="00181143">
              <w:rPr>
                <w:rFonts w:ascii="Gill Sans MT" w:hAnsi="Gill Sans MT"/>
                <w:sz w:val="22"/>
                <w:szCs w:val="22"/>
              </w:rPr>
              <w:t xml:space="preserve">with </w:t>
            </w:r>
            <w:r w:rsidR="00222FD7">
              <w:rPr>
                <w:rFonts w:ascii="Gill Sans MT" w:hAnsi="Gill Sans MT"/>
                <w:sz w:val="22"/>
                <w:szCs w:val="22"/>
              </w:rPr>
              <w:t xml:space="preserve">Commonwealth </w:t>
            </w:r>
            <w:r w:rsidR="00181143">
              <w:rPr>
                <w:rFonts w:ascii="Gill Sans MT" w:hAnsi="Gill Sans MT"/>
                <w:sz w:val="22"/>
                <w:szCs w:val="22"/>
              </w:rPr>
              <w:t xml:space="preserve">case manager. The sitrep </w:t>
            </w:r>
            <w:r w:rsidR="00455B4F">
              <w:rPr>
                <w:rFonts w:ascii="Gill Sans MT" w:hAnsi="Gill Sans MT"/>
                <w:sz w:val="22"/>
                <w:szCs w:val="22"/>
              </w:rPr>
              <w:t>contains cases numbers, testing numbers, key developments with the facility.</w:t>
            </w:r>
          </w:p>
          <w:p w14:paraId="0357D8FD" w14:textId="4DC8231C" w:rsidR="001D7D04" w:rsidRDefault="00C02D23" w:rsidP="005D06FE">
            <w:pPr>
              <w:pStyle w:val="BodyText"/>
              <w:numPr>
                <w:ilvl w:val="0"/>
                <w:numId w:val="31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Coordinate a media conferenc</w:t>
            </w:r>
            <w:r w:rsidR="006B038B">
              <w:rPr>
                <w:rFonts w:ascii="Gill Sans MT" w:hAnsi="Gill Sans MT"/>
                <w:sz w:val="22"/>
                <w:szCs w:val="22"/>
              </w:rPr>
              <w:t>e</w:t>
            </w:r>
            <w:r w:rsidR="00CB1C0D">
              <w:rPr>
                <w:rFonts w:ascii="Gill Sans MT" w:hAnsi="Gill Sans MT"/>
                <w:sz w:val="22"/>
                <w:szCs w:val="22"/>
              </w:rPr>
              <w:t xml:space="preserve"> at a time that suits you. </w:t>
            </w:r>
          </w:p>
        </w:tc>
      </w:tr>
      <w:tr w:rsidR="00AB582B" w14:paraId="7654B046" w14:textId="50B96BFA" w:rsidTr="005866BE">
        <w:trPr>
          <w:trHeight w:val="540"/>
        </w:trPr>
        <w:tc>
          <w:tcPr>
            <w:tcW w:w="1921" w:type="dxa"/>
          </w:tcPr>
          <w:p w14:paraId="4FB88F0C" w14:textId="6B6B2E67" w:rsidR="00AB582B" w:rsidRDefault="00151C17" w:rsidP="00884598">
            <w:pPr>
              <w:pStyle w:val="BodyText"/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Beyond 24 hours</w:t>
            </w:r>
            <w:r w:rsidR="00D0451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6996" w:type="dxa"/>
          </w:tcPr>
          <w:p w14:paraId="1FE3BAF6" w14:textId="7B79235E" w:rsidR="00AB582B" w:rsidRPr="006B3F26" w:rsidRDefault="00D04513" w:rsidP="00D04513">
            <w:pPr>
              <w:pStyle w:val="BodyText"/>
              <w:numPr>
                <w:ilvl w:val="0"/>
                <w:numId w:val="31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 w:rsidRPr="006B3F26">
              <w:rPr>
                <w:rFonts w:ascii="Gill Sans MT" w:hAnsi="Gill Sans MT"/>
                <w:sz w:val="22"/>
                <w:szCs w:val="22"/>
              </w:rPr>
              <w:t>Expect and prepare to manage a very high volume of calls from families and the media. Incoming calls within the first 24 hours alone could be 1,000- 2,000.</w:t>
            </w:r>
            <w:r w:rsidR="007D13C7">
              <w:rPr>
                <w:rFonts w:ascii="Gill Sans MT" w:hAnsi="Gill Sans MT"/>
                <w:sz w:val="22"/>
                <w:szCs w:val="22"/>
              </w:rPr>
              <w:t xml:space="preserve"> U</w:t>
            </w:r>
            <w:r w:rsidR="007D13C7" w:rsidRPr="007D13C7">
              <w:rPr>
                <w:rFonts w:ascii="Gill Sans MT" w:hAnsi="Gill Sans MT"/>
                <w:sz w:val="22"/>
                <w:szCs w:val="22"/>
              </w:rPr>
              <w:t xml:space="preserve">sed </w:t>
            </w:r>
            <w:r w:rsidR="007D13C7">
              <w:rPr>
                <w:rFonts w:ascii="Gill Sans MT" w:hAnsi="Gill Sans MT"/>
                <w:sz w:val="22"/>
                <w:szCs w:val="22"/>
              </w:rPr>
              <w:t>a</w:t>
            </w:r>
            <w:r w:rsidR="007D13C7" w:rsidRPr="007D13C7">
              <w:rPr>
                <w:rFonts w:ascii="Gill Sans MT" w:hAnsi="Gill Sans MT"/>
                <w:sz w:val="22"/>
                <w:szCs w:val="22"/>
              </w:rPr>
              <w:t xml:space="preserve"> phone scripts</w:t>
            </w:r>
            <w:r w:rsidR="007D13C7">
              <w:rPr>
                <w:rFonts w:ascii="Gill Sans MT" w:hAnsi="Gill Sans MT"/>
                <w:sz w:val="22"/>
                <w:szCs w:val="22"/>
              </w:rPr>
              <w:t xml:space="preserve"> to </w:t>
            </w:r>
            <w:r w:rsidR="006532A1">
              <w:rPr>
                <w:rFonts w:ascii="Gill Sans MT" w:hAnsi="Gill Sans MT"/>
                <w:sz w:val="22"/>
                <w:szCs w:val="22"/>
              </w:rPr>
              <w:t xml:space="preserve">keep </w:t>
            </w:r>
            <w:r w:rsidR="006532A1" w:rsidRPr="006532A1">
              <w:rPr>
                <w:rFonts w:ascii="Gill Sans MT" w:hAnsi="Gill Sans MT"/>
                <w:sz w:val="22"/>
                <w:szCs w:val="22"/>
              </w:rPr>
              <w:t>key messages (about 5) for all stakeholders</w:t>
            </w:r>
            <w:r w:rsidR="006532A1">
              <w:rPr>
                <w:rFonts w:ascii="Gill Sans MT" w:hAnsi="Gill Sans MT"/>
                <w:sz w:val="22"/>
                <w:szCs w:val="22"/>
              </w:rPr>
              <w:t xml:space="preserve"> consistent</w:t>
            </w:r>
            <w:r w:rsidR="006532A1" w:rsidRPr="006532A1">
              <w:rPr>
                <w:rFonts w:ascii="Gill Sans MT" w:hAnsi="Gill Sans MT"/>
                <w:sz w:val="22"/>
                <w:szCs w:val="22"/>
              </w:rPr>
              <w:t>.</w:t>
            </w:r>
          </w:p>
          <w:p w14:paraId="138EACFB" w14:textId="43CA581D" w:rsidR="00D04513" w:rsidRPr="006B3F26" w:rsidRDefault="00D04513" w:rsidP="00D04513">
            <w:pPr>
              <w:pStyle w:val="BodyText"/>
              <w:numPr>
                <w:ilvl w:val="0"/>
                <w:numId w:val="31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 w:rsidRPr="006B3F26">
              <w:rPr>
                <w:rFonts w:ascii="Gill Sans MT" w:hAnsi="Gill Sans MT"/>
                <w:sz w:val="22"/>
                <w:szCs w:val="22"/>
              </w:rPr>
              <w:t>Coordinate a</w:t>
            </w:r>
            <w:r w:rsidR="00DE3412">
              <w:rPr>
                <w:rFonts w:ascii="Gill Sans MT" w:hAnsi="Gill Sans MT"/>
                <w:sz w:val="22"/>
                <w:szCs w:val="22"/>
              </w:rPr>
              <w:t xml:space="preserve"> daily</w:t>
            </w:r>
            <w:r w:rsidRPr="006B3F26">
              <w:rPr>
                <w:rFonts w:ascii="Gill Sans MT" w:hAnsi="Gill Sans MT"/>
                <w:sz w:val="22"/>
                <w:szCs w:val="22"/>
              </w:rPr>
              <w:t xml:space="preserve"> media </w:t>
            </w:r>
            <w:proofErr w:type="spellStart"/>
            <w:r w:rsidR="00DE3412">
              <w:rPr>
                <w:rFonts w:ascii="Gill Sans MT" w:hAnsi="Gill Sans MT"/>
                <w:sz w:val="22"/>
                <w:szCs w:val="22"/>
              </w:rPr>
              <w:t>breifing</w:t>
            </w:r>
            <w:proofErr w:type="spellEnd"/>
            <w:r w:rsidRPr="006B3F26">
              <w:rPr>
                <w:rFonts w:ascii="Gill Sans MT" w:hAnsi="Gill Sans MT"/>
                <w:sz w:val="22"/>
                <w:szCs w:val="22"/>
              </w:rPr>
              <w:t xml:space="preserve"> at a time that suits you.</w:t>
            </w:r>
            <w:r w:rsidR="00C775F3">
              <w:rPr>
                <w:rFonts w:ascii="Gill Sans MT" w:hAnsi="Gill Sans MT"/>
                <w:sz w:val="22"/>
                <w:szCs w:val="22"/>
              </w:rPr>
              <w:t xml:space="preserve"> Have</w:t>
            </w:r>
            <w:r w:rsidR="00ED35BA">
              <w:rPr>
                <w:rFonts w:ascii="Gill Sans MT" w:hAnsi="Gill Sans MT"/>
                <w:sz w:val="22"/>
                <w:szCs w:val="22"/>
              </w:rPr>
              <w:t xml:space="preserve"> a</w:t>
            </w:r>
            <w:r w:rsidR="00C775F3"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4E3CF4">
              <w:rPr>
                <w:rFonts w:ascii="Gill Sans MT" w:hAnsi="Gill Sans MT"/>
                <w:sz w:val="22"/>
                <w:szCs w:val="22"/>
              </w:rPr>
              <w:t>daily media release prepared.</w:t>
            </w:r>
          </w:p>
          <w:p w14:paraId="638ED953" w14:textId="5C4E1F0A" w:rsidR="00D04513" w:rsidRDefault="00D04513" w:rsidP="00D04513">
            <w:pPr>
              <w:pStyle w:val="BodyText"/>
              <w:numPr>
                <w:ilvl w:val="0"/>
                <w:numId w:val="31"/>
              </w:numPr>
              <w:rPr>
                <w:rFonts w:ascii="Gill Sans MT" w:hAnsi="Gill Sans MT"/>
                <w:sz w:val="22"/>
                <w:szCs w:val="22"/>
              </w:rPr>
            </w:pPr>
            <w:r w:rsidRPr="006B3F26">
              <w:rPr>
                <w:rFonts w:ascii="Gill Sans MT" w:hAnsi="Gill Sans MT"/>
                <w:sz w:val="22"/>
                <w:szCs w:val="22"/>
              </w:rPr>
              <w:t>Continue a</w:t>
            </w:r>
            <w:r w:rsidRPr="00D04513">
              <w:rPr>
                <w:rFonts w:ascii="Gill Sans MT" w:hAnsi="Gill Sans MT"/>
                <w:sz w:val="22"/>
                <w:szCs w:val="22"/>
              </w:rPr>
              <w:t xml:space="preserve"> </w:t>
            </w:r>
            <w:proofErr w:type="gramStart"/>
            <w:r w:rsidRPr="00D04513">
              <w:rPr>
                <w:rFonts w:ascii="Gill Sans MT" w:hAnsi="Gill Sans MT"/>
                <w:sz w:val="22"/>
                <w:szCs w:val="22"/>
              </w:rPr>
              <w:t>daily follow-up outbound communications</w:t>
            </w:r>
            <w:proofErr w:type="gramEnd"/>
            <w:r w:rsidRPr="00D04513">
              <w:rPr>
                <w:rFonts w:ascii="Gill Sans MT" w:hAnsi="Gill Sans MT"/>
                <w:sz w:val="22"/>
                <w:szCs w:val="22"/>
              </w:rPr>
              <w:t xml:space="preserve"> to residents, families and stakeholders</w:t>
            </w:r>
            <w:r w:rsidR="008C3D8D">
              <w:rPr>
                <w:rFonts w:ascii="Gill Sans MT" w:hAnsi="Gill Sans MT"/>
                <w:sz w:val="22"/>
                <w:szCs w:val="22"/>
              </w:rPr>
              <w:t xml:space="preserve"> via </w:t>
            </w:r>
            <w:r w:rsidR="005E661D">
              <w:rPr>
                <w:rFonts w:ascii="Gill Sans MT" w:hAnsi="Gill Sans MT"/>
                <w:sz w:val="22"/>
                <w:szCs w:val="22"/>
              </w:rPr>
              <w:t xml:space="preserve">their preferred method of communication (i.e. </w:t>
            </w:r>
            <w:proofErr w:type="spellStart"/>
            <w:r w:rsidR="005E661D">
              <w:rPr>
                <w:rFonts w:ascii="Gill Sans MT" w:hAnsi="Gill Sans MT"/>
                <w:sz w:val="22"/>
                <w:szCs w:val="22"/>
              </w:rPr>
              <w:t>phonce</w:t>
            </w:r>
            <w:proofErr w:type="spellEnd"/>
            <w:r w:rsidR="005E661D">
              <w:rPr>
                <w:rFonts w:ascii="Gill Sans MT" w:hAnsi="Gill Sans MT"/>
                <w:sz w:val="22"/>
                <w:szCs w:val="22"/>
              </w:rPr>
              <w:t xml:space="preserve"> call, SMS, etc.)</w:t>
            </w:r>
          </w:p>
          <w:p w14:paraId="11148246" w14:textId="5D267F9C" w:rsidR="00ED35BA" w:rsidRPr="00D04513" w:rsidRDefault="00ED35BA" w:rsidP="00D04513">
            <w:pPr>
              <w:pStyle w:val="BodyText"/>
              <w:numPr>
                <w:ilvl w:val="0"/>
                <w:numId w:val="31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Provide staff with relevant information and </w:t>
            </w:r>
            <w:r w:rsidR="00A028D2">
              <w:rPr>
                <w:rFonts w:ascii="Gill Sans MT" w:hAnsi="Gill Sans MT"/>
                <w:sz w:val="22"/>
                <w:szCs w:val="22"/>
              </w:rPr>
              <w:t>internal communicate well being support</w:t>
            </w:r>
            <w:r w:rsidR="00287C0C">
              <w:rPr>
                <w:rFonts w:ascii="Gill Sans MT" w:hAnsi="Gill Sans MT"/>
                <w:sz w:val="22"/>
                <w:szCs w:val="22"/>
              </w:rPr>
              <w:t xml:space="preserve"> program</w:t>
            </w:r>
            <w:r w:rsidR="00A028D2">
              <w:rPr>
                <w:rFonts w:ascii="Gill Sans MT" w:hAnsi="Gill Sans MT"/>
                <w:sz w:val="22"/>
                <w:szCs w:val="22"/>
              </w:rPr>
              <w:t>.</w:t>
            </w:r>
          </w:p>
          <w:p w14:paraId="7470337A" w14:textId="6138D09E" w:rsidR="00D04513" w:rsidRDefault="007E1E26" w:rsidP="00D04513">
            <w:pPr>
              <w:pStyle w:val="BodyText"/>
              <w:numPr>
                <w:ilvl w:val="0"/>
                <w:numId w:val="31"/>
              </w:numPr>
              <w:spacing w:before="120" w:after="240" w:line="240" w:lineRule="auto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Daily</w:t>
            </w:r>
            <w:r w:rsidR="00676E0B" w:rsidRPr="006B3F26">
              <w:rPr>
                <w:rFonts w:ascii="Gill Sans MT" w:hAnsi="Gill Sans MT"/>
                <w:sz w:val="22"/>
                <w:szCs w:val="22"/>
              </w:rPr>
              <w:t xml:space="preserve"> sitrep </w:t>
            </w:r>
            <w:r w:rsidR="006B3F26" w:rsidRPr="006B3F26">
              <w:rPr>
                <w:rFonts w:ascii="Gill Sans MT" w:hAnsi="Gill Sans MT"/>
                <w:sz w:val="22"/>
                <w:szCs w:val="22"/>
              </w:rPr>
              <w:t>outlining the last 24 hours key developments</w:t>
            </w:r>
            <w:r w:rsidR="00E56015">
              <w:rPr>
                <w:rFonts w:ascii="Gill Sans MT" w:hAnsi="Gill Sans MT"/>
                <w:sz w:val="22"/>
                <w:szCs w:val="22"/>
              </w:rPr>
              <w:t xml:space="preserve"> until the outbreak is declared o</w:t>
            </w:r>
            <w:r w:rsidR="00ED35BA">
              <w:rPr>
                <w:rFonts w:ascii="Gill Sans MT" w:hAnsi="Gill Sans MT"/>
                <w:sz w:val="22"/>
                <w:szCs w:val="22"/>
              </w:rPr>
              <w:t>ver.</w:t>
            </w:r>
          </w:p>
        </w:tc>
      </w:tr>
    </w:tbl>
    <w:p w14:paraId="035BB5CA" w14:textId="345BB160" w:rsidR="00773202" w:rsidRPr="00E96290" w:rsidRDefault="00B46438" w:rsidP="00884598">
      <w:pPr>
        <w:pStyle w:val="BodyText"/>
        <w:spacing w:before="120" w:after="240" w:line="24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/>
      </w:r>
    </w:p>
    <w:sectPr w:rsidR="00773202" w:rsidRPr="00E96290" w:rsidSect="00C012AA">
      <w:type w:val="continuous"/>
      <w:pgSz w:w="11906" w:h="16838"/>
      <w:pgMar w:top="2737" w:right="1274" w:bottom="1701" w:left="1418" w:header="567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CF3C3" w14:textId="77777777" w:rsidR="00DA5B23" w:rsidRDefault="00DA5B23">
      <w:pPr>
        <w:spacing w:after="0" w:line="240" w:lineRule="auto"/>
      </w:pPr>
      <w:r>
        <w:separator/>
      </w:r>
    </w:p>
  </w:endnote>
  <w:endnote w:type="continuationSeparator" w:id="0">
    <w:p w14:paraId="3CD2BD90" w14:textId="77777777" w:rsidR="00DA5B23" w:rsidRDefault="00DA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E2FF" w14:textId="77777777" w:rsidR="009B5367" w:rsidRDefault="009B5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FBFCD" w14:textId="2F3A3DD2" w:rsidR="00181CF3" w:rsidRPr="009E383D" w:rsidRDefault="00DA5B23" w:rsidP="00C8158E">
    <w:pPr>
      <w:pStyle w:val="Footer"/>
      <w:tabs>
        <w:tab w:val="clear" w:pos="4513"/>
        <w:tab w:val="clear" w:pos="9026"/>
        <w:tab w:val="left" w:pos="8222"/>
      </w:tabs>
      <w:spacing w:after="0" w:line="240" w:lineRule="auto"/>
      <w:ind w:left="8819" w:right="-425"/>
    </w:pPr>
    <w:sdt>
      <w:sdtPr>
        <w:id w:val="-1819105544"/>
        <w:docPartObj>
          <w:docPartGallery w:val="Page Numbers (Bottom of Page)"/>
          <w:docPartUnique/>
        </w:docPartObj>
      </w:sdtPr>
      <w:sdtEndPr/>
      <w:sdtContent>
        <w:r w:rsidR="00C90F73" w:rsidRPr="004556D8">
          <w:rPr>
            <w:rFonts w:ascii="Gill Sans MT" w:hAnsi="Gill Sans MT"/>
            <w:color w:val="FFFFFF" w:themeColor="background1"/>
          </w:rPr>
          <w:fldChar w:fldCharType="begin"/>
        </w:r>
        <w:r w:rsidR="00C90F73" w:rsidRPr="004556D8">
          <w:rPr>
            <w:rFonts w:ascii="Gill Sans MT" w:hAnsi="Gill Sans MT"/>
            <w:color w:val="FFFFFF" w:themeColor="background1"/>
          </w:rPr>
          <w:instrText xml:space="preserve"> PAGE   \* MERGEFORMAT </w:instrText>
        </w:r>
        <w:r w:rsidR="00C90F73" w:rsidRPr="004556D8">
          <w:rPr>
            <w:rFonts w:ascii="Gill Sans MT" w:hAnsi="Gill Sans MT"/>
            <w:color w:val="FFFFFF" w:themeColor="background1"/>
          </w:rPr>
          <w:fldChar w:fldCharType="separate"/>
        </w:r>
        <w:r w:rsidR="00877325" w:rsidRPr="004556D8">
          <w:rPr>
            <w:rFonts w:ascii="Gill Sans MT" w:hAnsi="Gill Sans MT"/>
            <w:noProof/>
            <w:color w:val="FFFFFF" w:themeColor="background1"/>
          </w:rPr>
          <w:t>2</w:t>
        </w:r>
        <w:r w:rsidR="00C90F73" w:rsidRPr="004556D8">
          <w:rPr>
            <w:rFonts w:ascii="Gill Sans MT" w:hAnsi="Gill Sans MT"/>
            <w:color w:val="FFFFFF" w:themeColor="background1"/>
          </w:rPr>
          <w:fldChar w:fldCharType="end"/>
        </w:r>
        <w:r w:rsidR="00C90F73">
          <w:t xml:space="preserve"> 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7B444" w14:textId="3B716D27" w:rsidR="00181CF3" w:rsidRPr="00DE3355" w:rsidRDefault="00314FF3" w:rsidP="00E77337">
    <w:pPr>
      <w:pStyle w:val="Footer"/>
      <w:tabs>
        <w:tab w:val="clear" w:pos="4513"/>
      </w:tabs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7542C5" wp14:editId="4EF96F36">
              <wp:simplePos x="0" y="0"/>
              <wp:positionH relativeFrom="column">
                <wp:posOffset>-565894</wp:posOffset>
              </wp:positionH>
              <wp:positionV relativeFrom="paragraph">
                <wp:posOffset>-8224</wp:posOffset>
              </wp:positionV>
              <wp:extent cx="2862147" cy="304691"/>
              <wp:effectExtent l="0" t="0" r="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2147" cy="304691"/>
                      </a:xfrm>
                      <a:prstGeom prst="rect">
                        <a:avLst/>
                      </a:prstGeom>
                      <a:solidFill>
                        <a:srgbClr val="382B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1518F14" w14:textId="5E57788D" w:rsidR="00FB1ACD" w:rsidRPr="00FB1ACD" w:rsidRDefault="00FB1ACD" w:rsidP="00FB1ACD">
                          <w:pPr>
                            <w:rPr>
                              <w:rFonts w:ascii="Gill Sans MT" w:hAnsi="Gill Sans MT"/>
                              <w:b/>
                              <w:bCs/>
                              <w:sz w:val="24"/>
                            </w:rPr>
                          </w:pPr>
                          <w:r w:rsidRPr="00FB1ACD">
                            <w:rPr>
                              <w:rFonts w:ascii="Gill Sans MT" w:hAnsi="Gill Sans MT"/>
                              <w:b/>
                              <w:bCs/>
                            </w:rPr>
                            <w:t>www.health.tas.gov.au/covid19/agedcare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7542C5" id="Rectangle 3" o:spid="_x0000_s1026" style="position:absolute;margin-left:-44.55pt;margin-top:-.65pt;width:225.3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" fillcolor="#382b4f" stroked="f" strokeweight="2pt">
              <v:textbox>
                <w:txbxContent>
                  <w:p w14:paraId="61518F14" w14:textId="5E57788D" w:rsidR="00FB1ACD" w:rsidRPr="00FB1ACD" w:rsidRDefault="00FB1ACD" w:rsidP="00FB1ACD">
                    <w:pPr>
                      <w:rPr>
                        <w:rFonts w:ascii="Gill Sans MT" w:hAnsi="Gill Sans MT"/>
                        <w:b/>
                        <w:bCs/>
                        <w:sz w:val="24"/>
                      </w:rPr>
                    </w:pPr>
                    <w:r w:rsidRPr="00FB1ACD">
                      <w:rPr>
                        <w:rFonts w:ascii="Gill Sans MT" w:hAnsi="Gill Sans MT"/>
                        <w:b/>
                        <w:bCs/>
                      </w:rPr>
                      <w:t>www.health.tas.gov.au/covid19/agedcare</w:t>
                    </w:r>
                  </w:p>
                </w:txbxContent>
              </v:textbox>
            </v:rect>
          </w:pict>
        </mc:Fallback>
      </mc:AlternateContent>
    </w:r>
    <w:sdt>
      <w:sdtPr>
        <w:id w:val="355386969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E4621" w14:textId="77777777" w:rsidR="00DA5B23" w:rsidRDefault="00DA5B23">
      <w:pPr>
        <w:spacing w:after="0" w:line="240" w:lineRule="auto"/>
      </w:pPr>
      <w:r>
        <w:separator/>
      </w:r>
    </w:p>
  </w:footnote>
  <w:footnote w:type="continuationSeparator" w:id="0">
    <w:p w14:paraId="79B09006" w14:textId="77777777" w:rsidR="00DA5B23" w:rsidRDefault="00DA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47C2" w14:textId="77777777" w:rsidR="009B5367" w:rsidRDefault="009B5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39D81" w14:textId="77777777" w:rsidR="00181CF3" w:rsidRDefault="00181CF3" w:rsidP="00090316">
    <w:r>
      <w:rPr>
        <w:noProof/>
        <w:lang w:eastAsia="en-AU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299C4" w14:textId="3054EE80" w:rsidR="00181CF3" w:rsidRDefault="00965419" w:rsidP="00A31567">
    <w:pPr>
      <w:tabs>
        <w:tab w:val="left" w:pos="3281"/>
        <w:tab w:val="left" w:pos="690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54E665D" wp14:editId="11BC67E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6907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1567">
      <w:tab/>
    </w:r>
    <w:r w:rsidR="00A31567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BDF78" w14:textId="083AEEBC" w:rsidR="00181CF3" w:rsidRDefault="00314FF3" w:rsidP="00FD25E9">
    <w:pPr>
      <w:tabs>
        <w:tab w:val="left" w:pos="3293"/>
        <w:tab w:val="right" w:pos="9214"/>
      </w:tabs>
      <w:spacing w:after="180"/>
      <w:ind w:left="720"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E54D74" wp14:editId="2DCB4B4B">
              <wp:simplePos x="0" y="0"/>
              <wp:positionH relativeFrom="column">
                <wp:posOffset>-588196</wp:posOffset>
              </wp:positionH>
              <wp:positionV relativeFrom="paragraph">
                <wp:posOffset>665867</wp:posOffset>
              </wp:positionV>
              <wp:extent cx="1880839" cy="170986"/>
              <wp:effectExtent l="0" t="0" r="5715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0839" cy="17098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4AC8A7" id="Rectangle 5" o:spid="_x0000_s1026" style="position:absolute;margin-left:-46.3pt;margin-top:52.45pt;width:148.1pt;height:13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" fillcolor="white [3212]" stroked="f" strokeweight="2pt"/>
          </w:pict>
        </mc:Fallback>
      </mc:AlternateContent>
    </w:r>
    <w:r w:rsidR="00D729AC">
      <w:rPr>
        <w:noProof/>
      </w:rPr>
      <w:drawing>
        <wp:anchor distT="0" distB="0" distL="114300" distR="114300" simplePos="0" relativeHeight="251659264" behindDoc="1" locked="0" layoutInCell="1" allowOverlap="1" wp14:anchorId="2E77FBF6" wp14:editId="7D20427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3600" cy="10690735"/>
          <wp:effectExtent l="0" t="0" r="571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25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11526"/>
    <w:multiLevelType w:val="multilevel"/>
    <w:tmpl w:val="03311526"/>
    <w:lvl w:ilvl="0">
      <w:start w:val="1"/>
      <w:numFmt w:val="decimal"/>
      <w:pStyle w:val="Table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704A"/>
    <w:multiLevelType w:val="hybridMultilevel"/>
    <w:tmpl w:val="31CE28F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7551A8"/>
    <w:multiLevelType w:val="hybridMultilevel"/>
    <w:tmpl w:val="A3D6D8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50675"/>
    <w:multiLevelType w:val="hybridMultilevel"/>
    <w:tmpl w:val="B83684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506"/>
    <w:multiLevelType w:val="multilevel"/>
    <w:tmpl w:val="133635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1807"/>
    <w:multiLevelType w:val="hybridMultilevel"/>
    <w:tmpl w:val="22E042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A1B61"/>
    <w:multiLevelType w:val="hybridMultilevel"/>
    <w:tmpl w:val="35EE4470"/>
    <w:lvl w:ilvl="0" w:tplc="CEB0C3A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C59B5"/>
    <w:multiLevelType w:val="hybridMultilevel"/>
    <w:tmpl w:val="61429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50FD"/>
    <w:multiLevelType w:val="multilevel"/>
    <w:tmpl w:val="34CD50FD"/>
    <w:lvl w:ilvl="0">
      <w:start w:val="1"/>
      <w:numFmt w:val="bullet"/>
      <w:pStyle w:val="ListNumber2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A0353B"/>
    <w:multiLevelType w:val="hybridMultilevel"/>
    <w:tmpl w:val="AD5061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50409"/>
    <w:multiLevelType w:val="hybridMultilevel"/>
    <w:tmpl w:val="208E496C"/>
    <w:lvl w:ilvl="0" w:tplc="D7DA556E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C7B9D"/>
    <w:multiLevelType w:val="hybridMultilevel"/>
    <w:tmpl w:val="12EC4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BF7814"/>
    <w:multiLevelType w:val="hybridMultilevel"/>
    <w:tmpl w:val="65A28BD2"/>
    <w:lvl w:ilvl="0" w:tplc="F146B800">
      <w:start w:val="1"/>
      <w:numFmt w:val="upperLetter"/>
      <w:lvlText w:val="%1&gt;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CA35DB"/>
    <w:multiLevelType w:val="hybridMultilevel"/>
    <w:tmpl w:val="8F0686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245E3"/>
    <w:multiLevelType w:val="hybridMultilevel"/>
    <w:tmpl w:val="8FF413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D4ABF"/>
    <w:multiLevelType w:val="multilevel"/>
    <w:tmpl w:val="B05A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DC2906"/>
    <w:multiLevelType w:val="hybridMultilevel"/>
    <w:tmpl w:val="3AC4E2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0409D"/>
    <w:multiLevelType w:val="multilevel"/>
    <w:tmpl w:val="51E0409D"/>
    <w:lvl w:ilvl="0">
      <w:start w:val="1"/>
      <w:numFmt w:val="bullet"/>
      <w:pStyle w:val="ListNumber3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B54E4B"/>
    <w:multiLevelType w:val="hybridMultilevel"/>
    <w:tmpl w:val="6FDCDB42"/>
    <w:lvl w:ilvl="0" w:tplc="9B020E6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5602F"/>
    <w:multiLevelType w:val="hybridMultilevel"/>
    <w:tmpl w:val="48429612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DA3553"/>
    <w:multiLevelType w:val="hybridMultilevel"/>
    <w:tmpl w:val="E04E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33CF3"/>
    <w:multiLevelType w:val="hybridMultilevel"/>
    <w:tmpl w:val="D6483F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61BDB"/>
    <w:multiLevelType w:val="hybridMultilevel"/>
    <w:tmpl w:val="A4C0E8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52F67"/>
    <w:multiLevelType w:val="hybridMultilevel"/>
    <w:tmpl w:val="66F64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D7D83"/>
    <w:multiLevelType w:val="hybridMultilevel"/>
    <w:tmpl w:val="D8909D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2660E"/>
    <w:multiLevelType w:val="hybridMultilevel"/>
    <w:tmpl w:val="DD9C2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8287E"/>
    <w:multiLevelType w:val="multilevel"/>
    <w:tmpl w:val="6CF8287E"/>
    <w:lvl w:ilvl="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86C4D"/>
    <w:multiLevelType w:val="hybridMultilevel"/>
    <w:tmpl w:val="247C35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D26AD"/>
    <w:multiLevelType w:val="hybridMultilevel"/>
    <w:tmpl w:val="DED2DD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91716"/>
    <w:multiLevelType w:val="multilevel"/>
    <w:tmpl w:val="7E391716"/>
    <w:lvl w:ilvl="0">
      <w:start w:val="1"/>
      <w:numFmt w:val="bullet"/>
      <w:pStyle w:val="ListBullet2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ED16724"/>
    <w:multiLevelType w:val="multilevel"/>
    <w:tmpl w:val="42B6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9"/>
  </w:num>
  <w:num w:numId="3">
    <w:abstractNumId w:val="8"/>
  </w:num>
  <w:num w:numId="4">
    <w:abstractNumId w:val="17"/>
  </w:num>
  <w:num w:numId="5">
    <w:abstractNumId w:val="26"/>
  </w:num>
  <w:num w:numId="6">
    <w:abstractNumId w:val="0"/>
  </w:num>
  <w:num w:numId="7">
    <w:abstractNumId w:val="20"/>
  </w:num>
  <w:num w:numId="8">
    <w:abstractNumId w:val="19"/>
  </w:num>
  <w:num w:numId="9">
    <w:abstractNumId w:val="10"/>
  </w:num>
  <w:num w:numId="10">
    <w:abstractNumId w:val="6"/>
  </w:num>
  <w:num w:numId="11">
    <w:abstractNumId w:val="15"/>
  </w:num>
  <w:num w:numId="12">
    <w:abstractNumId w:val="1"/>
  </w:num>
  <w:num w:numId="13">
    <w:abstractNumId w:val="30"/>
  </w:num>
  <w:num w:numId="14">
    <w:abstractNumId w:val="11"/>
  </w:num>
  <w:num w:numId="15">
    <w:abstractNumId w:val="24"/>
  </w:num>
  <w:num w:numId="16">
    <w:abstractNumId w:val="22"/>
  </w:num>
  <w:num w:numId="17">
    <w:abstractNumId w:val="7"/>
  </w:num>
  <w:num w:numId="18">
    <w:abstractNumId w:val="9"/>
  </w:num>
  <w:num w:numId="19">
    <w:abstractNumId w:val="14"/>
  </w:num>
  <w:num w:numId="20">
    <w:abstractNumId w:val="16"/>
  </w:num>
  <w:num w:numId="21">
    <w:abstractNumId w:val="27"/>
  </w:num>
  <w:num w:numId="22">
    <w:abstractNumId w:val="23"/>
  </w:num>
  <w:num w:numId="23">
    <w:abstractNumId w:val="5"/>
  </w:num>
  <w:num w:numId="24">
    <w:abstractNumId w:val="2"/>
  </w:num>
  <w:num w:numId="25">
    <w:abstractNumId w:val="3"/>
  </w:num>
  <w:num w:numId="26">
    <w:abstractNumId w:val="13"/>
  </w:num>
  <w:num w:numId="27">
    <w:abstractNumId w:val="21"/>
  </w:num>
  <w:num w:numId="28">
    <w:abstractNumId w:val="12"/>
  </w:num>
  <w:num w:numId="29">
    <w:abstractNumId w:val="18"/>
  </w:num>
  <w:num w:numId="30">
    <w:abstractNumId w:val="28"/>
  </w:num>
  <w:num w:numId="31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97A"/>
    <w:rsid w:val="00001E81"/>
    <w:rsid w:val="000033F1"/>
    <w:rsid w:val="00003743"/>
    <w:rsid w:val="000047B4"/>
    <w:rsid w:val="00005091"/>
    <w:rsid w:val="00005712"/>
    <w:rsid w:val="00007FD8"/>
    <w:rsid w:val="000112BE"/>
    <w:rsid w:val="000117F8"/>
    <w:rsid w:val="0001460F"/>
    <w:rsid w:val="000206D1"/>
    <w:rsid w:val="0002138E"/>
    <w:rsid w:val="00021C4F"/>
    <w:rsid w:val="00022223"/>
    <w:rsid w:val="00022629"/>
    <w:rsid w:val="00023FB9"/>
    <w:rsid w:val="00026139"/>
    <w:rsid w:val="000265AD"/>
    <w:rsid w:val="0002666D"/>
    <w:rsid w:val="00026694"/>
    <w:rsid w:val="00027601"/>
    <w:rsid w:val="0002776D"/>
    <w:rsid w:val="00031C26"/>
    <w:rsid w:val="00033321"/>
    <w:rsid w:val="000338E5"/>
    <w:rsid w:val="00033ECC"/>
    <w:rsid w:val="0003422F"/>
    <w:rsid w:val="000444AB"/>
    <w:rsid w:val="00046FCA"/>
    <w:rsid w:val="00046FF0"/>
    <w:rsid w:val="0004791D"/>
    <w:rsid w:val="00047D80"/>
    <w:rsid w:val="00050176"/>
    <w:rsid w:val="00053C93"/>
    <w:rsid w:val="0005403C"/>
    <w:rsid w:val="0005467B"/>
    <w:rsid w:val="00055DE9"/>
    <w:rsid w:val="00056CAB"/>
    <w:rsid w:val="00061DED"/>
    <w:rsid w:val="00067456"/>
    <w:rsid w:val="00067E62"/>
    <w:rsid w:val="0007083F"/>
    <w:rsid w:val="00071506"/>
    <w:rsid w:val="0007154F"/>
    <w:rsid w:val="000723C0"/>
    <w:rsid w:val="00074073"/>
    <w:rsid w:val="00075543"/>
    <w:rsid w:val="00075E8A"/>
    <w:rsid w:val="00081406"/>
    <w:rsid w:val="00081AB1"/>
    <w:rsid w:val="00081CA0"/>
    <w:rsid w:val="00083312"/>
    <w:rsid w:val="0008696F"/>
    <w:rsid w:val="00087074"/>
    <w:rsid w:val="00087F5C"/>
    <w:rsid w:val="00090316"/>
    <w:rsid w:val="000903F6"/>
    <w:rsid w:val="00093981"/>
    <w:rsid w:val="00093C5C"/>
    <w:rsid w:val="00096254"/>
    <w:rsid w:val="000A1ACE"/>
    <w:rsid w:val="000A3ECB"/>
    <w:rsid w:val="000A5D3E"/>
    <w:rsid w:val="000A5F68"/>
    <w:rsid w:val="000B067A"/>
    <w:rsid w:val="000B0BC4"/>
    <w:rsid w:val="000B1540"/>
    <w:rsid w:val="000B1E53"/>
    <w:rsid w:val="000B33FD"/>
    <w:rsid w:val="000B4ABA"/>
    <w:rsid w:val="000B7DDD"/>
    <w:rsid w:val="000C060A"/>
    <w:rsid w:val="000C113E"/>
    <w:rsid w:val="000C1151"/>
    <w:rsid w:val="000C4B16"/>
    <w:rsid w:val="000C50C3"/>
    <w:rsid w:val="000C5E14"/>
    <w:rsid w:val="000D11D3"/>
    <w:rsid w:val="000D19D8"/>
    <w:rsid w:val="000D21F6"/>
    <w:rsid w:val="000D2E39"/>
    <w:rsid w:val="000D4500"/>
    <w:rsid w:val="000D7AEA"/>
    <w:rsid w:val="000D7D73"/>
    <w:rsid w:val="000E21C8"/>
    <w:rsid w:val="000E251B"/>
    <w:rsid w:val="000E2C66"/>
    <w:rsid w:val="000E3B28"/>
    <w:rsid w:val="000E3CF8"/>
    <w:rsid w:val="000E419F"/>
    <w:rsid w:val="000F123C"/>
    <w:rsid w:val="000F2FED"/>
    <w:rsid w:val="000F32EC"/>
    <w:rsid w:val="000F4BD8"/>
    <w:rsid w:val="000F514E"/>
    <w:rsid w:val="000F5A58"/>
    <w:rsid w:val="000F734F"/>
    <w:rsid w:val="000F7B36"/>
    <w:rsid w:val="001027B3"/>
    <w:rsid w:val="00103244"/>
    <w:rsid w:val="0010334B"/>
    <w:rsid w:val="0010584F"/>
    <w:rsid w:val="0010616D"/>
    <w:rsid w:val="00106DBF"/>
    <w:rsid w:val="00107AB4"/>
    <w:rsid w:val="00110478"/>
    <w:rsid w:val="00110958"/>
    <w:rsid w:val="00114F89"/>
    <w:rsid w:val="0011711B"/>
    <w:rsid w:val="00117F8A"/>
    <w:rsid w:val="00120A5F"/>
    <w:rsid w:val="00121B9B"/>
    <w:rsid w:val="00122ADC"/>
    <w:rsid w:val="00124BF7"/>
    <w:rsid w:val="001274CC"/>
    <w:rsid w:val="00130F59"/>
    <w:rsid w:val="00133D32"/>
    <w:rsid w:val="00133EC0"/>
    <w:rsid w:val="00136849"/>
    <w:rsid w:val="00141CE5"/>
    <w:rsid w:val="001427AC"/>
    <w:rsid w:val="00144908"/>
    <w:rsid w:val="00146A92"/>
    <w:rsid w:val="00151C17"/>
    <w:rsid w:val="00153779"/>
    <w:rsid w:val="001571C7"/>
    <w:rsid w:val="0015787C"/>
    <w:rsid w:val="00160F77"/>
    <w:rsid w:val="00161094"/>
    <w:rsid w:val="00162A6F"/>
    <w:rsid w:val="00164287"/>
    <w:rsid w:val="00166B74"/>
    <w:rsid w:val="00170938"/>
    <w:rsid w:val="00174784"/>
    <w:rsid w:val="00175377"/>
    <w:rsid w:val="001763FD"/>
    <w:rsid w:val="0017665C"/>
    <w:rsid w:val="0017757A"/>
    <w:rsid w:val="001776AA"/>
    <w:rsid w:val="00177AD2"/>
    <w:rsid w:val="00177CA0"/>
    <w:rsid w:val="00177CD6"/>
    <w:rsid w:val="00181143"/>
    <w:rsid w:val="001815A8"/>
    <w:rsid w:val="00181CF3"/>
    <w:rsid w:val="001840FA"/>
    <w:rsid w:val="00187F7A"/>
    <w:rsid w:val="00190079"/>
    <w:rsid w:val="001907D3"/>
    <w:rsid w:val="001928FC"/>
    <w:rsid w:val="0019622E"/>
    <w:rsid w:val="001966A7"/>
    <w:rsid w:val="001966FA"/>
    <w:rsid w:val="001A0C18"/>
    <w:rsid w:val="001A0FCC"/>
    <w:rsid w:val="001A12C1"/>
    <w:rsid w:val="001A3655"/>
    <w:rsid w:val="001A4165"/>
    <w:rsid w:val="001A4627"/>
    <w:rsid w:val="001A485D"/>
    <w:rsid w:val="001A4979"/>
    <w:rsid w:val="001A4DF9"/>
    <w:rsid w:val="001A7186"/>
    <w:rsid w:val="001B15D3"/>
    <w:rsid w:val="001B3443"/>
    <w:rsid w:val="001B3B43"/>
    <w:rsid w:val="001B3D72"/>
    <w:rsid w:val="001B7E19"/>
    <w:rsid w:val="001C0326"/>
    <w:rsid w:val="001C07F6"/>
    <w:rsid w:val="001C192F"/>
    <w:rsid w:val="001C198A"/>
    <w:rsid w:val="001C1E2C"/>
    <w:rsid w:val="001C2148"/>
    <w:rsid w:val="001C3C42"/>
    <w:rsid w:val="001D06EA"/>
    <w:rsid w:val="001D3979"/>
    <w:rsid w:val="001D4406"/>
    <w:rsid w:val="001D599E"/>
    <w:rsid w:val="001D7869"/>
    <w:rsid w:val="001D7D04"/>
    <w:rsid w:val="001E0B57"/>
    <w:rsid w:val="001E2EFC"/>
    <w:rsid w:val="001F30C2"/>
    <w:rsid w:val="001F6102"/>
    <w:rsid w:val="001F6C85"/>
    <w:rsid w:val="00202603"/>
    <w:rsid w:val="002026CD"/>
    <w:rsid w:val="002033FC"/>
    <w:rsid w:val="00203DED"/>
    <w:rsid w:val="00203F75"/>
    <w:rsid w:val="0020426B"/>
    <w:rsid w:val="002044BB"/>
    <w:rsid w:val="00207FC1"/>
    <w:rsid w:val="00210B09"/>
    <w:rsid w:val="00210C9E"/>
    <w:rsid w:val="00211840"/>
    <w:rsid w:val="00212039"/>
    <w:rsid w:val="00213911"/>
    <w:rsid w:val="00216A91"/>
    <w:rsid w:val="00216F44"/>
    <w:rsid w:val="00220E5F"/>
    <w:rsid w:val="002212B5"/>
    <w:rsid w:val="00221BDC"/>
    <w:rsid w:val="00222FD7"/>
    <w:rsid w:val="00226668"/>
    <w:rsid w:val="00226CC7"/>
    <w:rsid w:val="00232C86"/>
    <w:rsid w:val="00233809"/>
    <w:rsid w:val="00233D2D"/>
    <w:rsid w:val="00236C90"/>
    <w:rsid w:val="00240046"/>
    <w:rsid w:val="002420B6"/>
    <w:rsid w:val="0024499F"/>
    <w:rsid w:val="00247817"/>
    <w:rsid w:val="0024797F"/>
    <w:rsid w:val="0025119E"/>
    <w:rsid w:val="00251269"/>
    <w:rsid w:val="00251DB1"/>
    <w:rsid w:val="002535C0"/>
    <w:rsid w:val="002537D2"/>
    <w:rsid w:val="00257983"/>
    <w:rsid w:val="002579FE"/>
    <w:rsid w:val="00261183"/>
    <w:rsid w:val="0026230E"/>
    <w:rsid w:val="00262C43"/>
    <w:rsid w:val="0026311C"/>
    <w:rsid w:val="0026668C"/>
    <w:rsid w:val="00266AC1"/>
    <w:rsid w:val="00267F62"/>
    <w:rsid w:val="0027178C"/>
    <w:rsid w:val="002719FA"/>
    <w:rsid w:val="00272668"/>
    <w:rsid w:val="0027330B"/>
    <w:rsid w:val="00274A97"/>
    <w:rsid w:val="00276342"/>
    <w:rsid w:val="002803AD"/>
    <w:rsid w:val="00282052"/>
    <w:rsid w:val="0028519E"/>
    <w:rsid w:val="002856A5"/>
    <w:rsid w:val="00286655"/>
    <w:rsid w:val="002872ED"/>
    <w:rsid w:val="00287C0C"/>
    <w:rsid w:val="002905C2"/>
    <w:rsid w:val="00295AF2"/>
    <w:rsid w:val="00295C91"/>
    <w:rsid w:val="00297151"/>
    <w:rsid w:val="002A248E"/>
    <w:rsid w:val="002A2CD0"/>
    <w:rsid w:val="002A647C"/>
    <w:rsid w:val="002A6A7E"/>
    <w:rsid w:val="002B06D7"/>
    <w:rsid w:val="002B1F72"/>
    <w:rsid w:val="002B20E6"/>
    <w:rsid w:val="002B42A3"/>
    <w:rsid w:val="002B4DE5"/>
    <w:rsid w:val="002B58B1"/>
    <w:rsid w:val="002B61AC"/>
    <w:rsid w:val="002C0CDD"/>
    <w:rsid w:val="002C2C53"/>
    <w:rsid w:val="002C38C4"/>
    <w:rsid w:val="002C400B"/>
    <w:rsid w:val="002C5052"/>
    <w:rsid w:val="002C607D"/>
    <w:rsid w:val="002D030E"/>
    <w:rsid w:val="002D68BB"/>
    <w:rsid w:val="002E0C2E"/>
    <w:rsid w:val="002E1A1D"/>
    <w:rsid w:val="002E1AB2"/>
    <w:rsid w:val="002E2277"/>
    <w:rsid w:val="002E4081"/>
    <w:rsid w:val="002E50D7"/>
    <w:rsid w:val="002E5B78"/>
    <w:rsid w:val="002E5C5B"/>
    <w:rsid w:val="002E5FB7"/>
    <w:rsid w:val="002F3619"/>
    <w:rsid w:val="002F3AE3"/>
    <w:rsid w:val="002F5ADF"/>
    <w:rsid w:val="00300630"/>
    <w:rsid w:val="00302631"/>
    <w:rsid w:val="0030464B"/>
    <w:rsid w:val="00305DA7"/>
    <w:rsid w:val="003073DD"/>
    <w:rsid w:val="0030786C"/>
    <w:rsid w:val="003120C1"/>
    <w:rsid w:val="0031304E"/>
    <w:rsid w:val="00314FF3"/>
    <w:rsid w:val="0031784E"/>
    <w:rsid w:val="0032049C"/>
    <w:rsid w:val="00321B0B"/>
    <w:rsid w:val="003233DE"/>
    <w:rsid w:val="0032466B"/>
    <w:rsid w:val="003266BB"/>
    <w:rsid w:val="003300DA"/>
    <w:rsid w:val="00331A96"/>
    <w:rsid w:val="003330EB"/>
    <w:rsid w:val="0033381B"/>
    <w:rsid w:val="00334A58"/>
    <w:rsid w:val="00334AD4"/>
    <w:rsid w:val="00336189"/>
    <w:rsid w:val="00336DC0"/>
    <w:rsid w:val="0033733F"/>
    <w:rsid w:val="003415FD"/>
    <w:rsid w:val="00341869"/>
    <w:rsid w:val="003429F0"/>
    <w:rsid w:val="00342E6A"/>
    <w:rsid w:val="00342EA3"/>
    <w:rsid w:val="00343399"/>
    <w:rsid w:val="00343F01"/>
    <w:rsid w:val="00345A82"/>
    <w:rsid w:val="00346606"/>
    <w:rsid w:val="00346B40"/>
    <w:rsid w:val="00350122"/>
    <w:rsid w:val="0035097A"/>
    <w:rsid w:val="003540A4"/>
    <w:rsid w:val="00357BCC"/>
    <w:rsid w:val="00360E4E"/>
    <w:rsid w:val="003651C5"/>
    <w:rsid w:val="00365228"/>
    <w:rsid w:val="00367075"/>
    <w:rsid w:val="00370AAA"/>
    <w:rsid w:val="00373E7B"/>
    <w:rsid w:val="00375F77"/>
    <w:rsid w:val="003805FE"/>
    <w:rsid w:val="00381BBE"/>
    <w:rsid w:val="00382903"/>
    <w:rsid w:val="00383A0E"/>
    <w:rsid w:val="003846FF"/>
    <w:rsid w:val="003857D4"/>
    <w:rsid w:val="00385AD4"/>
    <w:rsid w:val="00387359"/>
    <w:rsid w:val="00387378"/>
    <w:rsid w:val="003875A4"/>
    <w:rsid w:val="00387924"/>
    <w:rsid w:val="0039384D"/>
    <w:rsid w:val="003941BA"/>
    <w:rsid w:val="003947C2"/>
    <w:rsid w:val="00394FCB"/>
    <w:rsid w:val="00395C23"/>
    <w:rsid w:val="00397A8B"/>
    <w:rsid w:val="003A0A88"/>
    <w:rsid w:val="003A1258"/>
    <w:rsid w:val="003A1BD2"/>
    <w:rsid w:val="003A2AB1"/>
    <w:rsid w:val="003A2E4F"/>
    <w:rsid w:val="003A30C9"/>
    <w:rsid w:val="003A4438"/>
    <w:rsid w:val="003A5013"/>
    <w:rsid w:val="003A5078"/>
    <w:rsid w:val="003A5B23"/>
    <w:rsid w:val="003A6058"/>
    <w:rsid w:val="003A62DD"/>
    <w:rsid w:val="003A775A"/>
    <w:rsid w:val="003B0516"/>
    <w:rsid w:val="003B0FC3"/>
    <w:rsid w:val="003B1958"/>
    <w:rsid w:val="003B213A"/>
    <w:rsid w:val="003B26FD"/>
    <w:rsid w:val="003B3A3F"/>
    <w:rsid w:val="003B43AD"/>
    <w:rsid w:val="003B4EE5"/>
    <w:rsid w:val="003B5250"/>
    <w:rsid w:val="003B6170"/>
    <w:rsid w:val="003B62C7"/>
    <w:rsid w:val="003C0FEC"/>
    <w:rsid w:val="003C2AC8"/>
    <w:rsid w:val="003C37A5"/>
    <w:rsid w:val="003C37F0"/>
    <w:rsid w:val="003C51E9"/>
    <w:rsid w:val="003C53A5"/>
    <w:rsid w:val="003C7673"/>
    <w:rsid w:val="003D033A"/>
    <w:rsid w:val="003D17F9"/>
    <w:rsid w:val="003D1DB9"/>
    <w:rsid w:val="003D2D88"/>
    <w:rsid w:val="003D388C"/>
    <w:rsid w:val="003D41EA"/>
    <w:rsid w:val="003D4778"/>
    <w:rsid w:val="003D4850"/>
    <w:rsid w:val="003D535A"/>
    <w:rsid w:val="003D56AC"/>
    <w:rsid w:val="003D5BCD"/>
    <w:rsid w:val="003E16A1"/>
    <w:rsid w:val="003E3985"/>
    <w:rsid w:val="003E5265"/>
    <w:rsid w:val="003E62DF"/>
    <w:rsid w:val="003E6DF5"/>
    <w:rsid w:val="003E7860"/>
    <w:rsid w:val="003F0955"/>
    <w:rsid w:val="003F23D0"/>
    <w:rsid w:val="003F3D1A"/>
    <w:rsid w:val="003F3E05"/>
    <w:rsid w:val="003F5F4D"/>
    <w:rsid w:val="003F646F"/>
    <w:rsid w:val="003F7ADD"/>
    <w:rsid w:val="00400F00"/>
    <w:rsid w:val="00401571"/>
    <w:rsid w:val="0040194E"/>
    <w:rsid w:val="004046D7"/>
    <w:rsid w:val="00404F8B"/>
    <w:rsid w:val="00405256"/>
    <w:rsid w:val="00410031"/>
    <w:rsid w:val="00411355"/>
    <w:rsid w:val="004135AC"/>
    <w:rsid w:val="00415C81"/>
    <w:rsid w:val="00421188"/>
    <w:rsid w:val="004239E3"/>
    <w:rsid w:val="0043073D"/>
    <w:rsid w:val="00431FEA"/>
    <w:rsid w:val="00432378"/>
    <w:rsid w:val="00435843"/>
    <w:rsid w:val="004365BE"/>
    <w:rsid w:val="00437B27"/>
    <w:rsid w:val="00440D65"/>
    <w:rsid w:val="00441B3B"/>
    <w:rsid w:val="004435E6"/>
    <w:rsid w:val="00443AC9"/>
    <w:rsid w:val="00446C50"/>
    <w:rsid w:val="00446DD0"/>
    <w:rsid w:val="00447385"/>
    <w:rsid w:val="00447E31"/>
    <w:rsid w:val="00453923"/>
    <w:rsid w:val="00454B9B"/>
    <w:rsid w:val="004556D8"/>
    <w:rsid w:val="00455B4F"/>
    <w:rsid w:val="00457487"/>
    <w:rsid w:val="00457858"/>
    <w:rsid w:val="00460B0B"/>
    <w:rsid w:val="00461023"/>
    <w:rsid w:val="00461DB3"/>
    <w:rsid w:val="00462FAC"/>
    <w:rsid w:val="00464631"/>
    <w:rsid w:val="00464B79"/>
    <w:rsid w:val="00467BBF"/>
    <w:rsid w:val="00472362"/>
    <w:rsid w:val="00480262"/>
    <w:rsid w:val="00480D21"/>
    <w:rsid w:val="00481745"/>
    <w:rsid w:val="00483AC1"/>
    <w:rsid w:val="0048593C"/>
    <w:rsid w:val="00485A28"/>
    <w:rsid w:val="00485D0B"/>
    <w:rsid w:val="004867E2"/>
    <w:rsid w:val="00490001"/>
    <w:rsid w:val="004929A9"/>
    <w:rsid w:val="004A1A49"/>
    <w:rsid w:val="004A2751"/>
    <w:rsid w:val="004A3EA0"/>
    <w:rsid w:val="004A5C37"/>
    <w:rsid w:val="004A61A3"/>
    <w:rsid w:val="004A78D9"/>
    <w:rsid w:val="004B2158"/>
    <w:rsid w:val="004B53A5"/>
    <w:rsid w:val="004C1B2F"/>
    <w:rsid w:val="004C1D0E"/>
    <w:rsid w:val="004C66D2"/>
    <w:rsid w:val="004C6BCF"/>
    <w:rsid w:val="004D329A"/>
    <w:rsid w:val="004D540A"/>
    <w:rsid w:val="004D58BF"/>
    <w:rsid w:val="004D7AD0"/>
    <w:rsid w:val="004E023B"/>
    <w:rsid w:val="004E1586"/>
    <w:rsid w:val="004E3AF2"/>
    <w:rsid w:val="004E3CF4"/>
    <w:rsid w:val="004E3F5A"/>
    <w:rsid w:val="004E4335"/>
    <w:rsid w:val="004F0573"/>
    <w:rsid w:val="004F13EE"/>
    <w:rsid w:val="004F189F"/>
    <w:rsid w:val="004F1A47"/>
    <w:rsid w:val="004F2022"/>
    <w:rsid w:val="004F4602"/>
    <w:rsid w:val="004F4780"/>
    <w:rsid w:val="004F6BC0"/>
    <w:rsid w:val="004F7C05"/>
    <w:rsid w:val="00501C94"/>
    <w:rsid w:val="00506432"/>
    <w:rsid w:val="00506EFE"/>
    <w:rsid w:val="00507EC8"/>
    <w:rsid w:val="005128FC"/>
    <w:rsid w:val="0051716F"/>
    <w:rsid w:val="0052051D"/>
    <w:rsid w:val="00520916"/>
    <w:rsid w:val="00521284"/>
    <w:rsid w:val="00526A7C"/>
    <w:rsid w:val="00527AC7"/>
    <w:rsid w:val="005316BD"/>
    <w:rsid w:val="005327FF"/>
    <w:rsid w:val="0053630D"/>
    <w:rsid w:val="00540619"/>
    <w:rsid w:val="00542935"/>
    <w:rsid w:val="005438CB"/>
    <w:rsid w:val="00543FBA"/>
    <w:rsid w:val="00543FDB"/>
    <w:rsid w:val="00545EE6"/>
    <w:rsid w:val="00547FB2"/>
    <w:rsid w:val="00551207"/>
    <w:rsid w:val="00552127"/>
    <w:rsid w:val="005522AB"/>
    <w:rsid w:val="005545ED"/>
    <w:rsid w:val="005550E7"/>
    <w:rsid w:val="005564FB"/>
    <w:rsid w:val="005572C7"/>
    <w:rsid w:val="005634D0"/>
    <w:rsid w:val="005641CC"/>
    <w:rsid w:val="005650ED"/>
    <w:rsid w:val="005733F6"/>
    <w:rsid w:val="00575754"/>
    <w:rsid w:val="00576139"/>
    <w:rsid w:val="00576F44"/>
    <w:rsid w:val="005816BE"/>
    <w:rsid w:val="00581CF2"/>
    <w:rsid w:val="00581FBA"/>
    <w:rsid w:val="0058313A"/>
    <w:rsid w:val="00584419"/>
    <w:rsid w:val="005866BE"/>
    <w:rsid w:val="00586F0C"/>
    <w:rsid w:val="00591E20"/>
    <w:rsid w:val="00592194"/>
    <w:rsid w:val="00593BC2"/>
    <w:rsid w:val="005940E6"/>
    <w:rsid w:val="00595408"/>
    <w:rsid w:val="005957F2"/>
    <w:rsid w:val="00595E84"/>
    <w:rsid w:val="00597DDD"/>
    <w:rsid w:val="005A000E"/>
    <w:rsid w:val="005A0C59"/>
    <w:rsid w:val="005A48EB"/>
    <w:rsid w:val="005A6CFB"/>
    <w:rsid w:val="005A7256"/>
    <w:rsid w:val="005B42DC"/>
    <w:rsid w:val="005C5AEB"/>
    <w:rsid w:val="005C6CBE"/>
    <w:rsid w:val="005D06FE"/>
    <w:rsid w:val="005D17E1"/>
    <w:rsid w:val="005D7EC2"/>
    <w:rsid w:val="005E0A3F"/>
    <w:rsid w:val="005E1CCA"/>
    <w:rsid w:val="005E1CE7"/>
    <w:rsid w:val="005E56F0"/>
    <w:rsid w:val="005E661D"/>
    <w:rsid w:val="005E6883"/>
    <w:rsid w:val="005E772F"/>
    <w:rsid w:val="005F4C2A"/>
    <w:rsid w:val="005F4ECA"/>
    <w:rsid w:val="005F5610"/>
    <w:rsid w:val="0060005F"/>
    <w:rsid w:val="00600393"/>
    <w:rsid w:val="00602DD0"/>
    <w:rsid w:val="006041BE"/>
    <w:rsid w:val="006043C7"/>
    <w:rsid w:val="00604680"/>
    <w:rsid w:val="00606E4F"/>
    <w:rsid w:val="00611760"/>
    <w:rsid w:val="00615E8A"/>
    <w:rsid w:val="00616CE8"/>
    <w:rsid w:val="0061781E"/>
    <w:rsid w:val="00620098"/>
    <w:rsid w:val="00622D50"/>
    <w:rsid w:val="00624B52"/>
    <w:rsid w:val="00624C0D"/>
    <w:rsid w:val="00630052"/>
    <w:rsid w:val="00630149"/>
    <w:rsid w:val="00630794"/>
    <w:rsid w:val="00630B45"/>
    <w:rsid w:val="00631DF4"/>
    <w:rsid w:val="00633BB5"/>
    <w:rsid w:val="00634175"/>
    <w:rsid w:val="0063576B"/>
    <w:rsid w:val="0063584D"/>
    <w:rsid w:val="0063718A"/>
    <w:rsid w:val="006408AC"/>
    <w:rsid w:val="00645AE4"/>
    <w:rsid w:val="00646550"/>
    <w:rsid w:val="0064689D"/>
    <w:rsid w:val="006505B8"/>
    <w:rsid w:val="006511B6"/>
    <w:rsid w:val="006532A1"/>
    <w:rsid w:val="00654459"/>
    <w:rsid w:val="00655B88"/>
    <w:rsid w:val="006569D0"/>
    <w:rsid w:val="00657EF4"/>
    <w:rsid w:val="00657FF8"/>
    <w:rsid w:val="0066145C"/>
    <w:rsid w:val="00663B58"/>
    <w:rsid w:val="00663D0D"/>
    <w:rsid w:val="00663DA2"/>
    <w:rsid w:val="00666526"/>
    <w:rsid w:val="0066712B"/>
    <w:rsid w:val="00670D99"/>
    <w:rsid w:val="00670E2B"/>
    <w:rsid w:val="00670E8E"/>
    <w:rsid w:val="00672B82"/>
    <w:rsid w:val="0067313E"/>
    <w:rsid w:val="00673300"/>
    <w:rsid w:val="006734BB"/>
    <w:rsid w:val="0067361A"/>
    <w:rsid w:val="00673BF1"/>
    <w:rsid w:val="0067560E"/>
    <w:rsid w:val="00675787"/>
    <w:rsid w:val="0067697A"/>
    <w:rsid w:val="00676B09"/>
    <w:rsid w:val="00676E0B"/>
    <w:rsid w:val="00681AF4"/>
    <w:rsid w:val="006821EB"/>
    <w:rsid w:val="00683D16"/>
    <w:rsid w:val="0068650C"/>
    <w:rsid w:val="0068755C"/>
    <w:rsid w:val="00691117"/>
    <w:rsid w:val="00691A1C"/>
    <w:rsid w:val="00692D79"/>
    <w:rsid w:val="006A0EEB"/>
    <w:rsid w:val="006A2051"/>
    <w:rsid w:val="006B038B"/>
    <w:rsid w:val="006B07BF"/>
    <w:rsid w:val="006B1C3C"/>
    <w:rsid w:val="006B2286"/>
    <w:rsid w:val="006B2C4F"/>
    <w:rsid w:val="006B3F26"/>
    <w:rsid w:val="006B56BB"/>
    <w:rsid w:val="006C19CD"/>
    <w:rsid w:val="006C4DEE"/>
    <w:rsid w:val="006C6326"/>
    <w:rsid w:val="006C77A8"/>
    <w:rsid w:val="006C77F7"/>
    <w:rsid w:val="006C7928"/>
    <w:rsid w:val="006D2643"/>
    <w:rsid w:val="006D4098"/>
    <w:rsid w:val="006D7681"/>
    <w:rsid w:val="006D7B2E"/>
    <w:rsid w:val="006E02EA"/>
    <w:rsid w:val="006E0696"/>
    <w:rsid w:val="006E0968"/>
    <w:rsid w:val="006E2AF6"/>
    <w:rsid w:val="006E4FB9"/>
    <w:rsid w:val="006E5EA2"/>
    <w:rsid w:val="006F1153"/>
    <w:rsid w:val="00701275"/>
    <w:rsid w:val="00706432"/>
    <w:rsid w:val="00707F56"/>
    <w:rsid w:val="00712508"/>
    <w:rsid w:val="00713558"/>
    <w:rsid w:val="007162C5"/>
    <w:rsid w:val="00720892"/>
    <w:rsid w:val="00720D08"/>
    <w:rsid w:val="007263B9"/>
    <w:rsid w:val="007267E2"/>
    <w:rsid w:val="007279FA"/>
    <w:rsid w:val="007304F9"/>
    <w:rsid w:val="00730C36"/>
    <w:rsid w:val="00732007"/>
    <w:rsid w:val="007334F8"/>
    <w:rsid w:val="007339CD"/>
    <w:rsid w:val="007359D8"/>
    <w:rsid w:val="007362D4"/>
    <w:rsid w:val="00736EAC"/>
    <w:rsid w:val="007446FC"/>
    <w:rsid w:val="007452BE"/>
    <w:rsid w:val="00746EBA"/>
    <w:rsid w:val="00754DFB"/>
    <w:rsid w:val="0076672A"/>
    <w:rsid w:val="007679B7"/>
    <w:rsid w:val="00771D9E"/>
    <w:rsid w:val="00772A17"/>
    <w:rsid w:val="00773006"/>
    <w:rsid w:val="00773202"/>
    <w:rsid w:val="0077523B"/>
    <w:rsid w:val="00775E45"/>
    <w:rsid w:val="00776113"/>
    <w:rsid w:val="007762B9"/>
    <w:rsid w:val="00776E74"/>
    <w:rsid w:val="00777058"/>
    <w:rsid w:val="00780581"/>
    <w:rsid w:val="00780BB2"/>
    <w:rsid w:val="00783AA4"/>
    <w:rsid w:val="00783C80"/>
    <w:rsid w:val="00785169"/>
    <w:rsid w:val="00791817"/>
    <w:rsid w:val="007954AB"/>
    <w:rsid w:val="0079574E"/>
    <w:rsid w:val="00796493"/>
    <w:rsid w:val="007A142E"/>
    <w:rsid w:val="007A14C5"/>
    <w:rsid w:val="007A25E7"/>
    <w:rsid w:val="007A4A10"/>
    <w:rsid w:val="007B0685"/>
    <w:rsid w:val="007B1760"/>
    <w:rsid w:val="007B4AF1"/>
    <w:rsid w:val="007C12AA"/>
    <w:rsid w:val="007C1FDC"/>
    <w:rsid w:val="007C5A2E"/>
    <w:rsid w:val="007C6D9C"/>
    <w:rsid w:val="007C7DDB"/>
    <w:rsid w:val="007D13C7"/>
    <w:rsid w:val="007D186C"/>
    <w:rsid w:val="007D2288"/>
    <w:rsid w:val="007D2CC7"/>
    <w:rsid w:val="007D564D"/>
    <w:rsid w:val="007D673D"/>
    <w:rsid w:val="007D6C31"/>
    <w:rsid w:val="007E12FB"/>
    <w:rsid w:val="007E1E26"/>
    <w:rsid w:val="007E4D09"/>
    <w:rsid w:val="007E639A"/>
    <w:rsid w:val="007F2220"/>
    <w:rsid w:val="007F244E"/>
    <w:rsid w:val="007F2723"/>
    <w:rsid w:val="007F2AFB"/>
    <w:rsid w:val="007F4B3E"/>
    <w:rsid w:val="007F4BDC"/>
    <w:rsid w:val="00800A3E"/>
    <w:rsid w:val="00802A88"/>
    <w:rsid w:val="00802FD5"/>
    <w:rsid w:val="00807A86"/>
    <w:rsid w:val="00811B06"/>
    <w:rsid w:val="008127AF"/>
    <w:rsid w:val="00812B46"/>
    <w:rsid w:val="00815137"/>
    <w:rsid w:val="00815309"/>
    <w:rsid w:val="00815700"/>
    <w:rsid w:val="00816470"/>
    <w:rsid w:val="008165A4"/>
    <w:rsid w:val="008231E0"/>
    <w:rsid w:val="008264EB"/>
    <w:rsid w:val="00826B8F"/>
    <w:rsid w:val="00830F9B"/>
    <w:rsid w:val="00831E8A"/>
    <w:rsid w:val="008326B1"/>
    <w:rsid w:val="00835844"/>
    <w:rsid w:val="00835C76"/>
    <w:rsid w:val="00837486"/>
    <w:rsid w:val="008376E2"/>
    <w:rsid w:val="008414D2"/>
    <w:rsid w:val="00843010"/>
    <w:rsid w:val="00843049"/>
    <w:rsid w:val="00844F72"/>
    <w:rsid w:val="00845E67"/>
    <w:rsid w:val="008476CC"/>
    <w:rsid w:val="00847A05"/>
    <w:rsid w:val="0085209B"/>
    <w:rsid w:val="008531A3"/>
    <w:rsid w:val="00855078"/>
    <w:rsid w:val="00856B66"/>
    <w:rsid w:val="0085737B"/>
    <w:rsid w:val="0086017A"/>
    <w:rsid w:val="008601AC"/>
    <w:rsid w:val="00860CEF"/>
    <w:rsid w:val="00861A5F"/>
    <w:rsid w:val="008644AD"/>
    <w:rsid w:val="008655C8"/>
    <w:rsid w:val="00865735"/>
    <w:rsid w:val="00865DDB"/>
    <w:rsid w:val="008666DD"/>
    <w:rsid w:val="00867538"/>
    <w:rsid w:val="00872C3C"/>
    <w:rsid w:val="008731F5"/>
    <w:rsid w:val="008734C6"/>
    <w:rsid w:val="00873D90"/>
    <w:rsid w:val="00873FC8"/>
    <w:rsid w:val="0087429B"/>
    <w:rsid w:val="00877325"/>
    <w:rsid w:val="00877BCA"/>
    <w:rsid w:val="00883AA6"/>
    <w:rsid w:val="00884598"/>
    <w:rsid w:val="00884C63"/>
    <w:rsid w:val="00885908"/>
    <w:rsid w:val="008864B7"/>
    <w:rsid w:val="0088752B"/>
    <w:rsid w:val="00891E05"/>
    <w:rsid w:val="008943D5"/>
    <w:rsid w:val="00895906"/>
    <w:rsid w:val="0089677E"/>
    <w:rsid w:val="00896F59"/>
    <w:rsid w:val="008A1B4B"/>
    <w:rsid w:val="008A1BEA"/>
    <w:rsid w:val="008A5BF2"/>
    <w:rsid w:val="008A7438"/>
    <w:rsid w:val="008B1334"/>
    <w:rsid w:val="008B180F"/>
    <w:rsid w:val="008B25C7"/>
    <w:rsid w:val="008B5C2A"/>
    <w:rsid w:val="008C0278"/>
    <w:rsid w:val="008C24E9"/>
    <w:rsid w:val="008C3D8D"/>
    <w:rsid w:val="008D0533"/>
    <w:rsid w:val="008D088A"/>
    <w:rsid w:val="008D2DB4"/>
    <w:rsid w:val="008D30BA"/>
    <w:rsid w:val="008D42CB"/>
    <w:rsid w:val="008D48C9"/>
    <w:rsid w:val="008D6381"/>
    <w:rsid w:val="008D6730"/>
    <w:rsid w:val="008D7665"/>
    <w:rsid w:val="008E0C77"/>
    <w:rsid w:val="008E14AB"/>
    <w:rsid w:val="008E3D0D"/>
    <w:rsid w:val="008E45D3"/>
    <w:rsid w:val="008E4B78"/>
    <w:rsid w:val="008E625F"/>
    <w:rsid w:val="008F264D"/>
    <w:rsid w:val="008F3C1C"/>
    <w:rsid w:val="008F4DBA"/>
    <w:rsid w:val="0090266B"/>
    <w:rsid w:val="009040E9"/>
    <w:rsid w:val="0090629C"/>
    <w:rsid w:val="009062AC"/>
    <w:rsid w:val="009074E1"/>
    <w:rsid w:val="0091062A"/>
    <w:rsid w:val="009112F7"/>
    <w:rsid w:val="00911A85"/>
    <w:rsid w:val="009122AF"/>
    <w:rsid w:val="00912D54"/>
    <w:rsid w:val="0091389F"/>
    <w:rsid w:val="00914198"/>
    <w:rsid w:val="009144E6"/>
    <w:rsid w:val="00916A89"/>
    <w:rsid w:val="00916B24"/>
    <w:rsid w:val="0091743A"/>
    <w:rsid w:val="00917DD4"/>
    <w:rsid w:val="009208F7"/>
    <w:rsid w:val="00921649"/>
    <w:rsid w:val="00922517"/>
    <w:rsid w:val="00922722"/>
    <w:rsid w:val="00922D28"/>
    <w:rsid w:val="00922F0D"/>
    <w:rsid w:val="009258B7"/>
    <w:rsid w:val="009261E6"/>
    <w:rsid w:val="009268E1"/>
    <w:rsid w:val="009272B8"/>
    <w:rsid w:val="00931F89"/>
    <w:rsid w:val="009344DE"/>
    <w:rsid w:val="009344E5"/>
    <w:rsid w:val="00935160"/>
    <w:rsid w:val="00937170"/>
    <w:rsid w:val="0094051A"/>
    <w:rsid w:val="00942121"/>
    <w:rsid w:val="009439D0"/>
    <w:rsid w:val="00944C4E"/>
    <w:rsid w:val="00945E7F"/>
    <w:rsid w:val="0094728A"/>
    <w:rsid w:val="0095226C"/>
    <w:rsid w:val="009553A5"/>
    <w:rsid w:val="009557C1"/>
    <w:rsid w:val="00957F95"/>
    <w:rsid w:val="00960D6E"/>
    <w:rsid w:val="00962CC9"/>
    <w:rsid w:val="00963FE5"/>
    <w:rsid w:val="00965419"/>
    <w:rsid w:val="00966656"/>
    <w:rsid w:val="009677B9"/>
    <w:rsid w:val="009746F8"/>
    <w:rsid w:val="00974B59"/>
    <w:rsid w:val="00976997"/>
    <w:rsid w:val="00977773"/>
    <w:rsid w:val="009822B6"/>
    <w:rsid w:val="0098340B"/>
    <w:rsid w:val="00984776"/>
    <w:rsid w:val="0098546B"/>
    <w:rsid w:val="0098661E"/>
    <w:rsid w:val="0098662D"/>
    <w:rsid w:val="00986830"/>
    <w:rsid w:val="009924C3"/>
    <w:rsid w:val="00993102"/>
    <w:rsid w:val="00995DE3"/>
    <w:rsid w:val="009961FB"/>
    <w:rsid w:val="009A1454"/>
    <w:rsid w:val="009A1F25"/>
    <w:rsid w:val="009A20A2"/>
    <w:rsid w:val="009A2128"/>
    <w:rsid w:val="009A25C6"/>
    <w:rsid w:val="009A2BCE"/>
    <w:rsid w:val="009A4B19"/>
    <w:rsid w:val="009A66E4"/>
    <w:rsid w:val="009A6740"/>
    <w:rsid w:val="009A7B2F"/>
    <w:rsid w:val="009B0399"/>
    <w:rsid w:val="009B0410"/>
    <w:rsid w:val="009B098E"/>
    <w:rsid w:val="009B1570"/>
    <w:rsid w:val="009B2162"/>
    <w:rsid w:val="009B32E2"/>
    <w:rsid w:val="009B44AB"/>
    <w:rsid w:val="009B5367"/>
    <w:rsid w:val="009B5CE8"/>
    <w:rsid w:val="009B69BD"/>
    <w:rsid w:val="009B71BB"/>
    <w:rsid w:val="009C217F"/>
    <w:rsid w:val="009C3571"/>
    <w:rsid w:val="009C5875"/>
    <w:rsid w:val="009C5C09"/>
    <w:rsid w:val="009C6C73"/>
    <w:rsid w:val="009C6F10"/>
    <w:rsid w:val="009D0D96"/>
    <w:rsid w:val="009D148F"/>
    <w:rsid w:val="009D1B65"/>
    <w:rsid w:val="009D3D70"/>
    <w:rsid w:val="009D43E1"/>
    <w:rsid w:val="009D692B"/>
    <w:rsid w:val="009E1BEE"/>
    <w:rsid w:val="009E383D"/>
    <w:rsid w:val="009E6F7E"/>
    <w:rsid w:val="009E7A57"/>
    <w:rsid w:val="009F261B"/>
    <w:rsid w:val="009F2E7B"/>
    <w:rsid w:val="009F3AA7"/>
    <w:rsid w:val="009F3EE1"/>
    <w:rsid w:val="009F4803"/>
    <w:rsid w:val="009F4F6A"/>
    <w:rsid w:val="009F64B3"/>
    <w:rsid w:val="009F7329"/>
    <w:rsid w:val="00A028D2"/>
    <w:rsid w:val="00A0418E"/>
    <w:rsid w:val="00A04566"/>
    <w:rsid w:val="00A04611"/>
    <w:rsid w:val="00A06900"/>
    <w:rsid w:val="00A10A38"/>
    <w:rsid w:val="00A13975"/>
    <w:rsid w:val="00A13E21"/>
    <w:rsid w:val="00A13EB5"/>
    <w:rsid w:val="00A14BD5"/>
    <w:rsid w:val="00A167A6"/>
    <w:rsid w:val="00A16E36"/>
    <w:rsid w:val="00A1753F"/>
    <w:rsid w:val="00A22F87"/>
    <w:rsid w:val="00A24961"/>
    <w:rsid w:val="00A24B10"/>
    <w:rsid w:val="00A2662E"/>
    <w:rsid w:val="00A269C5"/>
    <w:rsid w:val="00A277EF"/>
    <w:rsid w:val="00A3061F"/>
    <w:rsid w:val="00A30E9B"/>
    <w:rsid w:val="00A31567"/>
    <w:rsid w:val="00A31D0D"/>
    <w:rsid w:val="00A321BC"/>
    <w:rsid w:val="00A36A88"/>
    <w:rsid w:val="00A424DC"/>
    <w:rsid w:val="00A439EC"/>
    <w:rsid w:val="00A4512D"/>
    <w:rsid w:val="00A50110"/>
    <w:rsid w:val="00A50244"/>
    <w:rsid w:val="00A50CDB"/>
    <w:rsid w:val="00A51696"/>
    <w:rsid w:val="00A55CDE"/>
    <w:rsid w:val="00A62092"/>
    <w:rsid w:val="00A627D7"/>
    <w:rsid w:val="00A65611"/>
    <w:rsid w:val="00A65621"/>
    <w:rsid w:val="00A656C7"/>
    <w:rsid w:val="00A66C03"/>
    <w:rsid w:val="00A705AF"/>
    <w:rsid w:val="00A717C0"/>
    <w:rsid w:val="00A72454"/>
    <w:rsid w:val="00A73A33"/>
    <w:rsid w:val="00A77696"/>
    <w:rsid w:val="00A80557"/>
    <w:rsid w:val="00A81D33"/>
    <w:rsid w:val="00A81D97"/>
    <w:rsid w:val="00A8341C"/>
    <w:rsid w:val="00A87AAC"/>
    <w:rsid w:val="00A90597"/>
    <w:rsid w:val="00A925AE"/>
    <w:rsid w:val="00A930AE"/>
    <w:rsid w:val="00A942C0"/>
    <w:rsid w:val="00A96221"/>
    <w:rsid w:val="00A9691E"/>
    <w:rsid w:val="00AA1A95"/>
    <w:rsid w:val="00AA2466"/>
    <w:rsid w:val="00AA260F"/>
    <w:rsid w:val="00AA2D29"/>
    <w:rsid w:val="00AA4FE4"/>
    <w:rsid w:val="00AB0D6D"/>
    <w:rsid w:val="00AB1EE7"/>
    <w:rsid w:val="00AB4B37"/>
    <w:rsid w:val="00AB4DDE"/>
    <w:rsid w:val="00AB4EEB"/>
    <w:rsid w:val="00AB5762"/>
    <w:rsid w:val="00AB582B"/>
    <w:rsid w:val="00AB7036"/>
    <w:rsid w:val="00AC2679"/>
    <w:rsid w:val="00AC425C"/>
    <w:rsid w:val="00AC4BE4"/>
    <w:rsid w:val="00AD05E6"/>
    <w:rsid w:val="00AD0D3F"/>
    <w:rsid w:val="00AD0EB0"/>
    <w:rsid w:val="00AD3970"/>
    <w:rsid w:val="00AE1690"/>
    <w:rsid w:val="00AE1A23"/>
    <w:rsid w:val="00AE1D7D"/>
    <w:rsid w:val="00AE2A8B"/>
    <w:rsid w:val="00AE2B13"/>
    <w:rsid w:val="00AE3F64"/>
    <w:rsid w:val="00AE47FF"/>
    <w:rsid w:val="00AE597A"/>
    <w:rsid w:val="00AE7A7C"/>
    <w:rsid w:val="00AF07EF"/>
    <w:rsid w:val="00AF6657"/>
    <w:rsid w:val="00AF735E"/>
    <w:rsid w:val="00AF7386"/>
    <w:rsid w:val="00AF7934"/>
    <w:rsid w:val="00B00704"/>
    <w:rsid w:val="00B00B81"/>
    <w:rsid w:val="00B01F6F"/>
    <w:rsid w:val="00B04580"/>
    <w:rsid w:val="00B04B09"/>
    <w:rsid w:val="00B0501B"/>
    <w:rsid w:val="00B069ED"/>
    <w:rsid w:val="00B100A9"/>
    <w:rsid w:val="00B1018F"/>
    <w:rsid w:val="00B13215"/>
    <w:rsid w:val="00B13A6F"/>
    <w:rsid w:val="00B14765"/>
    <w:rsid w:val="00B149A9"/>
    <w:rsid w:val="00B15707"/>
    <w:rsid w:val="00B16A51"/>
    <w:rsid w:val="00B20FC0"/>
    <w:rsid w:val="00B243DF"/>
    <w:rsid w:val="00B2459D"/>
    <w:rsid w:val="00B2479A"/>
    <w:rsid w:val="00B24E48"/>
    <w:rsid w:val="00B255BC"/>
    <w:rsid w:val="00B25F73"/>
    <w:rsid w:val="00B32222"/>
    <w:rsid w:val="00B326E7"/>
    <w:rsid w:val="00B3618D"/>
    <w:rsid w:val="00B36233"/>
    <w:rsid w:val="00B40F93"/>
    <w:rsid w:val="00B42851"/>
    <w:rsid w:val="00B437D8"/>
    <w:rsid w:val="00B45AC7"/>
    <w:rsid w:val="00B461A1"/>
    <w:rsid w:val="00B46438"/>
    <w:rsid w:val="00B46A9E"/>
    <w:rsid w:val="00B47764"/>
    <w:rsid w:val="00B50185"/>
    <w:rsid w:val="00B52198"/>
    <w:rsid w:val="00B52DA3"/>
    <w:rsid w:val="00B535E5"/>
    <w:rsid w:val="00B5372F"/>
    <w:rsid w:val="00B54DB3"/>
    <w:rsid w:val="00B550BD"/>
    <w:rsid w:val="00B558CA"/>
    <w:rsid w:val="00B60D4F"/>
    <w:rsid w:val="00B61129"/>
    <w:rsid w:val="00B63992"/>
    <w:rsid w:val="00B677FA"/>
    <w:rsid w:val="00B67E7F"/>
    <w:rsid w:val="00B70C94"/>
    <w:rsid w:val="00B72E2F"/>
    <w:rsid w:val="00B77475"/>
    <w:rsid w:val="00B77CCB"/>
    <w:rsid w:val="00B839B2"/>
    <w:rsid w:val="00B8725B"/>
    <w:rsid w:val="00B94252"/>
    <w:rsid w:val="00B94A78"/>
    <w:rsid w:val="00B951EE"/>
    <w:rsid w:val="00B9715A"/>
    <w:rsid w:val="00BA13FB"/>
    <w:rsid w:val="00BA14BE"/>
    <w:rsid w:val="00BA2732"/>
    <w:rsid w:val="00BA293D"/>
    <w:rsid w:val="00BA482A"/>
    <w:rsid w:val="00BA49BC"/>
    <w:rsid w:val="00BA551E"/>
    <w:rsid w:val="00BA56B7"/>
    <w:rsid w:val="00BA7A1E"/>
    <w:rsid w:val="00BB225E"/>
    <w:rsid w:val="00BB2F6C"/>
    <w:rsid w:val="00BB33A5"/>
    <w:rsid w:val="00BB3875"/>
    <w:rsid w:val="00BB51F2"/>
    <w:rsid w:val="00BB562A"/>
    <w:rsid w:val="00BB5860"/>
    <w:rsid w:val="00BB6AAD"/>
    <w:rsid w:val="00BC0264"/>
    <w:rsid w:val="00BC0B16"/>
    <w:rsid w:val="00BC1061"/>
    <w:rsid w:val="00BC284D"/>
    <w:rsid w:val="00BC2EB0"/>
    <w:rsid w:val="00BC30AB"/>
    <w:rsid w:val="00BC39B2"/>
    <w:rsid w:val="00BC4A19"/>
    <w:rsid w:val="00BC4E6D"/>
    <w:rsid w:val="00BC563F"/>
    <w:rsid w:val="00BC58E2"/>
    <w:rsid w:val="00BC6815"/>
    <w:rsid w:val="00BD0617"/>
    <w:rsid w:val="00BD2E9B"/>
    <w:rsid w:val="00BD43BF"/>
    <w:rsid w:val="00BD60CB"/>
    <w:rsid w:val="00BD7FB2"/>
    <w:rsid w:val="00BE1C44"/>
    <w:rsid w:val="00BE3EE5"/>
    <w:rsid w:val="00BE6821"/>
    <w:rsid w:val="00BE6AF5"/>
    <w:rsid w:val="00BF2FA6"/>
    <w:rsid w:val="00BF35DB"/>
    <w:rsid w:val="00BF5C5E"/>
    <w:rsid w:val="00BF7F41"/>
    <w:rsid w:val="00C00930"/>
    <w:rsid w:val="00C012AA"/>
    <w:rsid w:val="00C02D23"/>
    <w:rsid w:val="00C05322"/>
    <w:rsid w:val="00C060AD"/>
    <w:rsid w:val="00C065BF"/>
    <w:rsid w:val="00C113BF"/>
    <w:rsid w:val="00C12548"/>
    <w:rsid w:val="00C12DA5"/>
    <w:rsid w:val="00C14A27"/>
    <w:rsid w:val="00C2176E"/>
    <w:rsid w:val="00C23430"/>
    <w:rsid w:val="00C249B9"/>
    <w:rsid w:val="00C27D67"/>
    <w:rsid w:val="00C303FE"/>
    <w:rsid w:val="00C32D61"/>
    <w:rsid w:val="00C32E13"/>
    <w:rsid w:val="00C367F9"/>
    <w:rsid w:val="00C372DB"/>
    <w:rsid w:val="00C41524"/>
    <w:rsid w:val="00C42042"/>
    <w:rsid w:val="00C45489"/>
    <w:rsid w:val="00C4631F"/>
    <w:rsid w:val="00C47CDE"/>
    <w:rsid w:val="00C47FEE"/>
    <w:rsid w:val="00C50E16"/>
    <w:rsid w:val="00C52C96"/>
    <w:rsid w:val="00C55258"/>
    <w:rsid w:val="00C66196"/>
    <w:rsid w:val="00C673F0"/>
    <w:rsid w:val="00C7091E"/>
    <w:rsid w:val="00C70D13"/>
    <w:rsid w:val="00C718D7"/>
    <w:rsid w:val="00C74A9E"/>
    <w:rsid w:val="00C7698B"/>
    <w:rsid w:val="00C77540"/>
    <w:rsid w:val="00C775F3"/>
    <w:rsid w:val="00C77FC4"/>
    <w:rsid w:val="00C8158E"/>
    <w:rsid w:val="00C82EEB"/>
    <w:rsid w:val="00C83211"/>
    <w:rsid w:val="00C86EDF"/>
    <w:rsid w:val="00C90F73"/>
    <w:rsid w:val="00C928B2"/>
    <w:rsid w:val="00C9560C"/>
    <w:rsid w:val="00C9650D"/>
    <w:rsid w:val="00C971DC"/>
    <w:rsid w:val="00CA0261"/>
    <w:rsid w:val="00CA16B7"/>
    <w:rsid w:val="00CA242C"/>
    <w:rsid w:val="00CA38D2"/>
    <w:rsid w:val="00CA5797"/>
    <w:rsid w:val="00CA62AE"/>
    <w:rsid w:val="00CA7CE0"/>
    <w:rsid w:val="00CB1C0D"/>
    <w:rsid w:val="00CB4D89"/>
    <w:rsid w:val="00CB5B1A"/>
    <w:rsid w:val="00CB774F"/>
    <w:rsid w:val="00CC220B"/>
    <w:rsid w:val="00CC40F5"/>
    <w:rsid w:val="00CC52CF"/>
    <w:rsid w:val="00CC53F9"/>
    <w:rsid w:val="00CC55B5"/>
    <w:rsid w:val="00CC5C43"/>
    <w:rsid w:val="00CD02AE"/>
    <w:rsid w:val="00CD088F"/>
    <w:rsid w:val="00CD0BD0"/>
    <w:rsid w:val="00CD0D58"/>
    <w:rsid w:val="00CD2A4F"/>
    <w:rsid w:val="00CD2F14"/>
    <w:rsid w:val="00CD465E"/>
    <w:rsid w:val="00CD594E"/>
    <w:rsid w:val="00CD7139"/>
    <w:rsid w:val="00CD7AC3"/>
    <w:rsid w:val="00CE03CA"/>
    <w:rsid w:val="00CE0A14"/>
    <w:rsid w:val="00CE0B7F"/>
    <w:rsid w:val="00CE0F79"/>
    <w:rsid w:val="00CE160D"/>
    <w:rsid w:val="00CE22F1"/>
    <w:rsid w:val="00CE2BED"/>
    <w:rsid w:val="00CE416C"/>
    <w:rsid w:val="00CE41DB"/>
    <w:rsid w:val="00CE50F2"/>
    <w:rsid w:val="00CE5ACB"/>
    <w:rsid w:val="00CE6502"/>
    <w:rsid w:val="00CE7663"/>
    <w:rsid w:val="00CF259E"/>
    <w:rsid w:val="00CF3ADD"/>
    <w:rsid w:val="00CF4F65"/>
    <w:rsid w:val="00CF7D3C"/>
    <w:rsid w:val="00D00347"/>
    <w:rsid w:val="00D01F09"/>
    <w:rsid w:val="00D04513"/>
    <w:rsid w:val="00D04D30"/>
    <w:rsid w:val="00D07CC3"/>
    <w:rsid w:val="00D11DD3"/>
    <w:rsid w:val="00D13F0B"/>
    <w:rsid w:val="00D147EB"/>
    <w:rsid w:val="00D17A4A"/>
    <w:rsid w:val="00D25886"/>
    <w:rsid w:val="00D34667"/>
    <w:rsid w:val="00D35A63"/>
    <w:rsid w:val="00D3620D"/>
    <w:rsid w:val="00D401E1"/>
    <w:rsid w:val="00D408B4"/>
    <w:rsid w:val="00D445EC"/>
    <w:rsid w:val="00D472A7"/>
    <w:rsid w:val="00D475B9"/>
    <w:rsid w:val="00D47B33"/>
    <w:rsid w:val="00D47D50"/>
    <w:rsid w:val="00D50ABE"/>
    <w:rsid w:val="00D524C8"/>
    <w:rsid w:val="00D53015"/>
    <w:rsid w:val="00D56FBA"/>
    <w:rsid w:val="00D5725F"/>
    <w:rsid w:val="00D57373"/>
    <w:rsid w:val="00D57ACC"/>
    <w:rsid w:val="00D613C2"/>
    <w:rsid w:val="00D61400"/>
    <w:rsid w:val="00D65325"/>
    <w:rsid w:val="00D65E21"/>
    <w:rsid w:val="00D67877"/>
    <w:rsid w:val="00D70E24"/>
    <w:rsid w:val="00D729AC"/>
    <w:rsid w:val="00D72B61"/>
    <w:rsid w:val="00D734F3"/>
    <w:rsid w:val="00D74FB5"/>
    <w:rsid w:val="00D7525B"/>
    <w:rsid w:val="00D807D7"/>
    <w:rsid w:val="00D82AED"/>
    <w:rsid w:val="00D8530F"/>
    <w:rsid w:val="00D85FE2"/>
    <w:rsid w:val="00D8617D"/>
    <w:rsid w:val="00D91138"/>
    <w:rsid w:val="00D97FC7"/>
    <w:rsid w:val="00DA2412"/>
    <w:rsid w:val="00DA3D1D"/>
    <w:rsid w:val="00DA42C0"/>
    <w:rsid w:val="00DA4473"/>
    <w:rsid w:val="00DA5B23"/>
    <w:rsid w:val="00DA690A"/>
    <w:rsid w:val="00DA77A4"/>
    <w:rsid w:val="00DB14D8"/>
    <w:rsid w:val="00DB5D51"/>
    <w:rsid w:val="00DB6286"/>
    <w:rsid w:val="00DB645F"/>
    <w:rsid w:val="00DB76E9"/>
    <w:rsid w:val="00DB7BBE"/>
    <w:rsid w:val="00DC0A67"/>
    <w:rsid w:val="00DC12E8"/>
    <w:rsid w:val="00DC1D5E"/>
    <w:rsid w:val="00DC2198"/>
    <w:rsid w:val="00DC3667"/>
    <w:rsid w:val="00DC44DD"/>
    <w:rsid w:val="00DC5220"/>
    <w:rsid w:val="00DC7F99"/>
    <w:rsid w:val="00DD0BA2"/>
    <w:rsid w:val="00DD2061"/>
    <w:rsid w:val="00DD2D81"/>
    <w:rsid w:val="00DD67CA"/>
    <w:rsid w:val="00DD716E"/>
    <w:rsid w:val="00DD7DAB"/>
    <w:rsid w:val="00DE2471"/>
    <w:rsid w:val="00DE3355"/>
    <w:rsid w:val="00DE3412"/>
    <w:rsid w:val="00DE3BD9"/>
    <w:rsid w:val="00DE5344"/>
    <w:rsid w:val="00DF01F7"/>
    <w:rsid w:val="00DF0C60"/>
    <w:rsid w:val="00DF486F"/>
    <w:rsid w:val="00DF5B5B"/>
    <w:rsid w:val="00DF6789"/>
    <w:rsid w:val="00DF6F30"/>
    <w:rsid w:val="00DF7619"/>
    <w:rsid w:val="00E00A36"/>
    <w:rsid w:val="00E042D8"/>
    <w:rsid w:val="00E07EE7"/>
    <w:rsid w:val="00E07F30"/>
    <w:rsid w:val="00E100B6"/>
    <w:rsid w:val="00E1103B"/>
    <w:rsid w:val="00E127F2"/>
    <w:rsid w:val="00E12836"/>
    <w:rsid w:val="00E16DAC"/>
    <w:rsid w:val="00E16E7A"/>
    <w:rsid w:val="00E17A8C"/>
    <w:rsid w:val="00E17B44"/>
    <w:rsid w:val="00E17EF3"/>
    <w:rsid w:val="00E2071A"/>
    <w:rsid w:val="00E20F27"/>
    <w:rsid w:val="00E22443"/>
    <w:rsid w:val="00E27FEA"/>
    <w:rsid w:val="00E3447E"/>
    <w:rsid w:val="00E35647"/>
    <w:rsid w:val="00E35C8E"/>
    <w:rsid w:val="00E36D5C"/>
    <w:rsid w:val="00E37044"/>
    <w:rsid w:val="00E3742E"/>
    <w:rsid w:val="00E3782F"/>
    <w:rsid w:val="00E4086F"/>
    <w:rsid w:val="00E43B3C"/>
    <w:rsid w:val="00E43C49"/>
    <w:rsid w:val="00E43F31"/>
    <w:rsid w:val="00E45458"/>
    <w:rsid w:val="00E45ABC"/>
    <w:rsid w:val="00E46206"/>
    <w:rsid w:val="00E46344"/>
    <w:rsid w:val="00E4679A"/>
    <w:rsid w:val="00E46ED5"/>
    <w:rsid w:val="00E4730D"/>
    <w:rsid w:val="00E50188"/>
    <w:rsid w:val="00E50BB3"/>
    <w:rsid w:val="00E515CB"/>
    <w:rsid w:val="00E517E5"/>
    <w:rsid w:val="00E52260"/>
    <w:rsid w:val="00E52610"/>
    <w:rsid w:val="00E5330F"/>
    <w:rsid w:val="00E56015"/>
    <w:rsid w:val="00E61AB3"/>
    <w:rsid w:val="00E6269B"/>
    <w:rsid w:val="00E62812"/>
    <w:rsid w:val="00E639B6"/>
    <w:rsid w:val="00E63D7E"/>
    <w:rsid w:val="00E6434B"/>
    <w:rsid w:val="00E6463D"/>
    <w:rsid w:val="00E659AC"/>
    <w:rsid w:val="00E67F56"/>
    <w:rsid w:val="00E72C59"/>
    <w:rsid w:val="00E72E9B"/>
    <w:rsid w:val="00E77337"/>
    <w:rsid w:val="00E807AB"/>
    <w:rsid w:val="00E81BA3"/>
    <w:rsid w:val="00E838F1"/>
    <w:rsid w:val="00E850C3"/>
    <w:rsid w:val="00E86710"/>
    <w:rsid w:val="00E8672C"/>
    <w:rsid w:val="00E87DF2"/>
    <w:rsid w:val="00E90BB8"/>
    <w:rsid w:val="00E90D39"/>
    <w:rsid w:val="00E9462E"/>
    <w:rsid w:val="00E96290"/>
    <w:rsid w:val="00EA3412"/>
    <w:rsid w:val="00EA470E"/>
    <w:rsid w:val="00EA47A7"/>
    <w:rsid w:val="00EA57EB"/>
    <w:rsid w:val="00EA5A43"/>
    <w:rsid w:val="00EA6E3A"/>
    <w:rsid w:val="00EB0576"/>
    <w:rsid w:val="00EB3226"/>
    <w:rsid w:val="00EB48E4"/>
    <w:rsid w:val="00EB4CCA"/>
    <w:rsid w:val="00EC213A"/>
    <w:rsid w:val="00EC43E9"/>
    <w:rsid w:val="00EC4934"/>
    <w:rsid w:val="00EC7744"/>
    <w:rsid w:val="00EC7AA9"/>
    <w:rsid w:val="00ED0DAD"/>
    <w:rsid w:val="00ED0F46"/>
    <w:rsid w:val="00ED2373"/>
    <w:rsid w:val="00ED2963"/>
    <w:rsid w:val="00ED3228"/>
    <w:rsid w:val="00ED35BA"/>
    <w:rsid w:val="00ED5443"/>
    <w:rsid w:val="00ED69EF"/>
    <w:rsid w:val="00EE0103"/>
    <w:rsid w:val="00EE0186"/>
    <w:rsid w:val="00EE03DD"/>
    <w:rsid w:val="00EE21D4"/>
    <w:rsid w:val="00EE23A5"/>
    <w:rsid w:val="00EE3996"/>
    <w:rsid w:val="00EE3E8A"/>
    <w:rsid w:val="00EE41DD"/>
    <w:rsid w:val="00EE5611"/>
    <w:rsid w:val="00EE6646"/>
    <w:rsid w:val="00EE67F3"/>
    <w:rsid w:val="00EF0D5C"/>
    <w:rsid w:val="00EF58B8"/>
    <w:rsid w:val="00EF6ECA"/>
    <w:rsid w:val="00EF715F"/>
    <w:rsid w:val="00F02336"/>
    <w:rsid w:val="00F024E1"/>
    <w:rsid w:val="00F06B20"/>
    <w:rsid w:val="00F06C10"/>
    <w:rsid w:val="00F1096F"/>
    <w:rsid w:val="00F12589"/>
    <w:rsid w:val="00F12595"/>
    <w:rsid w:val="00F134D9"/>
    <w:rsid w:val="00F1403D"/>
    <w:rsid w:val="00F1463F"/>
    <w:rsid w:val="00F15641"/>
    <w:rsid w:val="00F15CC1"/>
    <w:rsid w:val="00F21302"/>
    <w:rsid w:val="00F21548"/>
    <w:rsid w:val="00F2288B"/>
    <w:rsid w:val="00F26D6B"/>
    <w:rsid w:val="00F321DE"/>
    <w:rsid w:val="00F32399"/>
    <w:rsid w:val="00F33777"/>
    <w:rsid w:val="00F40648"/>
    <w:rsid w:val="00F41064"/>
    <w:rsid w:val="00F4486C"/>
    <w:rsid w:val="00F44EFC"/>
    <w:rsid w:val="00F47385"/>
    <w:rsid w:val="00F47DA2"/>
    <w:rsid w:val="00F51422"/>
    <w:rsid w:val="00F519FC"/>
    <w:rsid w:val="00F51C91"/>
    <w:rsid w:val="00F5262B"/>
    <w:rsid w:val="00F52C68"/>
    <w:rsid w:val="00F54FCF"/>
    <w:rsid w:val="00F56C62"/>
    <w:rsid w:val="00F6239D"/>
    <w:rsid w:val="00F654B4"/>
    <w:rsid w:val="00F65785"/>
    <w:rsid w:val="00F715D2"/>
    <w:rsid w:val="00F7274F"/>
    <w:rsid w:val="00F74E84"/>
    <w:rsid w:val="00F7604A"/>
    <w:rsid w:val="00F763CC"/>
    <w:rsid w:val="00F76D56"/>
    <w:rsid w:val="00F76FA8"/>
    <w:rsid w:val="00F770A4"/>
    <w:rsid w:val="00F81318"/>
    <w:rsid w:val="00F818C5"/>
    <w:rsid w:val="00F8199C"/>
    <w:rsid w:val="00F82837"/>
    <w:rsid w:val="00F82DA7"/>
    <w:rsid w:val="00F845D2"/>
    <w:rsid w:val="00F851F1"/>
    <w:rsid w:val="00F9026F"/>
    <w:rsid w:val="00F90DE4"/>
    <w:rsid w:val="00F90E2B"/>
    <w:rsid w:val="00F93F08"/>
    <w:rsid w:val="00F94CED"/>
    <w:rsid w:val="00FA02BB"/>
    <w:rsid w:val="00FA2CEE"/>
    <w:rsid w:val="00FA318C"/>
    <w:rsid w:val="00FA59CA"/>
    <w:rsid w:val="00FA5A18"/>
    <w:rsid w:val="00FA7E81"/>
    <w:rsid w:val="00FB1A54"/>
    <w:rsid w:val="00FB1ACD"/>
    <w:rsid w:val="00FB2EC8"/>
    <w:rsid w:val="00FB301F"/>
    <w:rsid w:val="00FB3EEE"/>
    <w:rsid w:val="00FB6BB4"/>
    <w:rsid w:val="00FB6F92"/>
    <w:rsid w:val="00FB7BB2"/>
    <w:rsid w:val="00FC026E"/>
    <w:rsid w:val="00FC3168"/>
    <w:rsid w:val="00FC40DF"/>
    <w:rsid w:val="00FC45D3"/>
    <w:rsid w:val="00FC5124"/>
    <w:rsid w:val="00FC72BC"/>
    <w:rsid w:val="00FC7AD1"/>
    <w:rsid w:val="00FD25E9"/>
    <w:rsid w:val="00FD3143"/>
    <w:rsid w:val="00FD3793"/>
    <w:rsid w:val="00FD4147"/>
    <w:rsid w:val="00FD4731"/>
    <w:rsid w:val="00FD6768"/>
    <w:rsid w:val="00FE755A"/>
    <w:rsid w:val="00FF0AB0"/>
    <w:rsid w:val="00FF28AC"/>
    <w:rsid w:val="00FF3171"/>
    <w:rsid w:val="00FF7F62"/>
    <w:rsid w:val="066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AB76D3"/>
  <w15:docId w15:val="{1CD641DE-09BB-493A-8792-EAAB2928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zh-TW" w:bidi="th-TH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 w:qFormat="1"/>
    <w:lsdException w:name="Table Columns 1" w:locked="1" w:semiHidden="1" w:unhideWhenUsed="1"/>
    <w:lsdException w:name="Table Columns 2" w:locked="1" w:semiHidden="1" w:unhideWhenUsed="1" w:qFormat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 w:qFormat="1"/>
    <w:lsdException w:name="Table Grid 8" w:locked="1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 w:qFormat="1"/>
    <w:lsdException w:name="Table Grid" w:locked="1" w:uiPriority="59" w:qFormat="1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Pr>
      <w:rFonts w:ascii="Arial" w:eastAsia="Times New Roman" w:hAnsi="Arial"/>
      <w:sz w:val="22"/>
      <w:szCs w:val="24"/>
      <w:lang w:val="en-AU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233D2D"/>
    <w:pPr>
      <w:keepNext/>
      <w:spacing w:before="240" w:after="60"/>
      <w:outlineLvl w:val="0"/>
    </w:pPr>
    <w:rPr>
      <w:rFonts w:cs="Arial"/>
      <w:bCs/>
      <w:color w:val="008A23"/>
      <w:kern w:val="28"/>
      <w:sz w:val="96"/>
      <w:szCs w:val="96"/>
    </w:rPr>
  </w:style>
  <w:style w:type="paragraph" w:styleId="Heading2">
    <w:name w:val="heading 2"/>
    <w:next w:val="Paragraphtext"/>
    <w:link w:val="Heading2Char"/>
    <w:qFormat/>
    <w:rsid w:val="00A31567"/>
    <w:pPr>
      <w:keepNext/>
      <w:spacing w:before="240" w:after="60"/>
      <w:outlineLvl w:val="1"/>
    </w:pPr>
    <w:rPr>
      <w:rFonts w:ascii="Arial" w:eastAsia="Times New Roman" w:hAnsi="Arial" w:cs="Arial"/>
      <w:bCs/>
      <w:iCs/>
      <w:color w:val="008A23"/>
      <w:sz w:val="32"/>
      <w:szCs w:val="28"/>
      <w:lang w:val="en-AU" w:eastAsia="en-US" w:bidi="ar-SA"/>
    </w:rPr>
  </w:style>
  <w:style w:type="paragraph" w:styleId="Heading3">
    <w:name w:val="heading 3"/>
    <w:next w:val="Normal"/>
    <w:qFormat/>
    <w:rsid w:val="006F1153"/>
    <w:pPr>
      <w:keepNext/>
      <w:spacing w:before="180" w:after="60"/>
      <w:outlineLvl w:val="2"/>
    </w:pPr>
    <w:rPr>
      <w:rFonts w:ascii="Arial" w:eastAsia="Times New Roman" w:hAnsi="Arial" w:cs="Arial"/>
      <w:bCs/>
      <w:color w:val="008A23"/>
      <w:sz w:val="28"/>
      <w:szCs w:val="26"/>
      <w:lang w:val="en-AU" w:eastAsia="en-US" w:bidi="ar-SA"/>
    </w:rPr>
  </w:style>
  <w:style w:type="paragraph" w:styleId="Heading4">
    <w:name w:val="heading 4"/>
    <w:basedOn w:val="Normal"/>
    <w:next w:val="Normal"/>
    <w:qFormat/>
    <w:rsid w:val="00AB0D6D"/>
    <w:pPr>
      <w:keepNext/>
      <w:spacing w:before="240" w:after="120"/>
      <w:outlineLvl w:val="3"/>
    </w:pPr>
    <w:rPr>
      <w:b/>
      <w:bCs/>
      <w:i/>
      <w:color w:val="008A23"/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pPr>
      <w:keepNext/>
      <w:spacing w:before="240" w:after="60"/>
      <w:outlineLvl w:val="5"/>
    </w:pPr>
    <w:rPr>
      <w:b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text">
    <w:name w:val="Paragraph text"/>
    <w:basedOn w:val="Normal"/>
    <w:qFormat/>
    <w:pPr>
      <w:spacing w:before="120" w:after="60"/>
    </w:pPr>
    <w:rPr>
      <w:color w:val="000000" w:themeColor="text1"/>
      <w:sz w:val="21"/>
    </w:rPr>
  </w:style>
  <w:style w:type="paragraph" w:styleId="BalloonText">
    <w:name w:val="Balloon Text"/>
    <w:basedOn w:val="Normal"/>
    <w:link w:val="BalloonTextChar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CB4D89"/>
    <w:pPr>
      <w:spacing w:after="120"/>
    </w:pPr>
    <w:rPr>
      <w:sz w:val="24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513"/>
        <w:tab w:val="right" w:pos="9026"/>
      </w:tabs>
    </w:pPr>
    <w:rPr>
      <w:sz w:val="20"/>
    </w:rPr>
  </w:style>
  <w:style w:type="paragraph" w:styleId="FootnoteText">
    <w:name w:val="footnote text"/>
    <w:basedOn w:val="Normal"/>
    <w:link w:val="FootnoteTextChar"/>
    <w:uiPriority w:val="99"/>
    <w:qFormat/>
    <w:rPr>
      <w:sz w:val="20"/>
      <w:szCs w:val="20"/>
    </w:rPr>
  </w:style>
  <w:style w:type="paragraph" w:styleId="ListBullet">
    <w:name w:val="List Bullet"/>
    <w:basedOn w:val="Normal"/>
    <w:qFormat/>
    <w:pPr>
      <w:numPr>
        <w:numId w:val="1"/>
      </w:numPr>
      <w:spacing w:before="60" w:after="60"/>
    </w:pPr>
    <w:rPr>
      <w:color w:val="000000" w:themeColor="text1"/>
      <w:sz w:val="21"/>
    </w:rPr>
  </w:style>
  <w:style w:type="paragraph" w:styleId="ListBullet2">
    <w:name w:val="List Bullet 2"/>
    <w:basedOn w:val="ListNumber2"/>
    <w:qFormat/>
    <w:pPr>
      <w:numPr>
        <w:numId w:val="2"/>
      </w:numPr>
      <w:ind w:left="568" w:hanging="284"/>
    </w:pPr>
  </w:style>
  <w:style w:type="paragraph" w:styleId="ListNumber2">
    <w:name w:val="List Number 2"/>
    <w:basedOn w:val="ListBullet"/>
    <w:qFormat/>
    <w:pPr>
      <w:numPr>
        <w:numId w:val="3"/>
      </w:numPr>
    </w:pPr>
  </w:style>
  <w:style w:type="paragraph" w:styleId="ListNumber3">
    <w:name w:val="List Number 3"/>
    <w:basedOn w:val="ListNumber2"/>
    <w:pPr>
      <w:numPr>
        <w:numId w:val="4"/>
      </w:numPr>
      <w:tabs>
        <w:tab w:val="left" w:pos="1440"/>
      </w:tabs>
      <w:ind w:left="924" w:hanging="357"/>
    </w:pPr>
    <w:rPr>
      <w:rFonts w:eastAsia="Cambria"/>
      <w:color w:val="auto"/>
      <w:szCs w:val="22"/>
      <w:lang w:val="en-US"/>
    </w:rPr>
  </w:style>
  <w:style w:type="paragraph" w:styleId="Subtitle">
    <w:name w:val="Subtitle"/>
    <w:next w:val="Normal"/>
    <w:link w:val="SubtitleChar"/>
    <w:qFormat/>
    <w:pPr>
      <w:spacing w:before="120" w:after="60"/>
    </w:pPr>
    <w:rPr>
      <w:rFonts w:ascii="Arial" w:eastAsiaTheme="majorEastAsia" w:hAnsi="Arial" w:cstheme="majorBidi"/>
      <w:iCs/>
      <w:color w:val="006341"/>
      <w:spacing w:val="15"/>
      <w:sz w:val="40"/>
      <w:szCs w:val="24"/>
      <w:lang w:val="en-AU" w:eastAsia="en-US" w:bidi="ar-SA"/>
    </w:rPr>
  </w:style>
  <w:style w:type="paragraph" w:styleId="Title">
    <w:name w:val="Title"/>
    <w:basedOn w:val="Normal"/>
    <w:next w:val="Paragraphtext"/>
    <w:link w:val="TitleChar"/>
    <w:qFormat/>
    <w:pPr>
      <w:spacing w:before="1080" w:after="120"/>
      <w:contextualSpacing/>
    </w:pPr>
    <w:rPr>
      <w:rFonts w:eastAsiaTheme="majorEastAsia" w:cstheme="majorBidi"/>
      <w:color w:val="006341"/>
      <w:kern w:val="28"/>
      <w:sz w:val="48"/>
      <w:szCs w:val="52"/>
    </w:rPr>
  </w:style>
  <w:style w:type="character" w:styleId="CommentReference">
    <w:name w:val="annotation reference"/>
    <w:basedOn w:val="DefaultParagraphFont"/>
    <w:semiHidden/>
    <w:unhideWhenUsed/>
    <w:qFormat/>
    <w:rPr>
      <w:sz w:val="16"/>
      <w:szCs w:val="16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semiHidden/>
    <w:unhideWhenUsed/>
    <w:qFormat/>
    <w:rPr>
      <w:color w:val="800080" w:themeColor="followedHyperlink"/>
      <w:u w:val="single"/>
    </w:rPr>
  </w:style>
  <w:style w:type="character" w:styleId="Hyperlink">
    <w:name w:val="Hyperlink"/>
    <w:basedOn w:val="DefaultParagraphFont"/>
    <w:uiPriority w:val="99"/>
    <w:qFormat/>
    <w:rsid w:val="003120C1"/>
    <w:rPr>
      <w:color w:val="0070C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Classic4">
    <w:name w:val="Table Classic 4"/>
    <w:basedOn w:val="TableNormal"/>
    <w:lock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lock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locked/>
    <w:rPr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locked/>
    <w:pPr>
      <w:spacing w:before="120" w:line="24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locked/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qFormat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7">
    <w:name w:val="Table Grid 7"/>
    <w:basedOn w:val="TableNormal"/>
    <w:qFormat/>
    <w:lock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lock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SubtitleChar">
    <w:name w:val="Subtitle Char"/>
    <w:basedOn w:val="DefaultParagraphFont"/>
    <w:link w:val="Subtitle"/>
    <w:qFormat/>
    <w:rPr>
      <w:rFonts w:ascii="Arial" w:eastAsiaTheme="majorEastAsia" w:hAnsi="Arial" w:cstheme="majorBidi"/>
      <w:iCs/>
      <w:color w:val="006341"/>
      <w:spacing w:val="15"/>
      <w:sz w:val="40"/>
      <w:szCs w:val="24"/>
      <w:lang w:eastAsia="en-US"/>
    </w:rPr>
  </w:style>
  <w:style w:type="character" w:customStyle="1" w:styleId="TitleChar">
    <w:name w:val="Title Char"/>
    <w:basedOn w:val="DefaultParagraphFont"/>
    <w:link w:val="Title"/>
    <w:qFormat/>
    <w:rPr>
      <w:rFonts w:ascii="Arial" w:eastAsiaTheme="majorEastAsia" w:hAnsi="Arial" w:cstheme="majorBidi"/>
      <w:color w:val="006341"/>
      <w:kern w:val="28"/>
      <w:sz w:val="48"/>
      <w:szCs w:val="52"/>
      <w:lang w:eastAsia="en-US"/>
    </w:rPr>
  </w:style>
  <w:style w:type="paragraph" w:customStyle="1" w:styleId="Boxheading">
    <w:name w:val="Box heading"/>
    <w:basedOn w:val="Boxtype"/>
    <w:qFormat/>
    <w:pPr>
      <w:spacing w:before="240"/>
    </w:pPr>
    <w:rPr>
      <w:rFonts w:cs="Times New Roman"/>
      <w:b/>
      <w:bCs/>
      <w:caps/>
      <w:color w:val="006341"/>
      <w:szCs w:val="20"/>
    </w:rPr>
  </w:style>
  <w:style w:type="paragraph" w:customStyle="1" w:styleId="Boxtype">
    <w:name w:val="Box type"/>
    <w:next w:val="Normal"/>
    <w:qFormat/>
    <w:pPr>
      <w:pBdr>
        <w:top w:val="single" w:sz="6" w:space="20" w:color="B7DD79"/>
        <w:left w:val="single" w:sz="6" w:space="10" w:color="B7DD79"/>
        <w:bottom w:val="single" w:sz="6" w:space="10" w:color="B7DD79"/>
        <w:right w:val="single" w:sz="6" w:space="10" w:color="B7DD79"/>
      </w:pBdr>
      <w:spacing w:after="240" w:line="260" w:lineRule="auto"/>
      <w:ind w:left="227" w:right="227"/>
    </w:pPr>
    <w:rPr>
      <w:rFonts w:ascii="Arial" w:eastAsia="Times New Roman" w:hAnsi="Arial" w:cs="Arial"/>
      <w:color w:val="000000" w:themeColor="text1"/>
      <w:sz w:val="21"/>
      <w:szCs w:val="24"/>
      <w:lang w:val="en" w:eastAsia="en-US" w:bidi="ar-SA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7F7F7F" w:themeColor="text1" w:themeTint="80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3F4A75" w:themeColor="accent1"/>
    </w:rPr>
  </w:style>
  <w:style w:type="paragraph" w:styleId="Quote">
    <w:name w:val="Quote"/>
    <w:next w:val="Normal"/>
    <w:link w:val="QuoteChar"/>
    <w:uiPriority w:val="29"/>
    <w:qFormat/>
    <w:pPr>
      <w:ind w:left="720"/>
    </w:pPr>
    <w:rPr>
      <w:rFonts w:ascii="Arial" w:eastAsia="Times New Roman" w:hAnsi="Arial"/>
      <w:i/>
      <w:iCs/>
      <w:color w:val="000000" w:themeColor="text1"/>
      <w:sz w:val="22"/>
      <w:szCs w:val="24"/>
      <w:lang w:val="en-AU" w:eastAsia="en-US" w:bidi="ar-SA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Arial" w:hAnsi="Arial"/>
      <w:i/>
      <w:iCs/>
      <w:color w:val="000000" w:themeColor="text1"/>
      <w:sz w:val="22"/>
      <w:szCs w:val="24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00" w:after="280"/>
      <w:ind w:right="936"/>
    </w:pPr>
    <w:rPr>
      <w:bCs/>
      <w:iCs/>
      <w:color w:val="00634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Pr>
      <w:rFonts w:ascii="Arial" w:hAnsi="Arial"/>
      <w:bCs/>
      <w:iCs/>
      <w:color w:val="006341"/>
      <w:sz w:val="28"/>
      <w:szCs w:val="24"/>
      <w:lang w:eastAsia="en-US"/>
    </w:rPr>
  </w:style>
  <w:style w:type="character" w:customStyle="1" w:styleId="SubtleReference1">
    <w:name w:val="Subtle Reference1"/>
    <w:basedOn w:val="DefaultParagraphFont"/>
    <w:uiPriority w:val="31"/>
    <w:qFormat/>
    <w:rPr>
      <w:smallCaps/>
      <w:color w:val="006341"/>
      <w:u w:val="single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i/>
      <w:smallCaps/>
      <w:color w:val="006341"/>
      <w:spacing w:val="5"/>
      <w:u w:val="none"/>
    </w:rPr>
  </w:style>
  <w:style w:type="paragraph" w:styleId="ListParagraph">
    <w:name w:val="List Paragraph"/>
    <w:aliases w:val="Bullets,TOC style,lp1,Bullet OSM,Proposal Bullet List,List Paragraph1,Recommendation,List Paragraph11,List Paragraph111,L,F5 List Paragraph,Dot pt,CV text,Table text,Medium Grid 1 - Accent 21,Numbered Paragraph,List Paragraph2,FooterText"/>
    <w:basedOn w:val="Normal"/>
    <w:link w:val="ListParagraphChar"/>
    <w:uiPriority w:val="34"/>
    <w:qFormat/>
    <w:rsid w:val="00576F44"/>
    <w:pPr>
      <w:numPr>
        <w:numId w:val="10"/>
      </w:numPr>
      <w:spacing w:after="120" w:line="240" w:lineRule="auto"/>
      <w:contextualSpacing/>
      <w:jc w:val="both"/>
    </w:pPr>
    <w:rPr>
      <w:sz w:val="24"/>
    </w:rPr>
  </w:style>
  <w:style w:type="paragraph" w:customStyle="1" w:styleId="ImageTitle">
    <w:name w:val="Image Title"/>
    <w:locked/>
    <w:pPr>
      <w:tabs>
        <w:tab w:val="left" w:pos="1080"/>
      </w:tabs>
      <w:spacing w:before="120" w:line="240" w:lineRule="exact"/>
    </w:pPr>
    <w:rPr>
      <w:rFonts w:ascii="Arial" w:eastAsia="Times New Roman" w:hAnsi="Arial"/>
      <w:color w:val="000000" w:themeColor="text1"/>
      <w:sz w:val="22"/>
      <w:szCs w:val="24"/>
      <w:lang w:val="en-AU" w:eastAsia="en-US" w:bidi="ar-SA"/>
    </w:rPr>
  </w:style>
  <w:style w:type="character" w:customStyle="1" w:styleId="BodyTextChar">
    <w:name w:val="Body Text Char"/>
    <w:basedOn w:val="DefaultParagraphFont"/>
    <w:link w:val="BodyText"/>
    <w:qFormat/>
    <w:rsid w:val="00CB4D89"/>
    <w:rPr>
      <w:rFonts w:ascii="Arial" w:eastAsia="Times New Roman" w:hAnsi="Arial"/>
      <w:sz w:val="24"/>
      <w:szCs w:val="24"/>
      <w:lang w:val="en-AU" w:eastAsia="en-US" w:bidi="ar-SA"/>
    </w:rPr>
  </w:style>
  <w:style w:type="paragraph" w:customStyle="1" w:styleId="TableText">
    <w:name w:val="Table Text"/>
    <w:qFormat/>
    <w:locked/>
    <w:pPr>
      <w:spacing w:before="60" w:after="60"/>
    </w:pPr>
    <w:rPr>
      <w:rFonts w:ascii="Arial" w:eastAsia="Times New Roman" w:hAnsi="Arial"/>
      <w:color w:val="000000" w:themeColor="text1"/>
      <w:sz w:val="22"/>
      <w:szCs w:val="24"/>
      <w:lang w:val="en-AU" w:eastAsia="en-US" w:bidi="ar-SA"/>
    </w:rPr>
  </w:style>
  <w:style w:type="paragraph" w:customStyle="1" w:styleId="TableTitle">
    <w:name w:val="Table Title"/>
    <w:qFormat/>
    <w:locked/>
    <w:pPr>
      <w:spacing w:before="120" w:after="120"/>
    </w:pPr>
    <w:rPr>
      <w:rFonts w:ascii="Arial" w:eastAsia="Times New Roman" w:hAnsi="Arial"/>
      <w:b/>
      <w:color w:val="000000" w:themeColor="text1"/>
      <w:sz w:val="22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Cs w:val="24"/>
      <w:lang w:eastAsia="en-US"/>
    </w:rPr>
  </w:style>
  <w:style w:type="paragraph" w:customStyle="1" w:styleId="TableHeaderWhite">
    <w:name w:val="Table Header White"/>
    <w:basedOn w:val="Normal"/>
    <w:next w:val="TableText"/>
    <w:qFormat/>
    <w:pPr>
      <w:spacing w:before="80" w:after="80"/>
    </w:pPr>
    <w:rPr>
      <w:rFonts w:eastAsia="Cambria"/>
      <w:color w:val="FFFFFF" w:themeColor="background1"/>
      <w:szCs w:val="22"/>
      <w:lang w:val="en-US"/>
    </w:rPr>
  </w:style>
  <w:style w:type="paragraph" w:customStyle="1" w:styleId="Tablehead">
    <w:name w:val="Table_head"/>
    <w:basedOn w:val="Normal"/>
    <w:qFormat/>
    <w:locked/>
    <w:pPr>
      <w:spacing w:before="60" w:after="60"/>
    </w:pPr>
    <w:rPr>
      <w:rFonts w:cs="Arial"/>
      <w:b/>
      <w:sz w:val="20"/>
    </w:rPr>
  </w:style>
  <w:style w:type="paragraph" w:customStyle="1" w:styleId="FigureTitle">
    <w:name w:val="Figure Title"/>
    <w:basedOn w:val="Normal"/>
    <w:next w:val="Paragraphtext"/>
    <w:qFormat/>
    <w:pPr>
      <w:spacing w:before="120" w:after="120"/>
    </w:pPr>
    <w:rPr>
      <w:rFonts w:cs="Arial"/>
      <w:b/>
      <w:bCs/>
      <w:iCs/>
      <w:color w:val="000000" w:themeColor="text1"/>
      <w:szCs w:val="22"/>
    </w:rPr>
  </w:style>
  <w:style w:type="table" w:customStyle="1" w:styleId="PHNGreyTable">
    <w:name w:val="PHN Grey Table"/>
    <w:basedOn w:val="TableNormal"/>
    <w:uiPriority w:val="99"/>
    <w:qFormat/>
    <w:pPr>
      <w:spacing w:before="120" w:after="120"/>
    </w:pPr>
    <w:rPr>
      <w:rFonts w:ascii="Arial" w:hAnsi="Arial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32373A"/>
      </w:tcPr>
    </w:tblStylePr>
  </w:style>
  <w:style w:type="paragraph" w:customStyle="1" w:styleId="Tablelistbullet">
    <w:name w:val="Table list bullet"/>
    <w:basedOn w:val="TableText"/>
    <w:qFormat/>
    <w:pPr>
      <w:numPr>
        <w:numId w:val="5"/>
      </w:numPr>
      <w:ind w:left="284" w:hanging="284"/>
    </w:pPr>
    <w:rPr>
      <w:szCs w:val="20"/>
    </w:rPr>
  </w:style>
  <w:style w:type="paragraph" w:customStyle="1" w:styleId="Tablelistnumber">
    <w:name w:val="Table list number"/>
    <w:basedOn w:val="TableText"/>
    <w:qFormat/>
    <w:pPr>
      <w:numPr>
        <w:numId w:val="6"/>
      </w:numPr>
    </w:pPr>
    <w:rPr>
      <w:bCs/>
      <w14:numSpacing w14:val="proportional"/>
    </w:rPr>
  </w:style>
  <w:style w:type="paragraph" w:customStyle="1" w:styleId="TableHeader">
    <w:name w:val="Table Header"/>
    <w:basedOn w:val="Normal"/>
    <w:next w:val="TableText"/>
    <w:qFormat/>
    <w:pPr>
      <w:spacing w:before="80" w:after="80"/>
    </w:pPr>
    <w:rPr>
      <w:rFonts w:eastAsia="Cambria"/>
      <w:b/>
      <w:color w:val="000000" w:themeColor="text1"/>
      <w:szCs w:val="22"/>
      <w:lang w:val="en-US"/>
    </w:rPr>
  </w:style>
  <w:style w:type="paragraph" w:customStyle="1" w:styleId="SectionHeading">
    <w:name w:val="Section Heading"/>
    <w:basedOn w:val="Heading1"/>
    <w:next w:val="Paragraphtext"/>
    <w:qFormat/>
    <w:rPr>
      <w:szCs w:val="32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Pr>
      <w:rFonts w:ascii="Arial" w:hAnsi="Arial"/>
      <w:lang w:eastAsia="en-US"/>
    </w:rPr>
  </w:style>
  <w:style w:type="paragraph" w:customStyle="1" w:styleId="VisionBox">
    <w:name w:val="VisionBox"/>
    <w:basedOn w:val="Normal"/>
    <w:qFormat/>
    <w:pPr>
      <w:pBdr>
        <w:top w:val="single" w:sz="4" w:space="15" w:color="B7DD79"/>
        <w:bottom w:val="single" w:sz="4" w:space="10" w:color="B7DD79"/>
      </w:pBdr>
      <w:spacing w:before="240" w:after="240" w:line="340" w:lineRule="exact"/>
    </w:pPr>
    <w:rPr>
      <w:rFonts w:eastAsiaTheme="minorHAnsi"/>
      <w:color w:val="006341"/>
    </w:rPr>
  </w:style>
  <w:style w:type="character" w:customStyle="1" w:styleId="BoldAllCaps">
    <w:name w:val="Bold All Caps"/>
    <w:basedOn w:val="DefaultParagraphFont"/>
    <w:uiPriority w:val="1"/>
    <w:qFormat/>
    <w:rPr>
      <w:b/>
      <w:caps/>
      <w:color w:val="006341"/>
    </w:rPr>
  </w:style>
  <w:style w:type="paragraph" w:customStyle="1" w:styleId="PolicyStatement">
    <w:name w:val="PolicyStatement"/>
    <w:basedOn w:val="Normal"/>
    <w:qFormat/>
    <w:pPr>
      <w:pBdr>
        <w:top w:val="single" w:sz="4" w:space="20" w:color="F2F2F2" w:themeColor="background1" w:themeShade="F2"/>
        <w:left w:val="single" w:sz="4" w:space="10" w:color="F2F2F2" w:themeColor="background1" w:themeShade="F2"/>
        <w:bottom w:val="single" w:sz="4" w:space="10" w:color="F2F2F2" w:themeColor="background1" w:themeShade="F2"/>
        <w:right w:val="single" w:sz="4" w:space="10" w:color="F2F2F2" w:themeColor="background1" w:themeShade="F2"/>
      </w:pBdr>
      <w:shd w:val="clear" w:color="auto" w:fill="404040"/>
      <w:spacing w:before="240" w:line="260" w:lineRule="auto"/>
      <w:ind w:left="227" w:right="227"/>
    </w:pPr>
    <w:rPr>
      <w:color w:val="FFFFFF" w:themeColor="background1"/>
      <w:sz w:val="21"/>
    </w:rPr>
  </w:style>
  <w:style w:type="paragraph" w:customStyle="1" w:styleId="IntroPara">
    <w:name w:val="Intro Para"/>
    <w:basedOn w:val="Intropara0"/>
    <w:qFormat/>
  </w:style>
  <w:style w:type="paragraph" w:customStyle="1" w:styleId="Intropara0">
    <w:name w:val="Intro para"/>
    <w:basedOn w:val="VisionBox"/>
    <w:qFormat/>
    <w:pPr>
      <w:pBdr>
        <w:top w:val="none" w:sz="0" w:space="0" w:color="auto"/>
        <w:bottom w:val="none" w:sz="0" w:space="0" w:color="auto"/>
      </w:pBdr>
      <w:spacing w:before="480" w:line="400" w:lineRule="exact"/>
    </w:pPr>
    <w:rPr>
      <w:color w:val="000000" w:themeColor="text1"/>
      <w:sz w:val="28"/>
    </w:rPr>
  </w:style>
  <w:style w:type="table" w:customStyle="1" w:styleId="DepartmentofHealthtable">
    <w:name w:val="Department of Health table"/>
    <w:basedOn w:val="TableNormal"/>
    <w:uiPriority w:val="99"/>
    <w:qFormat/>
    <w:rPr>
      <w:rFonts w:ascii="Arial" w:hAnsi="Arial"/>
      <w:color w:val="000000" w:themeColor="text1"/>
      <w:sz w:val="21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FFFFFF" w:themeFill="background1"/>
    </w:tcPr>
    <w:tblStylePr w:type="firstRow">
      <w:rPr>
        <w:rFonts w:ascii="Arial" w:hAnsi="Arial"/>
        <w:color w:val="F2F2F2" w:themeColor="background1" w:themeShade="F2"/>
        <w:sz w:val="22"/>
      </w:rPr>
      <w:tblPr/>
      <w:tcPr>
        <w:shd w:val="clear" w:color="auto" w:fill="3F4A75"/>
      </w:tcPr>
    </w:tblStylePr>
    <w:tblStylePr w:type="lastRow">
      <w:rPr>
        <w:rFonts w:ascii="Arial" w:hAnsi="Arial"/>
        <w:color w:val="000000" w:themeColor="text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itle0">
    <w:name w:val="Table title"/>
    <w:basedOn w:val="Normal"/>
    <w:qFormat/>
    <w:pPr>
      <w:spacing w:before="120" w:after="120"/>
    </w:pPr>
    <w:rPr>
      <w:b/>
      <w:bCs/>
      <w:color w:val="000000" w:themeColor="text1"/>
      <w:szCs w:val="20"/>
    </w:rPr>
  </w:style>
  <w:style w:type="paragraph" w:customStyle="1" w:styleId="Tableheader0">
    <w:name w:val="Table header"/>
    <w:basedOn w:val="Normal"/>
    <w:qFormat/>
    <w:pPr>
      <w:spacing w:before="80" w:after="80"/>
    </w:pPr>
    <w:rPr>
      <w:b/>
      <w:bCs/>
      <w:color w:val="FFFFFF" w:themeColor="background1"/>
      <w:szCs w:val="20"/>
    </w:rPr>
  </w:style>
  <w:style w:type="paragraph" w:customStyle="1" w:styleId="Tabletextleft">
    <w:name w:val="Table text left"/>
    <w:basedOn w:val="Normal"/>
    <w:qFormat/>
    <w:pPr>
      <w:spacing w:before="60" w:after="60"/>
    </w:pPr>
    <w:rPr>
      <w:color w:val="000000" w:themeColor="text1"/>
      <w:sz w:val="21"/>
      <w:szCs w:val="20"/>
    </w:rPr>
  </w:style>
  <w:style w:type="paragraph" w:customStyle="1" w:styleId="TabletextRight">
    <w:name w:val="Table text Right"/>
    <w:basedOn w:val="Tabletextleft"/>
    <w:qFormat/>
    <w:pPr>
      <w:jc w:val="right"/>
    </w:pPr>
  </w:style>
  <w:style w:type="paragraph" w:customStyle="1" w:styleId="Tabletextright0">
    <w:name w:val="Table text right"/>
    <w:basedOn w:val="Tabletextleft"/>
    <w:qFormat/>
    <w:pPr>
      <w:jc w:val="right"/>
    </w:pPr>
  </w:style>
  <w:style w:type="character" w:customStyle="1" w:styleId="BalloonTextChar">
    <w:name w:val="Balloon Text Char"/>
    <w:basedOn w:val="DefaultParagraphFont"/>
    <w:link w:val="BalloonText"/>
    <w:semiHidden/>
    <w:qFormat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Lato" w:eastAsiaTheme="minorHAnsi" w:hAnsi="Lato" w:cs="Lato"/>
      <w:color w:val="000000"/>
      <w:sz w:val="24"/>
      <w:szCs w:val="24"/>
      <w:lang w:val="en-AU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233D2D"/>
    <w:rPr>
      <w:rFonts w:ascii="Arial" w:eastAsia="Times New Roman" w:hAnsi="Arial" w:cs="Arial"/>
      <w:bCs/>
      <w:color w:val="008A23"/>
      <w:kern w:val="28"/>
      <w:sz w:val="96"/>
      <w:szCs w:val="96"/>
      <w:lang w:val="en-AU" w:eastAsia="en-US" w:bidi="ar-SA"/>
    </w:rPr>
  </w:style>
  <w:style w:type="paragraph" w:styleId="BodyTextIndent">
    <w:name w:val="Body Text Indent"/>
    <w:basedOn w:val="Normal"/>
    <w:link w:val="BodyTextIndentChar"/>
    <w:semiHidden/>
    <w:unhideWhenUsed/>
    <w:rsid w:val="00B437D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7D8"/>
    <w:rPr>
      <w:rFonts w:ascii="Arial" w:eastAsia="Times New Roman" w:hAnsi="Arial"/>
      <w:sz w:val="22"/>
      <w:szCs w:val="24"/>
      <w:lang w:val="en-AU"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7D8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7D8"/>
    <w:rPr>
      <w:rFonts w:ascii="Arial" w:eastAsia="Times New Roman" w:hAnsi="Arial"/>
      <w:sz w:val="22"/>
      <w:szCs w:val="24"/>
      <w:lang w:val="en-AU" w:eastAsia="en-US" w:bidi="ar-SA"/>
    </w:rPr>
  </w:style>
  <w:style w:type="paragraph" w:styleId="Revision">
    <w:name w:val="Revision"/>
    <w:hidden/>
    <w:uiPriority w:val="99"/>
    <w:semiHidden/>
    <w:rsid w:val="008231E0"/>
    <w:pPr>
      <w:spacing w:after="0" w:line="240" w:lineRule="auto"/>
    </w:pPr>
    <w:rPr>
      <w:rFonts w:ascii="Arial" w:eastAsia="Times New Roman" w:hAnsi="Arial"/>
      <w:sz w:val="22"/>
      <w:szCs w:val="24"/>
      <w:lang w:val="en-AU" w:eastAsia="en-US" w:bidi="ar-SA"/>
    </w:rPr>
  </w:style>
  <w:style w:type="character" w:customStyle="1" w:styleId="ListParagraphChar">
    <w:name w:val="List Paragraph Char"/>
    <w:aliases w:val="Bullets Char,TOC style Char,lp1 Char,Bullet OSM Char,Proposal Bullet List Char,List Paragraph1 Char,Recommendation Char,List Paragraph11 Char,List Paragraph111 Char,L Char,F5 List Paragraph Char,Dot pt Char,CV text Char"/>
    <w:basedOn w:val="DefaultParagraphFont"/>
    <w:link w:val="ListParagraph"/>
    <w:uiPriority w:val="34"/>
    <w:qFormat/>
    <w:rsid w:val="00576F44"/>
    <w:rPr>
      <w:rFonts w:ascii="Arial" w:eastAsia="Times New Roman" w:hAnsi="Arial"/>
      <w:sz w:val="24"/>
      <w:szCs w:val="24"/>
      <w:lang w:val="en-AU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CB4D89"/>
    <w:rPr>
      <w:color w:val="808080"/>
    </w:rPr>
  </w:style>
  <w:style w:type="character" w:customStyle="1" w:styleId="Style1">
    <w:name w:val="Style1"/>
    <w:uiPriority w:val="1"/>
    <w:qFormat/>
    <w:rsid w:val="00CB4D89"/>
    <w:rPr>
      <w:rFonts w:ascii="Arial" w:hAnsi="Arial"/>
      <w:i/>
      <w:color w:val="FF0000"/>
      <w:sz w:val="24"/>
    </w:rPr>
  </w:style>
  <w:style w:type="paragraph" w:customStyle="1" w:styleId="Tablerow">
    <w:name w:val="Table row"/>
    <w:basedOn w:val="Normal"/>
    <w:qFormat/>
    <w:rsid w:val="00CB4D89"/>
    <w:pPr>
      <w:tabs>
        <w:tab w:val="num" w:pos="720"/>
      </w:tabs>
      <w:spacing w:after="0" w:line="240" w:lineRule="auto"/>
      <w:jc w:val="both"/>
    </w:pPr>
    <w:rPr>
      <w:rFonts w:asciiTheme="minorHAnsi" w:eastAsiaTheme="minorHAnsi" w:hAnsiTheme="minorHAnsi" w:cstheme="minorHAnsi"/>
      <w:b/>
      <w:bCs/>
      <w:sz w:val="24"/>
      <w:szCs w:val="22"/>
    </w:rPr>
  </w:style>
  <w:style w:type="paragraph" w:customStyle="1" w:styleId="StyleListParagraphBulletsTOCstylelp1BulletOSMProposalBull">
    <w:name w:val="Style List ParagraphBulletsTOC stylelp1Bullet OSMProposal Bull..."/>
    <w:basedOn w:val="ListParagraph"/>
    <w:rsid w:val="00576F44"/>
    <w:rPr>
      <w:szCs w:val="20"/>
    </w:rPr>
  </w:style>
  <w:style w:type="paragraph" w:styleId="NormalWeb">
    <w:name w:val="Normal (Web)"/>
    <w:basedOn w:val="Normal"/>
    <w:uiPriority w:val="99"/>
    <w:semiHidden/>
    <w:unhideWhenUsed/>
    <w:rsid w:val="00AB0D6D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B0D6D"/>
    <w:rPr>
      <w:vertAlign w:val="superscript"/>
    </w:rPr>
  </w:style>
  <w:style w:type="character" w:customStyle="1" w:styleId="e24kjd">
    <w:name w:val="e24kjd"/>
    <w:basedOn w:val="DefaultParagraphFont"/>
    <w:rsid w:val="006F1153"/>
  </w:style>
  <w:style w:type="character" w:customStyle="1" w:styleId="Heading2Char">
    <w:name w:val="Heading 2 Char"/>
    <w:basedOn w:val="DefaultParagraphFont"/>
    <w:link w:val="Heading2"/>
    <w:rsid w:val="006F1153"/>
    <w:rPr>
      <w:rFonts w:ascii="Arial" w:eastAsia="Times New Roman" w:hAnsi="Arial" w:cs="Arial"/>
      <w:bCs/>
      <w:iCs/>
      <w:color w:val="008A23"/>
      <w:sz w:val="32"/>
      <w:szCs w:val="28"/>
      <w:lang w:val="en-AU" w:eastAsia="en-US" w:bidi="ar-SA"/>
    </w:rPr>
  </w:style>
  <w:style w:type="paragraph" w:customStyle="1" w:styleId="EndNoteBibliography">
    <w:name w:val="EndNote Bibliography"/>
    <w:basedOn w:val="Normal"/>
    <w:link w:val="EndNoteBibliographyChar"/>
    <w:rsid w:val="006F1153"/>
    <w:pPr>
      <w:spacing w:after="0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rsid w:val="006F1153"/>
    <w:rPr>
      <w:rFonts w:eastAsia="Times New Roman"/>
      <w:sz w:val="24"/>
      <w:szCs w:val="24"/>
      <w:lang w:val="en-GB" w:eastAsia="en-GB" w:bidi="ar-SA"/>
    </w:rPr>
  </w:style>
  <w:style w:type="character" w:customStyle="1" w:styleId="label">
    <w:name w:val="label"/>
    <w:basedOn w:val="DefaultParagraphFont"/>
    <w:rsid w:val="006F1153"/>
  </w:style>
  <w:style w:type="paragraph" w:styleId="Header">
    <w:name w:val="header"/>
    <w:basedOn w:val="Normal"/>
    <w:link w:val="HeaderChar"/>
    <w:unhideWhenUsed/>
    <w:qFormat/>
    <w:rsid w:val="00C90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0F73"/>
    <w:rPr>
      <w:rFonts w:ascii="Arial" w:eastAsia="Times New Roman" w:hAnsi="Arial"/>
      <w:sz w:val="22"/>
      <w:szCs w:val="24"/>
      <w:lang w:val="en-AU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D4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opan.org.au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www.health.tas.gov.au/publichealth/communicable_diseases_prevention_unit/infectious_diseases/coronaviru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health.tas.gov.au/covid19/agedcare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www.health.tas.gov.au/covid19/agedcare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opan.org.a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health.tas.gov.au/covid19/aged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Health">
      <a:dk1>
        <a:sysClr val="windowText" lastClr="000000"/>
      </a:dk1>
      <a:lt1>
        <a:sysClr val="window" lastClr="FFFFFF"/>
      </a:lt1>
      <a:dk2>
        <a:srgbClr val="3F4A75"/>
      </a:dk2>
      <a:lt2>
        <a:srgbClr val="E6E6E6"/>
      </a:lt2>
      <a:accent1>
        <a:srgbClr val="3F4A75"/>
      </a:accent1>
      <a:accent2>
        <a:srgbClr val="358189"/>
      </a:accent2>
      <a:accent3>
        <a:srgbClr val="0078BF"/>
      </a:accent3>
      <a:accent4>
        <a:srgbClr val="9E4C6E"/>
      </a:accent4>
      <a:accent5>
        <a:srgbClr val="3998B5"/>
      </a:accent5>
      <a:accent6>
        <a:srgbClr val="97A92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5095A57D6AD347B9520743CB35F227" ma:contentTypeVersion="13" ma:contentTypeDescription="Create a new document." ma:contentTypeScope="" ma:versionID="415e3c2b53e5c8d1f8b9d14e54cd43d9">
  <xsd:schema xmlns:xsd="http://www.w3.org/2001/XMLSchema" xmlns:xs="http://www.w3.org/2001/XMLSchema" xmlns:p="http://schemas.microsoft.com/office/2006/metadata/properties" xmlns:ns3="9f3bff31-9fd4-4699-90cf-c0cd11766f12" xmlns:ns4="78ea2596-d6df-44c7-886e-5f2efe51ad18" targetNamespace="http://schemas.microsoft.com/office/2006/metadata/properties" ma:root="true" ma:fieldsID="7091dbe2687591ac1b7cc539c8246957" ns3:_="" ns4:_="">
    <xsd:import namespace="9f3bff31-9fd4-4699-90cf-c0cd11766f12"/>
    <xsd:import namespace="78ea2596-d6df-44c7-886e-5f2efe51ad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bff31-9fd4-4699-90cf-c0cd11766f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a2596-d6df-44c7-886e-5f2efe51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21377-8E07-46A4-9E07-6B77B1585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bff31-9fd4-4699-90cf-c0cd11766f12"/>
    <ds:schemaRef ds:uri="78ea2596-d6df-44c7-886e-5f2efe51ad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3BFCAFB5-863C-4C24-ACB5-1626D6CA35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6F26A0-CC2D-4D21-B4AB-C4F9F36AF4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20C6417-ADBB-487B-9091-DC3471F06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Ongoing communications</vt:lpstr>
    </vt:vector>
  </TitlesOfParts>
  <Company>Dept Health And Ageing</Company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Ongoing communications</dc:title>
  <dc:creator>Victorian Aged Care Response Centre</dc:creator>
  <cp:lastModifiedBy>Lodge, Graeme A</cp:lastModifiedBy>
  <cp:revision>8</cp:revision>
  <cp:lastPrinted>2021-07-26T00:41:00Z</cp:lastPrinted>
  <dcterms:created xsi:type="dcterms:W3CDTF">2021-07-22T05:55:00Z</dcterms:created>
  <dcterms:modified xsi:type="dcterms:W3CDTF">2021-07-26T00:53:00Z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170;#Style Guide|fae42d66-6622-4466-b060-a03a1a4f59f8</vt:lpwstr>
  </property>
  <property fmtid="{D5CDD505-2E9C-101B-9397-08002B2CF9AE}" pid="3" name="File Structure">
    <vt:lpwstr>169;#Style Guide|aa9bcad4-d3b7-4fe1-b475-a8e6573a6ad1</vt:lpwstr>
  </property>
  <property fmtid="{D5CDD505-2E9C-101B-9397-08002B2CF9AE}" pid="4" name="ContentTypeId">
    <vt:lpwstr>0x0101003E5095A57D6AD347B9520743CB35F227</vt:lpwstr>
  </property>
  <property fmtid="{D5CDD505-2E9C-101B-9397-08002B2CF9AE}" pid="5" name="KSOProductBuildVer">
    <vt:lpwstr>1033-11.2.0.9085</vt:lpwstr>
  </property>
</Properties>
</file>