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16E94" w14:textId="6D64ADD5" w:rsidR="00E7780D" w:rsidRPr="00371699" w:rsidRDefault="00E7780D" w:rsidP="00E7780D">
      <w:pPr>
        <w:jc w:val="center"/>
        <w:rPr>
          <w:b/>
          <w:bCs/>
        </w:rPr>
      </w:pPr>
      <w:bookmarkStart w:id="0" w:name="_Hlk52532715"/>
      <w:bookmarkStart w:id="1" w:name="_GoBack"/>
      <w:bookmarkEnd w:id="1"/>
      <w:r>
        <w:rPr>
          <w:noProof/>
        </w:rPr>
        <mc:AlternateContent>
          <mc:Choice Requires="wps">
            <w:drawing>
              <wp:anchor distT="0" distB="0" distL="114300" distR="114300" simplePos="0" relativeHeight="251660288" behindDoc="0" locked="0" layoutInCell="1" allowOverlap="1" wp14:anchorId="6B290A99" wp14:editId="0E10A341">
                <wp:simplePos x="0" y="0"/>
                <wp:positionH relativeFrom="column">
                  <wp:posOffset>47708</wp:posOffset>
                </wp:positionH>
                <wp:positionV relativeFrom="paragraph">
                  <wp:posOffset>274182</wp:posOffset>
                </wp:positionV>
                <wp:extent cx="8751818" cy="638175"/>
                <wp:effectExtent l="0" t="0" r="11430" b="28575"/>
                <wp:wrapNone/>
                <wp:docPr id="7" name="Rectangle: Rounded Corner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751818" cy="63817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261773" w14:textId="77777777" w:rsidR="00E7780D" w:rsidRPr="00310796" w:rsidRDefault="00E7780D" w:rsidP="00E7780D">
                            <w:pPr>
                              <w:spacing w:after="0" w:line="240" w:lineRule="auto"/>
                              <w:jc w:val="center"/>
                              <w:rPr>
                                <w:color w:val="FFFFFF" w:themeColor="background1"/>
                              </w:rPr>
                            </w:pPr>
                            <w:r w:rsidRPr="00310796">
                              <w:rPr>
                                <w:b/>
                                <w:bCs/>
                                <w:color w:val="FFFFFF" w:themeColor="background1"/>
                              </w:rPr>
                              <w:t>Vision</w:t>
                            </w:r>
                          </w:p>
                          <w:p w14:paraId="305E6E98" w14:textId="77777777" w:rsidR="00E7780D" w:rsidRPr="00310796" w:rsidRDefault="00E7780D" w:rsidP="00E7780D">
                            <w:pPr>
                              <w:spacing w:after="0" w:line="240" w:lineRule="auto"/>
                              <w:jc w:val="center"/>
                              <w:rPr>
                                <w:color w:val="FFFFFF" w:themeColor="background1"/>
                                <w:sz w:val="20"/>
                                <w:szCs w:val="20"/>
                              </w:rPr>
                            </w:pPr>
                            <w:r w:rsidRPr="00310796">
                              <w:rPr>
                                <w:b/>
                                <w:bCs/>
                                <w:color w:val="FFFFFF" w:themeColor="background1"/>
                                <w:sz w:val="20"/>
                                <w:szCs w:val="20"/>
                              </w:rPr>
                              <w:t>A Tasmania where people make healthy choices when it comes to alcohol, tobacco and other drugs use, and can access support where and when they need it</w:t>
                            </w:r>
                          </w:p>
                          <w:p w14:paraId="31C59290" w14:textId="77777777" w:rsidR="00E7780D" w:rsidRDefault="00E7780D" w:rsidP="00E778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290A99" id="Rectangle: Rounded Corners 7" o:spid="_x0000_s1026" style="position:absolute;left:0;text-align:left;margin-left:3.75pt;margin-top:21.6pt;width:689.1pt;height:5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" fillcolor="#365f91 [2404]" strokecolor="#243f60 [1604]" strokeweight="2pt">
                <v:textbox>
                  <w:txbxContent>
                    <w:p w14:paraId="60261773" w14:textId="77777777" w:rsidR="00E7780D" w:rsidRPr="00310796" w:rsidRDefault="00E7780D" w:rsidP="00E7780D">
                      <w:pPr>
                        <w:spacing w:after="0" w:line="240" w:lineRule="auto"/>
                        <w:jc w:val="center"/>
                        <w:rPr>
                          <w:color w:val="FFFFFF" w:themeColor="background1"/>
                        </w:rPr>
                      </w:pPr>
                      <w:r w:rsidRPr="00310796">
                        <w:rPr>
                          <w:b/>
                          <w:bCs/>
                          <w:color w:val="FFFFFF" w:themeColor="background1"/>
                        </w:rPr>
                        <w:t>Vision</w:t>
                      </w:r>
                    </w:p>
                    <w:p w14:paraId="305E6E98" w14:textId="77777777" w:rsidR="00E7780D" w:rsidRPr="00310796" w:rsidRDefault="00E7780D" w:rsidP="00E7780D">
                      <w:pPr>
                        <w:spacing w:after="0" w:line="240" w:lineRule="auto"/>
                        <w:jc w:val="center"/>
                        <w:rPr>
                          <w:color w:val="FFFFFF" w:themeColor="background1"/>
                          <w:sz w:val="20"/>
                          <w:szCs w:val="20"/>
                        </w:rPr>
                      </w:pPr>
                      <w:r w:rsidRPr="00310796">
                        <w:rPr>
                          <w:b/>
                          <w:bCs/>
                          <w:color w:val="FFFFFF" w:themeColor="background1"/>
                          <w:sz w:val="20"/>
                          <w:szCs w:val="20"/>
                        </w:rPr>
                        <w:t>A Tasmania where people make healthy choices when it comes to alcohol, tobacco and other drugs use, and can access support where and when they need it</w:t>
                      </w:r>
                    </w:p>
                    <w:p w14:paraId="31C59290" w14:textId="77777777" w:rsidR="00E7780D" w:rsidRDefault="00E7780D" w:rsidP="00E7780D">
                      <w:pPr>
                        <w:jc w:val="center"/>
                      </w:pPr>
                    </w:p>
                  </w:txbxContent>
                </v:textbox>
              </v:roundrect>
            </w:pict>
          </mc:Fallback>
        </mc:AlternateContent>
      </w:r>
      <w:r w:rsidRPr="00371699">
        <w:rPr>
          <w:b/>
          <w:bCs/>
        </w:rPr>
        <w:t>Tasmanian Drug Strategy 2021-2027</w:t>
      </w:r>
      <w:r>
        <w:rPr>
          <w:b/>
          <w:bCs/>
        </w:rPr>
        <w:t xml:space="preserve"> </w:t>
      </w:r>
      <w:r w:rsidR="00363268">
        <w:rPr>
          <w:b/>
          <w:bCs/>
        </w:rPr>
        <w:t>Summary Paper</w:t>
      </w:r>
    </w:p>
    <w:p w14:paraId="223BDB24" w14:textId="77777777" w:rsidR="00E7780D" w:rsidRDefault="00E7780D" w:rsidP="00E7780D">
      <w:pPr>
        <w:spacing w:after="0" w:line="240" w:lineRule="auto"/>
      </w:pPr>
    </w:p>
    <w:p w14:paraId="6D52B078" w14:textId="77777777" w:rsidR="00E7780D" w:rsidRDefault="00E7780D" w:rsidP="00E7780D">
      <w:pPr>
        <w:spacing w:after="0" w:line="240" w:lineRule="auto"/>
        <w:rPr>
          <w:sz w:val="16"/>
          <w:szCs w:val="16"/>
        </w:rPr>
      </w:pPr>
    </w:p>
    <w:p w14:paraId="1848D4DF" w14:textId="77777777" w:rsidR="00E7780D" w:rsidRDefault="00E7780D" w:rsidP="00E7780D">
      <w:pPr>
        <w:spacing w:after="0" w:line="240" w:lineRule="auto"/>
        <w:rPr>
          <w:sz w:val="16"/>
          <w:szCs w:val="16"/>
        </w:rPr>
      </w:pPr>
    </w:p>
    <w:p w14:paraId="3D1B2A6E" w14:textId="0D523D28" w:rsidR="00E7780D" w:rsidRDefault="00E7780D" w:rsidP="00E7780D"/>
    <w:p w14:paraId="5637995F" w14:textId="2700DE15" w:rsidR="00E7780D" w:rsidRDefault="00EB208E" w:rsidP="00E7780D">
      <w:r>
        <w:rPr>
          <w:noProof/>
        </w:rPr>
        <mc:AlternateContent>
          <mc:Choice Requires="wps">
            <w:drawing>
              <wp:anchor distT="0" distB="0" distL="114300" distR="114300" simplePos="0" relativeHeight="251662336" behindDoc="0" locked="0" layoutInCell="1" allowOverlap="1" wp14:anchorId="2FBC3DE4" wp14:editId="34175EFF">
                <wp:simplePos x="0" y="0"/>
                <wp:positionH relativeFrom="column">
                  <wp:posOffset>58420</wp:posOffset>
                </wp:positionH>
                <wp:positionV relativeFrom="paragraph">
                  <wp:posOffset>11430</wp:posOffset>
                </wp:positionV>
                <wp:extent cx="8751818" cy="457200"/>
                <wp:effectExtent l="0" t="0" r="11430" b="1905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751818" cy="457200"/>
                        </a:xfrm>
                        <a:prstGeom prst="roundRect">
                          <a:avLst/>
                        </a:prstGeom>
                        <a:solidFill>
                          <a:schemeClr val="accent1">
                            <a:lumMod val="75000"/>
                          </a:schemeClr>
                        </a:solidFill>
                        <a:ln w="25400" cap="flat" cmpd="sng" algn="ctr">
                          <a:solidFill>
                            <a:srgbClr val="4F81BD">
                              <a:shade val="50000"/>
                            </a:srgbClr>
                          </a:solidFill>
                          <a:prstDash val="solid"/>
                        </a:ln>
                        <a:effectLst/>
                      </wps:spPr>
                      <wps:txbx>
                        <w:txbxContent>
                          <w:p w14:paraId="712E6935" w14:textId="77777777" w:rsidR="00E7780D" w:rsidRPr="00310796" w:rsidRDefault="00E7780D" w:rsidP="00E7780D">
                            <w:pPr>
                              <w:spacing w:after="0" w:line="240" w:lineRule="auto"/>
                              <w:jc w:val="center"/>
                              <w:rPr>
                                <w:color w:val="FFFFFF" w:themeColor="background1"/>
                              </w:rPr>
                            </w:pPr>
                            <w:r w:rsidRPr="00310796">
                              <w:rPr>
                                <w:b/>
                                <w:bCs/>
                                <w:color w:val="FFFFFF" w:themeColor="background1"/>
                              </w:rPr>
                              <w:t>Aim</w:t>
                            </w:r>
                          </w:p>
                          <w:p w14:paraId="1C871ABB" w14:textId="77777777" w:rsidR="00E7780D" w:rsidRPr="00310796" w:rsidRDefault="00E7780D" w:rsidP="00E7780D">
                            <w:pPr>
                              <w:spacing w:after="0" w:line="240" w:lineRule="auto"/>
                              <w:jc w:val="center"/>
                              <w:rPr>
                                <w:color w:val="FFFFFF" w:themeColor="background1"/>
                                <w:sz w:val="20"/>
                                <w:szCs w:val="20"/>
                              </w:rPr>
                            </w:pPr>
                            <w:r w:rsidRPr="00310796">
                              <w:rPr>
                                <w:b/>
                                <w:bCs/>
                                <w:color w:val="FFFFFF" w:themeColor="background1"/>
                                <w:sz w:val="20"/>
                                <w:szCs w:val="20"/>
                              </w:rPr>
                              <w:t>To prevent and reduce the health, economic and social costs and harmful effects of alcohol, tobacco and other drugs use in Tasmania</w:t>
                            </w:r>
                          </w:p>
                          <w:p w14:paraId="061930CF" w14:textId="77777777" w:rsidR="00E7780D" w:rsidRDefault="00E7780D" w:rsidP="00E7780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C3DE4" id="Rectangle: Rounded Corners 8" o:spid="_x0000_s1027" style="position:absolute;margin-left:4.6pt;margin-top:.9pt;width:689.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" fillcolor="#365f91 [2404]" strokecolor="#385d8a" strokeweight="2pt">
                <v:textbox>
                  <w:txbxContent>
                    <w:p w14:paraId="712E6935" w14:textId="77777777" w:rsidR="00E7780D" w:rsidRPr="00310796" w:rsidRDefault="00E7780D" w:rsidP="00E7780D">
                      <w:pPr>
                        <w:spacing w:after="0" w:line="240" w:lineRule="auto"/>
                        <w:jc w:val="center"/>
                        <w:rPr>
                          <w:color w:val="FFFFFF" w:themeColor="background1"/>
                        </w:rPr>
                      </w:pPr>
                      <w:r w:rsidRPr="00310796">
                        <w:rPr>
                          <w:b/>
                          <w:bCs/>
                          <w:color w:val="FFFFFF" w:themeColor="background1"/>
                        </w:rPr>
                        <w:t>Aim</w:t>
                      </w:r>
                    </w:p>
                    <w:p w14:paraId="1C871ABB" w14:textId="77777777" w:rsidR="00E7780D" w:rsidRPr="00310796" w:rsidRDefault="00E7780D" w:rsidP="00E7780D">
                      <w:pPr>
                        <w:spacing w:after="0" w:line="240" w:lineRule="auto"/>
                        <w:jc w:val="center"/>
                        <w:rPr>
                          <w:color w:val="FFFFFF" w:themeColor="background1"/>
                          <w:sz w:val="20"/>
                          <w:szCs w:val="20"/>
                        </w:rPr>
                      </w:pPr>
                      <w:r w:rsidRPr="00310796">
                        <w:rPr>
                          <w:b/>
                          <w:bCs/>
                          <w:color w:val="FFFFFF" w:themeColor="background1"/>
                          <w:sz w:val="20"/>
                          <w:szCs w:val="20"/>
                        </w:rPr>
                        <w:t>To prevent and reduce the health, economic and social costs and harmful effects of alcohol, tobacco and other drugs use in Tasmania</w:t>
                      </w:r>
                    </w:p>
                    <w:p w14:paraId="061930CF" w14:textId="77777777" w:rsidR="00E7780D" w:rsidRDefault="00E7780D" w:rsidP="00E7780D">
                      <w:pPr>
                        <w:spacing w:after="0" w:line="240" w:lineRule="auto"/>
                        <w:jc w:val="center"/>
                      </w:pPr>
                    </w:p>
                  </w:txbxContent>
                </v:textbox>
              </v:roundrect>
            </w:pict>
          </mc:Fallback>
        </mc:AlternateContent>
      </w:r>
    </w:p>
    <w:p w14:paraId="2E03C26E" w14:textId="77777777" w:rsidR="00E7780D" w:rsidRDefault="00E7780D" w:rsidP="00E7780D">
      <w:pPr>
        <w:spacing w:after="0" w:line="240" w:lineRule="auto"/>
      </w:pPr>
    </w:p>
    <w:p w14:paraId="6146C588" w14:textId="63DF46A5" w:rsidR="00E7780D" w:rsidRDefault="00731E92" w:rsidP="00E7780D">
      <w:pPr>
        <w:spacing w:after="0" w:line="240" w:lineRule="auto"/>
        <w:rPr>
          <w:sz w:val="16"/>
          <w:szCs w:val="16"/>
        </w:rPr>
      </w:pPr>
      <w:r>
        <w:rPr>
          <w:noProof/>
        </w:rPr>
        <mc:AlternateContent>
          <mc:Choice Requires="wps">
            <w:drawing>
              <wp:anchor distT="0" distB="0" distL="114300" distR="114300" simplePos="0" relativeHeight="251663360" behindDoc="0" locked="0" layoutInCell="1" allowOverlap="1" wp14:anchorId="6BE73375" wp14:editId="653AF287">
                <wp:simplePos x="0" y="0"/>
                <wp:positionH relativeFrom="column">
                  <wp:posOffset>62865</wp:posOffset>
                </wp:positionH>
                <wp:positionV relativeFrom="paragraph">
                  <wp:posOffset>86995</wp:posOffset>
                </wp:positionV>
                <wp:extent cx="8735695" cy="676275"/>
                <wp:effectExtent l="0" t="0" r="27305" b="28575"/>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735695" cy="67627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C8EF72" w14:textId="77777777" w:rsidR="00E7780D" w:rsidRPr="00310796" w:rsidRDefault="00E7780D" w:rsidP="00E7780D">
                            <w:pPr>
                              <w:spacing w:after="0" w:line="240" w:lineRule="auto"/>
                              <w:jc w:val="center"/>
                              <w:rPr>
                                <w:b/>
                                <w:bCs/>
                                <w:color w:val="FFFFFF" w:themeColor="background1"/>
                              </w:rPr>
                            </w:pPr>
                            <w:r w:rsidRPr="00310796">
                              <w:rPr>
                                <w:b/>
                                <w:bCs/>
                                <w:color w:val="FFFFFF" w:themeColor="background1"/>
                              </w:rPr>
                              <w:t>Principles</w:t>
                            </w:r>
                          </w:p>
                          <w:p w14:paraId="3F96AB40" w14:textId="77777777" w:rsidR="00E7780D" w:rsidRPr="00310796" w:rsidRDefault="00E7780D" w:rsidP="00E7780D">
                            <w:pPr>
                              <w:spacing w:after="0" w:line="240" w:lineRule="auto"/>
                              <w:jc w:val="center"/>
                              <w:rPr>
                                <w:b/>
                                <w:bCs/>
                                <w:color w:val="FFFFFF" w:themeColor="background1"/>
                              </w:rPr>
                            </w:pPr>
                            <w:r w:rsidRPr="00310796">
                              <w:rPr>
                                <w:color w:val="FFFFFF" w:themeColor="background1"/>
                                <w:sz w:val="20"/>
                                <w:szCs w:val="20"/>
                              </w:rPr>
                              <w:t>A commitment to listen to people who are directly affected by ATODs use and harms, to build upon and use data and the evidence, and to continue to support the National Drug Strategy harm minimisation approach and actions under the three pillars of supply, demand and harm reduction.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73375" id="Rectangle: Rounded Corners 9" o:spid="_x0000_s1028" style="position:absolute;margin-left:4.95pt;margin-top:6.85pt;width:687.8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" fillcolor="#365f91 [2404]" strokecolor="#243f60 [1604]" strokeweight="2pt">
                <v:textbox>
                  <w:txbxContent>
                    <w:p w14:paraId="28C8EF72" w14:textId="77777777" w:rsidR="00E7780D" w:rsidRPr="00310796" w:rsidRDefault="00E7780D" w:rsidP="00E7780D">
                      <w:pPr>
                        <w:spacing w:after="0" w:line="240" w:lineRule="auto"/>
                        <w:jc w:val="center"/>
                        <w:rPr>
                          <w:b/>
                          <w:bCs/>
                          <w:color w:val="FFFFFF" w:themeColor="background1"/>
                        </w:rPr>
                      </w:pPr>
                      <w:r w:rsidRPr="00310796">
                        <w:rPr>
                          <w:b/>
                          <w:bCs/>
                          <w:color w:val="FFFFFF" w:themeColor="background1"/>
                        </w:rPr>
                        <w:t>Principles</w:t>
                      </w:r>
                    </w:p>
                    <w:p w14:paraId="3F96AB40" w14:textId="77777777" w:rsidR="00E7780D" w:rsidRPr="00310796" w:rsidRDefault="00E7780D" w:rsidP="00E7780D">
                      <w:pPr>
                        <w:spacing w:after="0" w:line="240" w:lineRule="auto"/>
                        <w:jc w:val="center"/>
                        <w:rPr>
                          <w:b/>
                          <w:bCs/>
                          <w:color w:val="FFFFFF" w:themeColor="background1"/>
                        </w:rPr>
                      </w:pPr>
                      <w:r w:rsidRPr="00310796">
                        <w:rPr>
                          <w:color w:val="FFFFFF" w:themeColor="background1"/>
                          <w:sz w:val="20"/>
                          <w:szCs w:val="20"/>
                        </w:rPr>
                        <w:t>A commitment to listen to people who are directly affected by ATODs use and harms, to build upon and use data and the evidence, and to continue to support the National Drug Strategy harm minimisation approach and actions under the three pillars of supply, demand and harm reduction.</w:t>
                      </w:r>
                    </w:p>
                  </w:txbxContent>
                </v:textbox>
              </v:roundrect>
            </w:pict>
          </mc:Fallback>
        </mc:AlternateContent>
      </w:r>
    </w:p>
    <w:p w14:paraId="7314EEDC" w14:textId="7C51A977" w:rsidR="00E7780D" w:rsidRDefault="00E7780D" w:rsidP="00E7780D">
      <w:pPr>
        <w:spacing w:after="0" w:line="240" w:lineRule="auto"/>
        <w:rPr>
          <w:sz w:val="16"/>
          <w:szCs w:val="16"/>
        </w:rPr>
      </w:pPr>
    </w:p>
    <w:p w14:paraId="051C62D0" w14:textId="77777777" w:rsidR="00E7780D" w:rsidRDefault="00E7780D" w:rsidP="00E7780D"/>
    <w:p w14:paraId="2D0786D4" w14:textId="6919553C" w:rsidR="00E7780D" w:rsidRDefault="00E7780D" w:rsidP="00E7780D"/>
    <w:p w14:paraId="14CC2E83" w14:textId="0BE7BCFC" w:rsidR="00E7780D" w:rsidRDefault="00731E92" w:rsidP="00E7780D">
      <w:pPr>
        <w:spacing w:after="0" w:line="240" w:lineRule="auto"/>
      </w:pPr>
      <w:r>
        <w:rPr>
          <w:noProof/>
        </w:rPr>
        <mc:AlternateContent>
          <mc:Choice Requires="wps">
            <w:drawing>
              <wp:anchor distT="0" distB="0" distL="114300" distR="114300" simplePos="0" relativeHeight="251659264" behindDoc="0" locked="0" layoutInCell="1" allowOverlap="1" wp14:anchorId="6EEEBA80" wp14:editId="327BA7C8">
                <wp:simplePos x="0" y="0"/>
                <wp:positionH relativeFrom="column">
                  <wp:posOffset>63795</wp:posOffset>
                </wp:positionH>
                <wp:positionV relativeFrom="paragraph">
                  <wp:posOffset>17942</wp:posOffset>
                </wp:positionV>
                <wp:extent cx="8744542" cy="1318438"/>
                <wp:effectExtent l="0" t="0" r="19050" b="15240"/>
                <wp:wrapNone/>
                <wp:docPr id="11"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744542" cy="1318438"/>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B127B" w14:textId="5D567E65" w:rsidR="00E7780D" w:rsidRPr="00310796" w:rsidRDefault="00E7780D" w:rsidP="00E7780D">
                            <w:pPr>
                              <w:spacing w:after="0" w:line="240" w:lineRule="auto"/>
                              <w:jc w:val="center"/>
                              <w:rPr>
                                <w:b/>
                                <w:bCs/>
                                <w:color w:val="FFFFFF" w:themeColor="background1"/>
                              </w:rPr>
                            </w:pPr>
                            <w:r w:rsidRPr="00310796">
                              <w:rPr>
                                <w:b/>
                                <w:bCs/>
                                <w:color w:val="FFFFFF" w:themeColor="background1"/>
                              </w:rPr>
                              <w:t>Strategic Objectives</w:t>
                            </w:r>
                          </w:p>
                          <w:p w14:paraId="5A3BE2D3" w14:textId="1D433C6C" w:rsidR="00774958" w:rsidRPr="00310796" w:rsidRDefault="00774958" w:rsidP="00774958">
                            <w:pPr>
                              <w:pStyle w:val="ListParagraph"/>
                              <w:numPr>
                                <w:ilvl w:val="0"/>
                                <w:numId w:val="42"/>
                              </w:numPr>
                              <w:spacing w:after="0" w:line="240" w:lineRule="auto"/>
                              <w:ind w:left="426" w:hanging="426"/>
                              <w:rPr>
                                <w:color w:val="FFFFFF" w:themeColor="background1"/>
                                <w:sz w:val="20"/>
                                <w:szCs w:val="20"/>
                              </w:rPr>
                            </w:pPr>
                            <w:r w:rsidRPr="00310796">
                              <w:rPr>
                                <w:color w:val="FFFFFF" w:themeColor="background1"/>
                              </w:rPr>
                              <w:t>Significantly improve the health of Tasmanians by reducing the number who smoke, drink alcohol at risky levels, use prescribed drugs inappropriately or use illicit drugs</w:t>
                            </w:r>
                          </w:p>
                          <w:tbl>
                            <w:tblPr>
                              <w:tblStyle w:val="TableGrid"/>
                              <w:tblW w:w="13552" w:type="dxa"/>
                              <w:tblLook w:val="04A0" w:firstRow="1" w:lastRow="0" w:firstColumn="1" w:lastColumn="0" w:noHBand="0" w:noVBand="1"/>
                            </w:tblPr>
                            <w:tblGrid>
                              <w:gridCol w:w="6946"/>
                              <w:gridCol w:w="6606"/>
                            </w:tblGrid>
                            <w:tr w:rsidR="00310796" w:rsidRPr="00310796" w14:paraId="78315BAF" w14:textId="77777777" w:rsidTr="007C5625">
                              <w:trPr>
                                <w:cnfStyle w:val="100000000000" w:firstRow="1" w:lastRow="0" w:firstColumn="0" w:lastColumn="0" w:oddVBand="0" w:evenVBand="0" w:oddHBand="0" w:evenHBand="0" w:firstRowFirstColumn="0" w:firstRowLastColumn="0" w:lastRowFirstColumn="0" w:lastRowLastColumn="0"/>
                              </w:trPr>
                              <w:tc>
                                <w:tcPr>
                                  <w:tcW w:w="6946" w:type="dxa"/>
                                </w:tcPr>
                                <w:p w14:paraId="54C147C4" w14:textId="216B71A8" w:rsidR="007C5625" w:rsidRPr="00310796" w:rsidRDefault="00774958" w:rsidP="007C5625">
                                  <w:pPr>
                                    <w:pStyle w:val="ListParagraph"/>
                                    <w:numPr>
                                      <w:ilvl w:val="0"/>
                                      <w:numId w:val="42"/>
                                    </w:numPr>
                                    <w:spacing w:after="0" w:line="240" w:lineRule="auto"/>
                                    <w:ind w:left="326" w:right="260" w:hanging="426"/>
                                    <w:rPr>
                                      <w:color w:val="FFFFFF" w:themeColor="background1"/>
                                    </w:rPr>
                                  </w:pPr>
                                  <w:r w:rsidRPr="00310796">
                                    <w:rPr>
                                      <w:color w:val="FFFFFF" w:themeColor="background1"/>
                                    </w:rPr>
                                    <w:t>Improve individual and community safety</w:t>
                                  </w:r>
                                </w:p>
                              </w:tc>
                              <w:tc>
                                <w:tcPr>
                                  <w:tcW w:w="6606" w:type="dxa"/>
                                </w:tcPr>
                                <w:p w14:paraId="15EB1FD8" w14:textId="308EEDBC" w:rsidR="007C5625" w:rsidRPr="00310796" w:rsidRDefault="00774958" w:rsidP="00774958">
                                  <w:pPr>
                                    <w:pStyle w:val="ListParagraph"/>
                                    <w:numPr>
                                      <w:ilvl w:val="0"/>
                                      <w:numId w:val="43"/>
                                    </w:numPr>
                                    <w:tabs>
                                      <w:tab w:val="clear" w:pos="425"/>
                                      <w:tab w:val="left" w:pos="606"/>
                                    </w:tabs>
                                    <w:spacing w:after="0" w:line="240" w:lineRule="auto"/>
                                    <w:ind w:left="464" w:hanging="464"/>
                                    <w:rPr>
                                      <w:color w:val="FFFFFF" w:themeColor="background1"/>
                                    </w:rPr>
                                  </w:pPr>
                                  <w:r w:rsidRPr="00310796">
                                    <w:rPr>
                                      <w:color w:val="FFFFFF" w:themeColor="background1"/>
                                    </w:rPr>
                                    <w:t xml:space="preserve">Restrict and/or regulate availability </w:t>
                                  </w:r>
                                </w:p>
                              </w:tc>
                            </w:tr>
                            <w:tr w:rsidR="00310796" w:rsidRPr="00310796" w14:paraId="3DCB2693" w14:textId="77777777" w:rsidTr="007C5625">
                              <w:tc>
                                <w:tcPr>
                                  <w:tcW w:w="6946" w:type="dxa"/>
                                </w:tcPr>
                                <w:p w14:paraId="18974DF3" w14:textId="02FEFD60" w:rsidR="00774958" w:rsidRPr="00310796" w:rsidRDefault="00774958" w:rsidP="00774958">
                                  <w:pPr>
                                    <w:pStyle w:val="ListParagraph"/>
                                    <w:numPr>
                                      <w:ilvl w:val="0"/>
                                      <w:numId w:val="42"/>
                                    </w:numPr>
                                    <w:spacing w:after="0" w:line="240" w:lineRule="auto"/>
                                    <w:ind w:left="326" w:hanging="426"/>
                                    <w:rPr>
                                      <w:color w:val="FFFFFF" w:themeColor="background1"/>
                                    </w:rPr>
                                  </w:pPr>
                                  <w:r w:rsidRPr="00310796">
                                    <w:rPr>
                                      <w:color w:val="FFFFFF" w:themeColor="background1"/>
                                    </w:rPr>
                                    <w:t>Improve integration of strategic policy responses across Government</w:t>
                                  </w:r>
                                </w:p>
                              </w:tc>
                              <w:tc>
                                <w:tcPr>
                                  <w:tcW w:w="6606" w:type="dxa"/>
                                </w:tcPr>
                                <w:p w14:paraId="7F96230A" w14:textId="764305E2" w:rsidR="00774958" w:rsidRPr="00310796" w:rsidRDefault="00774958" w:rsidP="00774958">
                                  <w:pPr>
                                    <w:pStyle w:val="ListParagraph"/>
                                    <w:numPr>
                                      <w:ilvl w:val="0"/>
                                      <w:numId w:val="43"/>
                                    </w:numPr>
                                    <w:tabs>
                                      <w:tab w:val="clear" w:pos="425"/>
                                      <w:tab w:val="left" w:pos="606"/>
                                    </w:tabs>
                                    <w:spacing w:after="0" w:line="240" w:lineRule="auto"/>
                                    <w:ind w:left="464" w:hanging="464"/>
                                    <w:rPr>
                                      <w:color w:val="FFFFFF" w:themeColor="background1"/>
                                    </w:rPr>
                                  </w:pPr>
                                  <w:r w:rsidRPr="00310796">
                                    <w:rPr>
                                      <w:color w:val="FFFFFF" w:themeColor="background1"/>
                                    </w:rPr>
                                    <w:t>Improve integration of treatment responses</w:t>
                                  </w:r>
                                </w:p>
                              </w:tc>
                            </w:tr>
                            <w:tr w:rsidR="00310796" w:rsidRPr="00310796" w14:paraId="193B5590" w14:textId="77777777" w:rsidTr="007C5625">
                              <w:tc>
                                <w:tcPr>
                                  <w:tcW w:w="6946" w:type="dxa"/>
                                </w:tcPr>
                                <w:p w14:paraId="3593BDA1" w14:textId="7AABC011" w:rsidR="00774958" w:rsidRPr="00310796" w:rsidRDefault="00774958" w:rsidP="00774958">
                                  <w:pPr>
                                    <w:pStyle w:val="ListParagraph"/>
                                    <w:numPr>
                                      <w:ilvl w:val="0"/>
                                      <w:numId w:val="42"/>
                                    </w:numPr>
                                    <w:spacing w:after="0" w:line="240" w:lineRule="auto"/>
                                    <w:ind w:left="326" w:hanging="426"/>
                                    <w:rPr>
                                      <w:color w:val="FFFFFF" w:themeColor="background1"/>
                                    </w:rPr>
                                  </w:pPr>
                                  <w:r w:rsidRPr="00310796">
                                    <w:rPr>
                                      <w:color w:val="FFFFFF" w:themeColor="background1"/>
                                    </w:rPr>
                                    <w:t xml:space="preserve">Improve data collection, collation and sharing </w:t>
                                  </w:r>
                                </w:p>
                              </w:tc>
                              <w:tc>
                                <w:tcPr>
                                  <w:tcW w:w="6606" w:type="dxa"/>
                                </w:tcPr>
                                <w:p w14:paraId="7FDE965C" w14:textId="7F246689" w:rsidR="00774958" w:rsidRPr="00310796" w:rsidRDefault="00774958" w:rsidP="00774958">
                                  <w:pPr>
                                    <w:pStyle w:val="ListParagraph"/>
                                    <w:numPr>
                                      <w:ilvl w:val="0"/>
                                      <w:numId w:val="43"/>
                                    </w:numPr>
                                    <w:tabs>
                                      <w:tab w:val="clear" w:pos="425"/>
                                      <w:tab w:val="left" w:pos="606"/>
                                    </w:tabs>
                                    <w:spacing w:after="0" w:line="240" w:lineRule="auto"/>
                                    <w:ind w:left="464" w:hanging="464"/>
                                    <w:rPr>
                                      <w:color w:val="FFFFFF" w:themeColor="background1"/>
                                    </w:rPr>
                                  </w:pPr>
                                  <w:r w:rsidRPr="00310796">
                                    <w:rPr>
                                      <w:color w:val="FFFFFF" w:themeColor="background1"/>
                                    </w:rPr>
                                    <w:t>Support preventative and developmental approaches</w:t>
                                  </w:r>
                                </w:p>
                              </w:tc>
                            </w:tr>
                          </w:tbl>
                          <w:p w14:paraId="22958593" w14:textId="77777777" w:rsidR="00E7780D" w:rsidRPr="00310796" w:rsidRDefault="00E7780D" w:rsidP="00E7780D">
                            <w:pPr>
                              <w:spacing w:after="0" w:line="240" w:lineRule="auto"/>
                              <w:rPr>
                                <w:b/>
                                <w:bC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EBA80" id="Rectangle: Rounded Corners 11" o:spid="_x0000_s1029" style="position:absolute;margin-left:5pt;margin-top:1.4pt;width:688.55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" fillcolor="#365f91 [2404]" strokecolor="#243f60 [1604]" strokeweight="2pt">
                <v:textbox>
                  <w:txbxContent>
                    <w:p w14:paraId="05AB127B" w14:textId="5D567E65" w:rsidR="00E7780D" w:rsidRPr="00310796" w:rsidRDefault="00E7780D" w:rsidP="00E7780D">
                      <w:pPr>
                        <w:spacing w:after="0" w:line="240" w:lineRule="auto"/>
                        <w:jc w:val="center"/>
                        <w:rPr>
                          <w:b/>
                          <w:bCs/>
                          <w:color w:val="FFFFFF" w:themeColor="background1"/>
                        </w:rPr>
                      </w:pPr>
                      <w:r w:rsidRPr="00310796">
                        <w:rPr>
                          <w:b/>
                          <w:bCs/>
                          <w:color w:val="FFFFFF" w:themeColor="background1"/>
                        </w:rPr>
                        <w:t>Strategic Objectives</w:t>
                      </w:r>
                    </w:p>
                    <w:p w14:paraId="5A3BE2D3" w14:textId="1D433C6C" w:rsidR="00774958" w:rsidRPr="00310796" w:rsidRDefault="00774958" w:rsidP="00774958">
                      <w:pPr>
                        <w:pStyle w:val="ListParagraph"/>
                        <w:numPr>
                          <w:ilvl w:val="0"/>
                          <w:numId w:val="42"/>
                        </w:numPr>
                        <w:spacing w:after="0" w:line="240" w:lineRule="auto"/>
                        <w:ind w:left="426" w:hanging="426"/>
                        <w:rPr>
                          <w:color w:val="FFFFFF" w:themeColor="background1"/>
                          <w:sz w:val="20"/>
                          <w:szCs w:val="20"/>
                        </w:rPr>
                      </w:pPr>
                      <w:r w:rsidRPr="00310796">
                        <w:rPr>
                          <w:color w:val="FFFFFF" w:themeColor="background1"/>
                        </w:rPr>
                        <w:t>Significantly improve the health of Tasmanians by reducing the number who smoke, drink alcohol at risky levels, use prescribed drugs inappropriately or use illicit drugs</w:t>
                      </w:r>
                    </w:p>
                    <w:tbl>
                      <w:tblPr>
                        <w:tblStyle w:val="TableGrid"/>
                        <w:tblW w:w="13552" w:type="dxa"/>
                        <w:tblLook w:val="04A0" w:firstRow="1" w:lastRow="0" w:firstColumn="1" w:lastColumn="0" w:noHBand="0" w:noVBand="1"/>
                      </w:tblPr>
                      <w:tblGrid>
                        <w:gridCol w:w="6946"/>
                        <w:gridCol w:w="6606"/>
                      </w:tblGrid>
                      <w:tr w:rsidR="00310796" w:rsidRPr="00310796" w14:paraId="78315BAF" w14:textId="77777777" w:rsidTr="007C5625">
                        <w:trPr>
                          <w:cnfStyle w:val="100000000000" w:firstRow="1" w:lastRow="0" w:firstColumn="0" w:lastColumn="0" w:oddVBand="0" w:evenVBand="0" w:oddHBand="0" w:evenHBand="0" w:firstRowFirstColumn="0" w:firstRowLastColumn="0" w:lastRowFirstColumn="0" w:lastRowLastColumn="0"/>
                        </w:trPr>
                        <w:tc>
                          <w:tcPr>
                            <w:tcW w:w="6946" w:type="dxa"/>
                          </w:tcPr>
                          <w:p w14:paraId="54C147C4" w14:textId="216B71A8" w:rsidR="007C5625" w:rsidRPr="00310796" w:rsidRDefault="00774958" w:rsidP="007C5625">
                            <w:pPr>
                              <w:pStyle w:val="ListParagraph"/>
                              <w:numPr>
                                <w:ilvl w:val="0"/>
                                <w:numId w:val="42"/>
                              </w:numPr>
                              <w:spacing w:after="0" w:line="240" w:lineRule="auto"/>
                              <w:ind w:left="326" w:right="260" w:hanging="426"/>
                              <w:rPr>
                                <w:color w:val="FFFFFF" w:themeColor="background1"/>
                              </w:rPr>
                            </w:pPr>
                            <w:r w:rsidRPr="00310796">
                              <w:rPr>
                                <w:color w:val="FFFFFF" w:themeColor="background1"/>
                              </w:rPr>
                              <w:t>Improve individual and community safety</w:t>
                            </w:r>
                          </w:p>
                        </w:tc>
                        <w:tc>
                          <w:tcPr>
                            <w:tcW w:w="6606" w:type="dxa"/>
                          </w:tcPr>
                          <w:p w14:paraId="15EB1FD8" w14:textId="308EEDBC" w:rsidR="007C5625" w:rsidRPr="00310796" w:rsidRDefault="00774958" w:rsidP="00774958">
                            <w:pPr>
                              <w:pStyle w:val="ListParagraph"/>
                              <w:numPr>
                                <w:ilvl w:val="0"/>
                                <w:numId w:val="43"/>
                              </w:numPr>
                              <w:tabs>
                                <w:tab w:val="clear" w:pos="425"/>
                                <w:tab w:val="left" w:pos="606"/>
                              </w:tabs>
                              <w:spacing w:after="0" w:line="240" w:lineRule="auto"/>
                              <w:ind w:left="464" w:hanging="464"/>
                              <w:rPr>
                                <w:color w:val="FFFFFF" w:themeColor="background1"/>
                              </w:rPr>
                            </w:pPr>
                            <w:r w:rsidRPr="00310796">
                              <w:rPr>
                                <w:color w:val="FFFFFF" w:themeColor="background1"/>
                              </w:rPr>
                              <w:t xml:space="preserve">Restrict and/or regulate availability </w:t>
                            </w:r>
                          </w:p>
                        </w:tc>
                      </w:tr>
                      <w:tr w:rsidR="00310796" w:rsidRPr="00310796" w14:paraId="3DCB2693" w14:textId="77777777" w:rsidTr="007C5625">
                        <w:tc>
                          <w:tcPr>
                            <w:tcW w:w="6946" w:type="dxa"/>
                          </w:tcPr>
                          <w:p w14:paraId="18974DF3" w14:textId="02FEFD60" w:rsidR="00774958" w:rsidRPr="00310796" w:rsidRDefault="00774958" w:rsidP="00774958">
                            <w:pPr>
                              <w:pStyle w:val="ListParagraph"/>
                              <w:numPr>
                                <w:ilvl w:val="0"/>
                                <w:numId w:val="42"/>
                              </w:numPr>
                              <w:spacing w:after="0" w:line="240" w:lineRule="auto"/>
                              <w:ind w:left="326" w:hanging="426"/>
                              <w:rPr>
                                <w:color w:val="FFFFFF" w:themeColor="background1"/>
                              </w:rPr>
                            </w:pPr>
                            <w:r w:rsidRPr="00310796">
                              <w:rPr>
                                <w:color w:val="FFFFFF" w:themeColor="background1"/>
                              </w:rPr>
                              <w:t>Improve integration of strategic policy responses across Government</w:t>
                            </w:r>
                          </w:p>
                        </w:tc>
                        <w:tc>
                          <w:tcPr>
                            <w:tcW w:w="6606" w:type="dxa"/>
                          </w:tcPr>
                          <w:p w14:paraId="7F96230A" w14:textId="764305E2" w:rsidR="00774958" w:rsidRPr="00310796" w:rsidRDefault="00774958" w:rsidP="00774958">
                            <w:pPr>
                              <w:pStyle w:val="ListParagraph"/>
                              <w:numPr>
                                <w:ilvl w:val="0"/>
                                <w:numId w:val="43"/>
                              </w:numPr>
                              <w:tabs>
                                <w:tab w:val="clear" w:pos="425"/>
                                <w:tab w:val="left" w:pos="606"/>
                              </w:tabs>
                              <w:spacing w:after="0" w:line="240" w:lineRule="auto"/>
                              <w:ind w:left="464" w:hanging="464"/>
                              <w:rPr>
                                <w:color w:val="FFFFFF" w:themeColor="background1"/>
                              </w:rPr>
                            </w:pPr>
                            <w:r w:rsidRPr="00310796">
                              <w:rPr>
                                <w:color w:val="FFFFFF" w:themeColor="background1"/>
                              </w:rPr>
                              <w:t>Improve integration of treatment responses</w:t>
                            </w:r>
                          </w:p>
                        </w:tc>
                      </w:tr>
                      <w:tr w:rsidR="00310796" w:rsidRPr="00310796" w14:paraId="193B5590" w14:textId="77777777" w:rsidTr="007C5625">
                        <w:tc>
                          <w:tcPr>
                            <w:tcW w:w="6946" w:type="dxa"/>
                          </w:tcPr>
                          <w:p w14:paraId="3593BDA1" w14:textId="7AABC011" w:rsidR="00774958" w:rsidRPr="00310796" w:rsidRDefault="00774958" w:rsidP="00774958">
                            <w:pPr>
                              <w:pStyle w:val="ListParagraph"/>
                              <w:numPr>
                                <w:ilvl w:val="0"/>
                                <w:numId w:val="42"/>
                              </w:numPr>
                              <w:spacing w:after="0" w:line="240" w:lineRule="auto"/>
                              <w:ind w:left="326" w:hanging="426"/>
                              <w:rPr>
                                <w:color w:val="FFFFFF" w:themeColor="background1"/>
                              </w:rPr>
                            </w:pPr>
                            <w:r w:rsidRPr="00310796">
                              <w:rPr>
                                <w:color w:val="FFFFFF" w:themeColor="background1"/>
                              </w:rPr>
                              <w:t xml:space="preserve">Improve data collection, collation and sharing </w:t>
                            </w:r>
                          </w:p>
                        </w:tc>
                        <w:tc>
                          <w:tcPr>
                            <w:tcW w:w="6606" w:type="dxa"/>
                          </w:tcPr>
                          <w:p w14:paraId="7FDE965C" w14:textId="7F246689" w:rsidR="00774958" w:rsidRPr="00310796" w:rsidRDefault="00774958" w:rsidP="00774958">
                            <w:pPr>
                              <w:pStyle w:val="ListParagraph"/>
                              <w:numPr>
                                <w:ilvl w:val="0"/>
                                <w:numId w:val="43"/>
                              </w:numPr>
                              <w:tabs>
                                <w:tab w:val="clear" w:pos="425"/>
                                <w:tab w:val="left" w:pos="606"/>
                              </w:tabs>
                              <w:spacing w:after="0" w:line="240" w:lineRule="auto"/>
                              <w:ind w:left="464" w:hanging="464"/>
                              <w:rPr>
                                <w:color w:val="FFFFFF" w:themeColor="background1"/>
                              </w:rPr>
                            </w:pPr>
                            <w:r w:rsidRPr="00310796">
                              <w:rPr>
                                <w:color w:val="FFFFFF" w:themeColor="background1"/>
                              </w:rPr>
                              <w:t>Support preventative and developmental approaches</w:t>
                            </w:r>
                          </w:p>
                        </w:tc>
                      </w:tr>
                    </w:tbl>
                    <w:p w14:paraId="22958593" w14:textId="77777777" w:rsidR="00E7780D" w:rsidRPr="00310796" w:rsidRDefault="00E7780D" w:rsidP="00E7780D">
                      <w:pPr>
                        <w:spacing w:after="0" w:line="240" w:lineRule="auto"/>
                        <w:rPr>
                          <w:b/>
                          <w:bCs/>
                          <w:color w:val="FFFFFF" w:themeColor="background1"/>
                        </w:rPr>
                      </w:pPr>
                    </w:p>
                  </w:txbxContent>
                </v:textbox>
              </v:roundrect>
            </w:pict>
          </mc:Fallback>
        </mc:AlternateContent>
      </w:r>
    </w:p>
    <w:p w14:paraId="7821139B" w14:textId="77777777" w:rsidR="00E7780D" w:rsidRDefault="00E7780D" w:rsidP="00E7780D">
      <w:pPr>
        <w:spacing w:after="0" w:line="240" w:lineRule="auto"/>
        <w:rPr>
          <w:sz w:val="16"/>
          <w:szCs w:val="16"/>
        </w:rPr>
      </w:pPr>
    </w:p>
    <w:p w14:paraId="27FA0E1B" w14:textId="77777777" w:rsidR="00E7780D" w:rsidRDefault="00E7780D" w:rsidP="00E7780D">
      <w:pPr>
        <w:spacing w:after="0" w:line="240" w:lineRule="auto"/>
        <w:rPr>
          <w:sz w:val="16"/>
          <w:szCs w:val="16"/>
        </w:rPr>
      </w:pPr>
    </w:p>
    <w:p w14:paraId="3EFBF1C2" w14:textId="77777777" w:rsidR="00E7780D" w:rsidRDefault="00E7780D" w:rsidP="00E7780D"/>
    <w:p w14:paraId="6276720C" w14:textId="77777777" w:rsidR="00E7780D" w:rsidRDefault="00E7780D" w:rsidP="00E7780D"/>
    <w:p w14:paraId="750216A4" w14:textId="668C3595" w:rsidR="00E7780D" w:rsidRDefault="00E7780D" w:rsidP="00E7780D"/>
    <w:p w14:paraId="6C2B7B13" w14:textId="59BD52B2" w:rsidR="00E7780D" w:rsidRDefault="00B56402" w:rsidP="00E7780D">
      <w:r>
        <w:rPr>
          <w:noProof/>
        </w:rPr>
        <mc:AlternateContent>
          <mc:Choice Requires="wps">
            <w:drawing>
              <wp:anchor distT="0" distB="0" distL="114300" distR="114300" simplePos="0" relativeHeight="251661312" behindDoc="0" locked="0" layoutInCell="1" allowOverlap="1" wp14:anchorId="5C462183" wp14:editId="35163F92">
                <wp:simplePos x="0" y="0"/>
                <wp:positionH relativeFrom="column">
                  <wp:posOffset>62067</wp:posOffset>
                </wp:positionH>
                <wp:positionV relativeFrom="paragraph">
                  <wp:posOffset>168806</wp:posOffset>
                </wp:positionV>
                <wp:extent cx="8791575" cy="1178680"/>
                <wp:effectExtent l="0" t="0" r="28575" b="21590"/>
                <wp:wrapNone/>
                <wp:docPr id="12" name="Rectangle: Rounded Corner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791575" cy="117868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DE92D0" w14:textId="77777777" w:rsidR="00E7780D" w:rsidRPr="00310796" w:rsidRDefault="00E7780D" w:rsidP="00E7780D">
                            <w:pPr>
                              <w:spacing w:after="0" w:line="240" w:lineRule="auto"/>
                              <w:jc w:val="center"/>
                              <w:rPr>
                                <w:b/>
                                <w:bCs/>
                                <w:color w:val="FFFFFF" w:themeColor="background1"/>
                              </w:rPr>
                            </w:pPr>
                            <w:r w:rsidRPr="00310796">
                              <w:rPr>
                                <w:b/>
                                <w:bCs/>
                                <w:color w:val="FFFFFF" w:themeColor="background1"/>
                              </w:rPr>
                              <w:t>Specific population groups</w:t>
                            </w:r>
                          </w:p>
                          <w:tbl>
                            <w:tblPr>
                              <w:tblStyle w:val="TableGrid"/>
                              <w:tblW w:w="0" w:type="auto"/>
                              <w:tblInd w:w="108" w:type="dxa"/>
                              <w:tblLook w:val="04A0" w:firstRow="1" w:lastRow="0" w:firstColumn="1" w:lastColumn="0" w:noHBand="0" w:noVBand="1"/>
                            </w:tblPr>
                            <w:tblGrid>
                              <w:gridCol w:w="7034"/>
                              <w:gridCol w:w="6193"/>
                            </w:tblGrid>
                            <w:tr w:rsidR="00310796" w:rsidRPr="00310796" w14:paraId="30840703" w14:textId="77777777" w:rsidTr="00E371FE">
                              <w:trPr>
                                <w:cnfStyle w:val="100000000000" w:firstRow="1" w:lastRow="0" w:firstColumn="0" w:lastColumn="0" w:oddVBand="0" w:evenVBand="0" w:oddHBand="0" w:evenHBand="0" w:firstRowFirstColumn="0" w:firstRowLastColumn="0" w:lastRowFirstColumn="0" w:lastRowLastColumn="0"/>
                              </w:trPr>
                              <w:tc>
                                <w:tcPr>
                                  <w:tcW w:w="7088" w:type="dxa"/>
                                </w:tcPr>
                                <w:p w14:paraId="26B31147" w14:textId="77777777" w:rsidR="00E7780D" w:rsidRPr="00310796" w:rsidRDefault="00E7780D" w:rsidP="00E7780D">
                                  <w:pPr>
                                    <w:pStyle w:val="ListParagraph"/>
                                    <w:numPr>
                                      <w:ilvl w:val="0"/>
                                      <w:numId w:val="39"/>
                                    </w:numPr>
                                    <w:autoSpaceDE/>
                                    <w:autoSpaceDN/>
                                    <w:adjustRightInd/>
                                    <w:spacing w:after="0" w:line="240" w:lineRule="auto"/>
                                    <w:ind w:left="604" w:hanging="244"/>
                                    <w:jc w:val="left"/>
                                    <w:textAlignment w:val="auto"/>
                                    <w:rPr>
                                      <w:color w:val="FFFFFF" w:themeColor="background1"/>
                                      <w:sz w:val="20"/>
                                      <w:szCs w:val="20"/>
                                    </w:rPr>
                                  </w:pPr>
                                  <w:r w:rsidRPr="00310796">
                                    <w:rPr>
                                      <w:color w:val="FFFFFF" w:themeColor="background1"/>
                                      <w:sz w:val="20"/>
                                      <w:szCs w:val="20"/>
                                    </w:rPr>
                                    <w:t>Aboriginal and Torres Strait Islander Peoples</w:t>
                                  </w:r>
                                </w:p>
                              </w:tc>
                              <w:tc>
                                <w:tcPr>
                                  <w:tcW w:w="6237" w:type="dxa"/>
                                </w:tcPr>
                                <w:p w14:paraId="3EAA90DB" w14:textId="77777777" w:rsidR="00E7780D" w:rsidRPr="00310796" w:rsidRDefault="00E7780D" w:rsidP="00E7780D">
                                  <w:pPr>
                                    <w:pStyle w:val="ListParagraph"/>
                                    <w:numPr>
                                      <w:ilvl w:val="0"/>
                                      <w:numId w:val="39"/>
                                    </w:numPr>
                                    <w:autoSpaceDE/>
                                    <w:autoSpaceDN/>
                                    <w:adjustRightInd/>
                                    <w:spacing w:after="0" w:line="240" w:lineRule="auto"/>
                                    <w:jc w:val="left"/>
                                    <w:textAlignment w:val="auto"/>
                                    <w:rPr>
                                      <w:color w:val="FFFFFF" w:themeColor="background1"/>
                                      <w:sz w:val="20"/>
                                      <w:szCs w:val="20"/>
                                    </w:rPr>
                                  </w:pPr>
                                  <w:r w:rsidRPr="00310796">
                                    <w:rPr>
                                      <w:color w:val="FFFFFF" w:themeColor="background1"/>
                                      <w:sz w:val="20"/>
                                      <w:szCs w:val="20"/>
                                    </w:rPr>
                                    <w:t>Older people</w:t>
                                  </w:r>
                                </w:p>
                              </w:tc>
                            </w:tr>
                            <w:tr w:rsidR="00310796" w:rsidRPr="00310796" w14:paraId="616F6405" w14:textId="77777777" w:rsidTr="00E371FE">
                              <w:tc>
                                <w:tcPr>
                                  <w:tcW w:w="7088" w:type="dxa"/>
                                </w:tcPr>
                                <w:p w14:paraId="540DD5AE" w14:textId="77777777" w:rsidR="00E7780D" w:rsidRPr="00310796" w:rsidRDefault="00E7780D" w:rsidP="00E7780D">
                                  <w:pPr>
                                    <w:pStyle w:val="ListParagraph"/>
                                    <w:numPr>
                                      <w:ilvl w:val="0"/>
                                      <w:numId w:val="39"/>
                                    </w:numPr>
                                    <w:autoSpaceDE/>
                                    <w:autoSpaceDN/>
                                    <w:adjustRightInd/>
                                    <w:spacing w:after="0" w:line="240" w:lineRule="auto"/>
                                    <w:ind w:left="604" w:hanging="244"/>
                                    <w:jc w:val="left"/>
                                    <w:textAlignment w:val="auto"/>
                                    <w:rPr>
                                      <w:color w:val="FFFFFF" w:themeColor="background1"/>
                                      <w:sz w:val="20"/>
                                      <w:szCs w:val="20"/>
                                    </w:rPr>
                                  </w:pPr>
                                  <w:r w:rsidRPr="00310796">
                                    <w:rPr>
                                      <w:color w:val="FFFFFF" w:themeColor="background1"/>
                                      <w:sz w:val="20"/>
                                      <w:szCs w:val="20"/>
                                    </w:rPr>
                                    <w:t>Children and young people including children whose parents used ATODS</w:t>
                                  </w:r>
                                </w:p>
                              </w:tc>
                              <w:tc>
                                <w:tcPr>
                                  <w:tcW w:w="6237" w:type="dxa"/>
                                </w:tcPr>
                                <w:p w14:paraId="31CB5B04" w14:textId="77777777" w:rsidR="00E7780D" w:rsidRPr="00310796" w:rsidRDefault="00E7780D" w:rsidP="00E7780D">
                                  <w:pPr>
                                    <w:pStyle w:val="ListParagraph"/>
                                    <w:numPr>
                                      <w:ilvl w:val="0"/>
                                      <w:numId w:val="39"/>
                                    </w:numPr>
                                    <w:autoSpaceDE/>
                                    <w:autoSpaceDN/>
                                    <w:adjustRightInd/>
                                    <w:spacing w:after="0" w:line="240" w:lineRule="auto"/>
                                    <w:jc w:val="left"/>
                                    <w:textAlignment w:val="auto"/>
                                    <w:rPr>
                                      <w:color w:val="FFFFFF" w:themeColor="background1"/>
                                      <w:sz w:val="20"/>
                                      <w:szCs w:val="20"/>
                                    </w:rPr>
                                  </w:pPr>
                                  <w:r w:rsidRPr="00310796">
                                    <w:rPr>
                                      <w:color w:val="FFFFFF" w:themeColor="background1"/>
                                      <w:sz w:val="20"/>
                                      <w:szCs w:val="20"/>
                                    </w:rPr>
                                    <w:t>People living in rural or remote areas</w:t>
                                  </w:r>
                                </w:p>
                              </w:tc>
                            </w:tr>
                            <w:tr w:rsidR="00310796" w:rsidRPr="00310796" w14:paraId="0E87CD27" w14:textId="77777777" w:rsidTr="00E371FE">
                              <w:tc>
                                <w:tcPr>
                                  <w:tcW w:w="7088" w:type="dxa"/>
                                </w:tcPr>
                                <w:p w14:paraId="095CFD2B" w14:textId="77777777" w:rsidR="00E7780D" w:rsidRPr="00310796" w:rsidRDefault="00E7780D" w:rsidP="00E7780D">
                                  <w:pPr>
                                    <w:pStyle w:val="ListParagraph"/>
                                    <w:numPr>
                                      <w:ilvl w:val="0"/>
                                      <w:numId w:val="39"/>
                                    </w:numPr>
                                    <w:autoSpaceDE/>
                                    <w:autoSpaceDN/>
                                    <w:adjustRightInd/>
                                    <w:spacing w:after="0" w:line="240" w:lineRule="auto"/>
                                    <w:ind w:left="604" w:hanging="244"/>
                                    <w:jc w:val="left"/>
                                    <w:textAlignment w:val="auto"/>
                                    <w:rPr>
                                      <w:color w:val="FFFFFF" w:themeColor="background1"/>
                                      <w:sz w:val="20"/>
                                      <w:szCs w:val="20"/>
                                    </w:rPr>
                                  </w:pPr>
                                  <w:r w:rsidRPr="00310796">
                                    <w:rPr>
                                      <w:color w:val="FFFFFF" w:themeColor="background1"/>
                                      <w:sz w:val="20"/>
                                      <w:szCs w:val="20"/>
                                    </w:rPr>
                                    <w:t>People experiencing family and domestic violence</w:t>
                                  </w:r>
                                </w:p>
                              </w:tc>
                              <w:tc>
                                <w:tcPr>
                                  <w:tcW w:w="6237" w:type="dxa"/>
                                </w:tcPr>
                                <w:p w14:paraId="4F691CEF" w14:textId="77777777" w:rsidR="00E7780D" w:rsidRPr="00310796" w:rsidRDefault="00E7780D" w:rsidP="00E7780D">
                                  <w:pPr>
                                    <w:pStyle w:val="ListParagraph"/>
                                    <w:numPr>
                                      <w:ilvl w:val="0"/>
                                      <w:numId w:val="39"/>
                                    </w:numPr>
                                    <w:autoSpaceDE/>
                                    <w:autoSpaceDN/>
                                    <w:adjustRightInd/>
                                    <w:spacing w:after="0" w:line="240" w:lineRule="auto"/>
                                    <w:jc w:val="left"/>
                                    <w:textAlignment w:val="auto"/>
                                    <w:rPr>
                                      <w:color w:val="FFFFFF" w:themeColor="background1"/>
                                      <w:sz w:val="20"/>
                                      <w:szCs w:val="20"/>
                                    </w:rPr>
                                  </w:pPr>
                                  <w:r w:rsidRPr="00310796">
                                    <w:rPr>
                                      <w:color w:val="FFFFFF" w:themeColor="background1"/>
                                      <w:sz w:val="20"/>
                                      <w:szCs w:val="20"/>
                                    </w:rPr>
                                    <w:t>People at risk or experiencing homelessness</w:t>
                                  </w:r>
                                </w:p>
                              </w:tc>
                            </w:tr>
                            <w:tr w:rsidR="00310796" w:rsidRPr="00310796" w14:paraId="39935746" w14:textId="77777777" w:rsidTr="00E371FE">
                              <w:tc>
                                <w:tcPr>
                                  <w:tcW w:w="7088" w:type="dxa"/>
                                </w:tcPr>
                                <w:p w14:paraId="0AD5F9DC" w14:textId="77777777" w:rsidR="00E7780D" w:rsidRPr="00310796" w:rsidRDefault="00E7780D" w:rsidP="00E7780D">
                                  <w:pPr>
                                    <w:pStyle w:val="ListParagraph"/>
                                    <w:numPr>
                                      <w:ilvl w:val="0"/>
                                      <w:numId w:val="39"/>
                                    </w:numPr>
                                    <w:autoSpaceDE/>
                                    <w:autoSpaceDN/>
                                    <w:adjustRightInd/>
                                    <w:spacing w:after="0" w:line="240" w:lineRule="auto"/>
                                    <w:ind w:left="601" w:hanging="244"/>
                                    <w:jc w:val="left"/>
                                    <w:textAlignment w:val="auto"/>
                                    <w:rPr>
                                      <w:color w:val="FFFFFF" w:themeColor="background1"/>
                                      <w:sz w:val="20"/>
                                      <w:szCs w:val="20"/>
                                    </w:rPr>
                                  </w:pPr>
                                  <w:r w:rsidRPr="00310796">
                                    <w:rPr>
                                      <w:color w:val="FFFFFF" w:themeColor="background1"/>
                                      <w:sz w:val="20"/>
                                      <w:szCs w:val="20"/>
                                    </w:rPr>
                                    <w:t>People in or leaving the criminal justice system</w:t>
                                  </w:r>
                                </w:p>
                                <w:p w14:paraId="4DDF123C" w14:textId="77777777" w:rsidR="00E7780D" w:rsidRPr="00310796" w:rsidRDefault="00E7780D" w:rsidP="00E7780D">
                                  <w:pPr>
                                    <w:pStyle w:val="ListParagraph"/>
                                    <w:numPr>
                                      <w:ilvl w:val="0"/>
                                      <w:numId w:val="39"/>
                                    </w:numPr>
                                    <w:autoSpaceDE/>
                                    <w:autoSpaceDN/>
                                    <w:adjustRightInd/>
                                    <w:spacing w:after="0" w:line="240" w:lineRule="auto"/>
                                    <w:ind w:left="601" w:hanging="244"/>
                                    <w:jc w:val="left"/>
                                    <w:textAlignment w:val="auto"/>
                                    <w:rPr>
                                      <w:color w:val="FFFFFF" w:themeColor="background1"/>
                                      <w:sz w:val="20"/>
                                      <w:szCs w:val="20"/>
                                    </w:rPr>
                                  </w:pPr>
                                  <w:r w:rsidRPr="00310796">
                                    <w:rPr>
                                      <w:color w:val="FFFFFF" w:themeColor="background1"/>
                                      <w:sz w:val="20"/>
                                      <w:szCs w:val="20"/>
                                    </w:rPr>
                                    <w:t>People with co-occurring conditions</w:t>
                                  </w:r>
                                </w:p>
                              </w:tc>
                              <w:tc>
                                <w:tcPr>
                                  <w:tcW w:w="6237" w:type="dxa"/>
                                </w:tcPr>
                                <w:p w14:paraId="01CB732C" w14:textId="77777777" w:rsidR="00E7780D" w:rsidRPr="00310796" w:rsidRDefault="00E7780D" w:rsidP="00E7780D">
                                  <w:pPr>
                                    <w:pStyle w:val="ListParagraph"/>
                                    <w:numPr>
                                      <w:ilvl w:val="0"/>
                                      <w:numId w:val="39"/>
                                    </w:numPr>
                                    <w:autoSpaceDE/>
                                    <w:autoSpaceDN/>
                                    <w:adjustRightInd/>
                                    <w:spacing w:after="0" w:line="240" w:lineRule="auto"/>
                                    <w:ind w:left="714" w:hanging="357"/>
                                    <w:jc w:val="left"/>
                                    <w:textAlignment w:val="auto"/>
                                    <w:rPr>
                                      <w:color w:val="FFFFFF" w:themeColor="background1"/>
                                      <w:sz w:val="20"/>
                                      <w:szCs w:val="20"/>
                                    </w:rPr>
                                  </w:pPr>
                                  <w:r w:rsidRPr="00310796">
                                    <w:rPr>
                                      <w:color w:val="FFFFFF" w:themeColor="background1"/>
                                      <w:sz w:val="20"/>
                                      <w:szCs w:val="20"/>
                                    </w:rPr>
                                    <w:t>People from culturally and linguistically diverse communities</w:t>
                                  </w:r>
                                </w:p>
                                <w:p w14:paraId="750E1D9F" w14:textId="77777777" w:rsidR="00E7780D" w:rsidRPr="00310796" w:rsidRDefault="00E7780D" w:rsidP="00E7780D">
                                  <w:pPr>
                                    <w:pStyle w:val="ListParagraph"/>
                                    <w:numPr>
                                      <w:ilvl w:val="0"/>
                                      <w:numId w:val="39"/>
                                    </w:numPr>
                                    <w:autoSpaceDE/>
                                    <w:autoSpaceDN/>
                                    <w:adjustRightInd/>
                                    <w:spacing w:after="0" w:line="240" w:lineRule="auto"/>
                                    <w:ind w:left="714" w:hanging="357"/>
                                    <w:jc w:val="left"/>
                                    <w:textAlignment w:val="auto"/>
                                    <w:rPr>
                                      <w:color w:val="FFFFFF" w:themeColor="background1"/>
                                      <w:sz w:val="20"/>
                                      <w:szCs w:val="20"/>
                                    </w:rPr>
                                  </w:pPr>
                                  <w:r w:rsidRPr="00310796">
                                    <w:rPr>
                                      <w:color w:val="FFFFFF" w:themeColor="background1"/>
                                      <w:sz w:val="20"/>
                                      <w:szCs w:val="20"/>
                                    </w:rPr>
                                    <w:t>Lesbian, Gay, Bisexual, Transgender, Intersex, Queer +</w:t>
                                  </w:r>
                                </w:p>
                              </w:tc>
                            </w:tr>
                          </w:tbl>
                          <w:p w14:paraId="6487E23B" w14:textId="77777777" w:rsidR="00E7780D" w:rsidRPr="0001522E" w:rsidRDefault="00E7780D" w:rsidP="00E7780D">
                            <w:pPr>
                              <w:spacing w:after="0" w:line="240" w:lineRule="auto"/>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62183" id="Rectangle: Rounded Corners 12" o:spid="_x0000_s1030" style="position:absolute;margin-left:4.9pt;margin-top:13.3pt;width:692.25pt;height:9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" fillcolor="#365f91 [2404]" strokecolor="#243f60 [1604]" strokeweight="2pt">
                <v:textbox>
                  <w:txbxContent>
                    <w:p w14:paraId="65DE92D0" w14:textId="77777777" w:rsidR="00E7780D" w:rsidRPr="00310796" w:rsidRDefault="00E7780D" w:rsidP="00E7780D">
                      <w:pPr>
                        <w:spacing w:after="0" w:line="240" w:lineRule="auto"/>
                        <w:jc w:val="center"/>
                        <w:rPr>
                          <w:b/>
                          <w:bCs/>
                          <w:color w:val="FFFFFF" w:themeColor="background1"/>
                        </w:rPr>
                      </w:pPr>
                      <w:r w:rsidRPr="00310796">
                        <w:rPr>
                          <w:b/>
                          <w:bCs/>
                          <w:color w:val="FFFFFF" w:themeColor="background1"/>
                        </w:rPr>
                        <w:t>Specific population groups</w:t>
                      </w:r>
                    </w:p>
                    <w:tbl>
                      <w:tblPr>
                        <w:tblStyle w:val="TableGrid"/>
                        <w:tblW w:w="0" w:type="auto"/>
                        <w:tblInd w:w="108" w:type="dxa"/>
                        <w:tblLook w:val="04A0" w:firstRow="1" w:lastRow="0" w:firstColumn="1" w:lastColumn="0" w:noHBand="0" w:noVBand="1"/>
                      </w:tblPr>
                      <w:tblGrid>
                        <w:gridCol w:w="7034"/>
                        <w:gridCol w:w="6193"/>
                      </w:tblGrid>
                      <w:tr w:rsidR="00310796" w:rsidRPr="00310796" w14:paraId="30840703" w14:textId="77777777" w:rsidTr="00E371FE">
                        <w:trPr>
                          <w:cnfStyle w:val="100000000000" w:firstRow="1" w:lastRow="0" w:firstColumn="0" w:lastColumn="0" w:oddVBand="0" w:evenVBand="0" w:oddHBand="0" w:evenHBand="0" w:firstRowFirstColumn="0" w:firstRowLastColumn="0" w:lastRowFirstColumn="0" w:lastRowLastColumn="0"/>
                        </w:trPr>
                        <w:tc>
                          <w:tcPr>
                            <w:tcW w:w="7088" w:type="dxa"/>
                          </w:tcPr>
                          <w:p w14:paraId="26B31147" w14:textId="77777777" w:rsidR="00E7780D" w:rsidRPr="00310796" w:rsidRDefault="00E7780D" w:rsidP="00E7780D">
                            <w:pPr>
                              <w:pStyle w:val="ListParagraph"/>
                              <w:numPr>
                                <w:ilvl w:val="0"/>
                                <w:numId w:val="39"/>
                              </w:numPr>
                              <w:autoSpaceDE/>
                              <w:autoSpaceDN/>
                              <w:adjustRightInd/>
                              <w:spacing w:after="0" w:line="240" w:lineRule="auto"/>
                              <w:ind w:left="604" w:hanging="244"/>
                              <w:jc w:val="left"/>
                              <w:textAlignment w:val="auto"/>
                              <w:rPr>
                                <w:color w:val="FFFFFF" w:themeColor="background1"/>
                                <w:sz w:val="20"/>
                                <w:szCs w:val="20"/>
                              </w:rPr>
                            </w:pPr>
                            <w:r w:rsidRPr="00310796">
                              <w:rPr>
                                <w:color w:val="FFFFFF" w:themeColor="background1"/>
                                <w:sz w:val="20"/>
                                <w:szCs w:val="20"/>
                              </w:rPr>
                              <w:t>Aboriginal and Torres Strait Islander Peoples</w:t>
                            </w:r>
                          </w:p>
                        </w:tc>
                        <w:tc>
                          <w:tcPr>
                            <w:tcW w:w="6237" w:type="dxa"/>
                          </w:tcPr>
                          <w:p w14:paraId="3EAA90DB" w14:textId="77777777" w:rsidR="00E7780D" w:rsidRPr="00310796" w:rsidRDefault="00E7780D" w:rsidP="00E7780D">
                            <w:pPr>
                              <w:pStyle w:val="ListParagraph"/>
                              <w:numPr>
                                <w:ilvl w:val="0"/>
                                <w:numId w:val="39"/>
                              </w:numPr>
                              <w:autoSpaceDE/>
                              <w:autoSpaceDN/>
                              <w:adjustRightInd/>
                              <w:spacing w:after="0" w:line="240" w:lineRule="auto"/>
                              <w:jc w:val="left"/>
                              <w:textAlignment w:val="auto"/>
                              <w:rPr>
                                <w:color w:val="FFFFFF" w:themeColor="background1"/>
                                <w:sz w:val="20"/>
                                <w:szCs w:val="20"/>
                              </w:rPr>
                            </w:pPr>
                            <w:r w:rsidRPr="00310796">
                              <w:rPr>
                                <w:color w:val="FFFFFF" w:themeColor="background1"/>
                                <w:sz w:val="20"/>
                                <w:szCs w:val="20"/>
                              </w:rPr>
                              <w:t>Older people</w:t>
                            </w:r>
                          </w:p>
                        </w:tc>
                      </w:tr>
                      <w:tr w:rsidR="00310796" w:rsidRPr="00310796" w14:paraId="616F6405" w14:textId="77777777" w:rsidTr="00E371FE">
                        <w:tc>
                          <w:tcPr>
                            <w:tcW w:w="7088" w:type="dxa"/>
                          </w:tcPr>
                          <w:p w14:paraId="540DD5AE" w14:textId="77777777" w:rsidR="00E7780D" w:rsidRPr="00310796" w:rsidRDefault="00E7780D" w:rsidP="00E7780D">
                            <w:pPr>
                              <w:pStyle w:val="ListParagraph"/>
                              <w:numPr>
                                <w:ilvl w:val="0"/>
                                <w:numId w:val="39"/>
                              </w:numPr>
                              <w:autoSpaceDE/>
                              <w:autoSpaceDN/>
                              <w:adjustRightInd/>
                              <w:spacing w:after="0" w:line="240" w:lineRule="auto"/>
                              <w:ind w:left="604" w:hanging="244"/>
                              <w:jc w:val="left"/>
                              <w:textAlignment w:val="auto"/>
                              <w:rPr>
                                <w:color w:val="FFFFFF" w:themeColor="background1"/>
                                <w:sz w:val="20"/>
                                <w:szCs w:val="20"/>
                              </w:rPr>
                            </w:pPr>
                            <w:r w:rsidRPr="00310796">
                              <w:rPr>
                                <w:color w:val="FFFFFF" w:themeColor="background1"/>
                                <w:sz w:val="20"/>
                                <w:szCs w:val="20"/>
                              </w:rPr>
                              <w:t>Children and young people including children whose parents used ATODS</w:t>
                            </w:r>
                          </w:p>
                        </w:tc>
                        <w:tc>
                          <w:tcPr>
                            <w:tcW w:w="6237" w:type="dxa"/>
                          </w:tcPr>
                          <w:p w14:paraId="31CB5B04" w14:textId="77777777" w:rsidR="00E7780D" w:rsidRPr="00310796" w:rsidRDefault="00E7780D" w:rsidP="00E7780D">
                            <w:pPr>
                              <w:pStyle w:val="ListParagraph"/>
                              <w:numPr>
                                <w:ilvl w:val="0"/>
                                <w:numId w:val="39"/>
                              </w:numPr>
                              <w:autoSpaceDE/>
                              <w:autoSpaceDN/>
                              <w:adjustRightInd/>
                              <w:spacing w:after="0" w:line="240" w:lineRule="auto"/>
                              <w:jc w:val="left"/>
                              <w:textAlignment w:val="auto"/>
                              <w:rPr>
                                <w:color w:val="FFFFFF" w:themeColor="background1"/>
                                <w:sz w:val="20"/>
                                <w:szCs w:val="20"/>
                              </w:rPr>
                            </w:pPr>
                            <w:r w:rsidRPr="00310796">
                              <w:rPr>
                                <w:color w:val="FFFFFF" w:themeColor="background1"/>
                                <w:sz w:val="20"/>
                                <w:szCs w:val="20"/>
                              </w:rPr>
                              <w:t>People living in rural or remote areas</w:t>
                            </w:r>
                          </w:p>
                        </w:tc>
                      </w:tr>
                      <w:tr w:rsidR="00310796" w:rsidRPr="00310796" w14:paraId="0E87CD27" w14:textId="77777777" w:rsidTr="00E371FE">
                        <w:tc>
                          <w:tcPr>
                            <w:tcW w:w="7088" w:type="dxa"/>
                          </w:tcPr>
                          <w:p w14:paraId="095CFD2B" w14:textId="77777777" w:rsidR="00E7780D" w:rsidRPr="00310796" w:rsidRDefault="00E7780D" w:rsidP="00E7780D">
                            <w:pPr>
                              <w:pStyle w:val="ListParagraph"/>
                              <w:numPr>
                                <w:ilvl w:val="0"/>
                                <w:numId w:val="39"/>
                              </w:numPr>
                              <w:autoSpaceDE/>
                              <w:autoSpaceDN/>
                              <w:adjustRightInd/>
                              <w:spacing w:after="0" w:line="240" w:lineRule="auto"/>
                              <w:ind w:left="604" w:hanging="244"/>
                              <w:jc w:val="left"/>
                              <w:textAlignment w:val="auto"/>
                              <w:rPr>
                                <w:color w:val="FFFFFF" w:themeColor="background1"/>
                                <w:sz w:val="20"/>
                                <w:szCs w:val="20"/>
                              </w:rPr>
                            </w:pPr>
                            <w:r w:rsidRPr="00310796">
                              <w:rPr>
                                <w:color w:val="FFFFFF" w:themeColor="background1"/>
                                <w:sz w:val="20"/>
                                <w:szCs w:val="20"/>
                              </w:rPr>
                              <w:t>People experiencing family and domestic violence</w:t>
                            </w:r>
                          </w:p>
                        </w:tc>
                        <w:tc>
                          <w:tcPr>
                            <w:tcW w:w="6237" w:type="dxa"/>
                          </w:tcPr>
                          <w:p w14:paraId="4F691CEF" w14:textId="77777777" w:rsidR="00E7780D" w:rsidRPr="00310796" w:rsidRDefault="00E7780D" w:rsidP="00E7780D">
                            <w:pPr>
                              <w:pStyle w:val="ListParagraph"/>
                              <w:numPr>
                                <w:ilvl w:val="0"/>
                                <w:numId w:val="39"/>
                              </w:numPr>
                              <w:autoSpaceDE/>
                              <w:autoSpaceDN/>
                              <w:adjustRightInd/>
                              <w:spacing w:after="0" w:line="240" w:lineRule="auto"/>
                              <w:jc w:val="left"/>
                              <w:textAlignment w:val="auto"/>
                              <w:rPr>
                                <w:color w:val="FFFFFF" w:themeColor="background1"/>
                                <w:sz w:val="20"/>
                                <w:szCs w:val="20"/>
                              </w:rPr>
                            </w:pPr>
                            <w:r w:rsidRPr="00310796">
                              <w:rPr>
                                <w:color w:val="FFFFFF" w:themeColor="background1"/>
                                <w:sz w:val="20"/>
                                <w:szCs w:val="20"/>
                              </w:rPr>
                              <w:t>People at risk or experiencing homelessness</w:t>
                            </w:r>
                          </w:p>
                        </w:tc>
                      </w:tr>
                      <w:tr w:rsidR="00310796" w:rsidRPr="00310796" w14:paraId="39935746" w14:textId="77777777" w:rsidTr="00E371FE">
                        <w:tc>
                          <w:tcPr>
                            <w:tcW w:w="7088" w:type="dxa"/>
                          </w:tcPr>
                          <w:p w14:paraId="0AD5F9DC" w14:textId="77777777" w:rsidR="00E7780D" w:rsidRPr="00310796" w:rsidRDefault="00E7780D" w:rsidP="00E7780D">
                            <w:pPr>
                              <w:pStyle w:val="ListParagraph"/>
                              <w:numPr>
                                <w:ilvl w:val="0"/>
                                <w:numId w:val="39"/>
                              </w:numPr>
                              <w:autoSpaceDE/>
                              <w:autoSpaceDN/>
                              <w:adjustRightInd/>
                              <w:spacing w:after="0" w:line="240" w:lineRule="auto"/>
                              <w:ind w:left="601" w:hanging="244"/>
                              <w:jc w:val="left"/>
                              <w:textAlignment w:val="auto"/>
                              <w:rPr>
                                <w:color w:val="FFFFFF" w:themeColor="background1"/>
                                <w:sz w:val="20"/>
                                <w:szCs w:val="20"/>
                              </w:rPr>
                            </w:pPr>
                            <w:r w:rsidRPr="00310796">
                              <w:rPr>
                                <w:color w:val="FFFFFF" w:themeColor="background1"/>
                                <w:sz w:val="20"/>
                                <w:szCs w:val="20"/>
                              </w:rPr>
                              <w:t>People in or leaving the criminal justice system</w:t>
                            </w:r>
                          </w:p>
                          <w:p w14:paraId="4DDF123C" w14:textId="77777777" w:rsidR="00E7780D" w:rsidRPr="00310796" w:rsidRDefault="00E7780D" w:rsidP="00E7780D">
                            <w:pPr>
                              <w:pStyle w:val="ListParagraph"/>
                              <w:numPr>
                                <w:ilvl w:val="0"/>
                                <w:numId w:val="39"/>
                              </w:numPr>
                              <w:autoSpaceDE/>
                              <w:autoSpaceDN/>
                              <w:adjustRightInd/>
                              <w:spacing w:after="0" w:line="240" w:lineRule="auto"/>
                              <w:ind w:left="601" w:hanging="244"/>
                              <w:jc w:val="left"/>
                              <w:textAlignment w:val="auto"/>
                              <w:rPr>
                                <w:color w:val="FFFFFF" w:themeColor="background1"/>
                                <w:sz w:val="20"/>
                                <w:szCs w:val="20"/>
                              </w:rPr>
                            </w:pPr>
                            <w:r w:rsidRPr="00310796">
                              <w:rPr>
                                <w:color w:val="FFFFFF" w:themeColor="background1"/>
                                <w:sz w:val="20"/>
                                <w:szCs w:val="20"/>
                              </w:rPr>
                              <w:t>People with co-occurring conditions</w:t>
                            </w:r>
                          </w:p>
                        </w:tc>
                        <w:tc>
                          <w:tcPr>
                            <w:tcW w:w="6237" w:type="dxa"/>
                          </w:tcPr>
                          <w:p w14:paraId="01CB732C" w14:textId="77777777" w:rsidR="00E7780D" w:rsidRPr="00310796" w:rsidRDefault="00E7780D" w:rsidP="00E7780D">
                            <w:pPr>
                              <w:pStyle w:val="ListParagraph"/>
                              <w:numPr>
                                <w:ilvl w:val="0"/>
                                <w:numId w:val="39"/>
                              </w:numPr>
                              <w:autoSpaceDE/>
                              <w:autoSpaceDN/>
                              <w:adjustRightInd/>
                              <w:spacing w:after="0" w:line="240" w:lineRule="auto"/>
                              <w:ind w:left="714" w:hanging="357"/>
                              <w:jc w:val="left"/>
                              <w:textAlignment w:val="auto"/>
                              <w:rPr>
                                <w:color w:val="FFFFFF" w:themeColor="background1"/>
                                <w:sz w:val="20"/>
                                <w:szCs w:val="20"/>
                              </w:rPr>
                            </w:pPr>
                            <w:r w:rsidRPr="00310796">
                              <w:rPr>
                                <w:color w:val="FFFFFF" w:themeColor="background1"/>
                                <w:sz w:val="20"/>
                                <w:szCs w:val="20"/>
                              </w:rPr>
                              <w:t>People from culturally and linguistically diverse communities</w:t>
                            </w:r>
                          </w:p>
                          <w:p w14:paraId="750E1D9F" w14:textId="77777777" w:rsidR="00E7780D" w:rsidRPr="00310796" w:rsidRDefault="00E7780D" w:rsidP="00E7780D">
                            <w:pPr>
                              <w:pStyle w:val="ListParagraph"/>
                              <w:numPr>
                                <w:ilvl w:val="0"/>
                                <w:numId w:val="39"/>
                              </w:numPr>
                              <w:autoSpaceDE/>
                              <w:autoSpaceDN/>
                              <w:adjustRightInd/>
                              <w:spacing w:after="0" w:line="240" w:lineRule="auto"/>
                              <w:ind w:left="714" w:hanging="357"/>
                              <w:jc w:val="left"/>
                              <w:textAlignment w:val="auto"/>
                              <w:rPr>
                                <w:color w:val="FFFFFF" w:themeColor="background1"/>
                                <w:sz w:val="20"/>
                                <w:szCs w:val="20"/>
                              </w:rPr>
                            </w:pPr>
                            <w:r w:rsidRPr="00310796">
                              <w:rPr>
                                <w:color w:val="FFFFFF" w:themeColor="background1"/>
                                <w:sz w:val="20"/>
                                <w:szCs w:val="20"/>
                              </w:rPr>
                              <w:t>Lesbian, Gay, Bisexual, Transgender, Intersex, Queer +</w:t>
                            </w:r>
                          </w:p>
                        </w:tc>
                      </w:tr>
                    </w:tbl>
                    <w:p w14:paraId="6487E23B" w14:textId="77777777" w:rsidR="00E7780D" w:rsidRPr="0001522E" w:rsidRDefault="00E7780D" w:rsidP="00E7780D">
                      <w:pPr>
                        <w:spacing w:after="0" w:line="240" w:lineRule="auto"/>
                        <w:rPr>
                          <w:color w:val="000000" w:themeColor="text1"/>
                          <w:sz w:val="20"/>
                          <w:szCs w:val="20"/>
                        </w:rPr>
                      </w:pPr>
                    </w:p>
                  </w:txbxContent>
                </v:textbox>
              </v:roundrect>
            </w:pict>
          </mc:Fallback>
        </mc:AlternateContent>
      </w:r>
    </w:p>
    <w:p w14:paraId="5B1D7E83" w14:textId="719AC67B" w:rsidR="00E7780D" w:rsidRDefault="00E7780D" w:rsidP="00E7780D"/>
    <w:p w14:paraId="158B561D" w14:textId="7F951C97" w:rsidR="00E7780D" w:rsidRDefault="00E7780D" w:rsidP="00E7780D"/>
    <w:p w14:paraId="1D7346F1" w14:textId="0851E227" w:rsidR="00E7780D" w:rsidRDefault="00E7780D" w:rsidP="00E7780D"/>
    <w:p w14:paraId="6A754C10" w14:textId="7697E9EE" w:rsidR="00E7780D" w:rsidRDefault="00E7780D" w:rsidP="00E7780D">
      <w:pPr>
        <w:jc w:val="center"/>
      </w:pPr>
    </w:p>
    <w:p w14:paraId="30F3EAB7" w14:textId="175D3933" w:rsidR="00E7780D" w:rsidRDefault="00EB208E" w:rsidP="00E7780D">
      <w:r w:rsidRPr="0060196B">
        <w:rPr>
          <w:noProof/>
          <w:color w:val="000000" w:themeColor="text1"/>
        </w:rPr>
        <mc:AlternateContent>
          <mc:Choice Requires="wps">
            <w:drawing>
              <wp:anchor distT="0" distB="0" distL="114300" distR="114300" simplePos="0" relativeHeight="251679744" behindDoc="0" locked="0" layoutInCell="1" allowOverlap="1" wp14:anchorId="224AF21B" wp14:editId="28DEB001">
                <wp:simplePos x="0" y="0"/>
                <wp:positionH relativeFrom="column">
                  <wp:posOffset>46828</wp:posOffset>
                </wp:positionH>
                <wp:positionV relativeFrom="paragraph">
                  <wp:posOffset>41954</wp:posOffset>
                </wp:positionV>
                <wp:extent cx="8827770" cy="285750"/>
                <wp:effectExtent l="0" t="0" r="11430" b="19050"/>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27770" cy="28575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0D3173" w14:textId="77777777" w:rsidR="00E7780D" w:rsidRPr="00310796" w:rsidRDefault="00E7780D" w:rsidP="00E7780D">
                            <w:pPr>
                              <w:spacing w:after="240" w:line="240" w:lineRule="auto"/>
                              <w:jc w:val="center"/>
                              <w:rPr>
                                <w:b/>
                                <w:bCs/>
                                <w:color w:val="FFFFFF" w:themeColor="background1"/>
                              </w:rPr>
                            </w:pPr>
                            <w:r w:rsidRPr="00310796">
                              <w:rPr>
                                <w:b/>
                                <w:bCs/>
                                <w:color w:val="FFFFFF" w:themeColor="background1"/>
                              </w:rPr>
                              <w:t>Action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4AF21B" id="Rectangle: Rounded Corners 22" o:spid="_x0000_s1031" style="position:absolute;margin-left:3.7pt;margin-top:3.3pt;width:695.1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" fillcolor="#365f91 [2404]" strokecolor="#243f60 [1604]" strokeweight="2pt">
                <v:textbox>
                  <w:txbxContent>
                    <w:p w14:paraId="0E0D3173" w14:textId="77777777" w:rsidR="00E7780D" w:rsidRPr="00310796" w:rsidRDefault="00E7780D" w:rsidP="00E7780D">
                      <w:pPr>
                        <w:spacing w:after="240" w:line="240" w:lineRule="auto"/>
                        <w:jc w:val="center"/>
                        <w:rPr>
                          <w:b/>
                          <w:bCs/>
                          <w:color w:val="FFFFFF" w:themeColor="background1"/>
                        </w:rPr>
                      </w:pPr>
                      <w:r w:rsidRPr="00310796">
                        <w:rPr>
                          <w:b/>
                          <w:bCs/>
                          <w:color w:val="FFFFFF" w:themeColor="background1"/>
                        </w:rPr>
                        <w:t>Action Areas</w:t>
                      </w:r>
                    </w:p>
                  </w:txbxContent>
                </v:textbox>
              </v:roundrect>
            </w:pict>
          </mc:Fallback>
        </mc:AlternateContent>
      </w:r>
    </w:p>
    <w:p w14:paraId="18802D59" w14:textId="1676C318" w:rsidR="00E7780D" w:rsidRDefault="00CD6692" w:rsidP="00E7780D">
      <w:r>
        <w:rPr>
          <w:noProof/>
        </w:rPr>
        <mc:AlternateContent>
          <mc:Choice Requires="wps">
            <w:drawing>
              <wp:anchor distT="0" distB="0" distL="114300" distR="114300" simplePos="0" relativeHeight="251669504" behindDoc="0" locked="0" layoutInCell="1" allowOverlap="1" wp14:anchorId="4072D45E" wp14:editId="4FC102A7">
                <wp:simplePos x="0" y="0"/>
                <wp:positionH relativeFrom="column">
                  <wp:posOffset>7702697</wp:posOffset>
                </wp:positionH>
                <wp:positionV relativeFrom="paragraph">
                  <wp:posOffset>104037</wp:posOffset>
                </wp:positionV>
                <wp:extent cx="1163320" cy="1343025"/>
                <wp:effectExtent l="0" t="0" r="17780" b="28575"/>
                <wp:wrapNone/>
                <wp:docPr id="20" name="Rectangle: Rounded Corners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63320" cy="134302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76D311" w14:textId="77777777" w:rsidR="00E7780D" w:rsidRPr="00310796" w:rsidRDefault="00E7780D" w:rsidP="00E7780D">
                            <w:pPr>
                              <w:spacing w:after="0" w:line="240" w:lineRule="auto"/>
                              <w:jc w:val="center"/>
                              <w:rPr>
                                <w:b/>
                                <w:bCs/>
                                <w:color w:val="FFFFFF" w:themeColor="background1"/>
                                <w:sz w:val="19"/>
                                <w:szCs w:val="19"/>
                              </w:rPr>
                            </w:pPr>
                            <w:r w:rsidRPr="00310796">
                              <w:rPr>
                                <w:b/>
                                <w:bCs/>
                                <w:color w:val="FFFFFF" w:themeColor="background1"/>
                                <w:sz w:val="19"/>
                                <w:szCs w:val="19"/>
                              </w:rPr>
                              <w:t>Evidence-base</w:t>
                            </w:r>
                          </w:p>
                          <w:p w14:paraId="6F8BFCE7" w14:textId="77777777" w:rsidR="00E7780D" w:rsidRPr="00310796" w:rsidRDefault="00E7780D" w:rsidP="00E7780D">
                            <w:pPr>
                              <w:spacing w:after="0" w:line="240" w:lineRule="auto"/>
                              <w:jc w:val="center"/>
                              <w:rPr>
                                <w:color w:val="FFFFFF" w:themeColor="background1"/>
                                <w:sz w:val="19"/>
                                <w:szCs w:val="19"/>
                              </w:rPr>
                            </w:pPr>
                            <w:r w:rsidRPr="00310796">
                              <w:rPr>
                                <w:color w:val="FFFFFF" w:themeColor="background1"/>
                                <w:sz w:val="19"/>
                                <w:szCs w:val="19"/>
                              </w:rPr>
                              <w:t>Build the evidence-base to support strategic planning, policy development and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2D45E" id="Rectangle: Rounded Corners 20" o:spid="_x0000_s1032" style="position:absolute;margin-left:606.5pt;margin-top:8.2pt;width:91.6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" fillcolor="#365f91 [2404]" strokecolor="#243f60 [1604]" strokeweight="2pt">
                <v:textbox>
                  <w:txbxContent>
                    <w:p w14:paraId="3E76D311" w14:textId="77777777" w:rsidR="00E7780D" w:rsidRPr="00310796" w:rsidRDefault="00E7780D" w:rsidP="00E7780D">
                      <w:pPr>
                        <w:spacing w:after="0" w:line="240" w:lineRule="auto"/>
                        <w:jc w:val="center"/>
                        <w:rPr>
                          <w:b/>
                          <w:bCs/>
                          <w:color w:val="FFFFFF" w:themeColor="background1"/>
                          <w:sz w:val="19"/>
                          <w:szCs w:val="19"/>
                        </w:rPr>
                      </w:pPr>
                      <w:r w:rsidRPr="00310796">
                        <w:rPr>
                          <w:b/>
                          <w:bCs/>
                          <w:color w:val="FFFFFF" w:themeColor="background1"/>
                          <w:sz w:val="19"/>
                          <w:szCs w:val="19"/>
                        </w:rPr>
                        <w:t>Evidence-base</w:t>
                      </w:r>
                    </w:p>
                    <w:p w14:paraId="6F8BFCE7" w14:textId="77777777" w:rsidR="00E7780D" w:rsidRPr="00310796" w:rsidRDefault="00E7780D" w:rsidP="00E7780D">
                      <w:pPr>
                        <w:spacing w:after="0" w:line="240" w:lineRule="auto"/>
                        <w:jc w:val="center"/>
                        <w:rPr>
                          <w:color w:val="FFFFFF" w:themeColor="background1"/>
                          <w:sz w:val="19"/>
                          <w:szCs w:val="19"/>
                        </w:rPr>
                      </w:pPr>
                      <w:r w:rsidRPr="00310796">
                        <w:rPr>
                          <w:color w:val="FFFFFF" w:themeColor="background1"/>
                          <w:sz w:val="19"/>
                          <w:szCs w:val="19"/>
                        </w:rPr>
                        <w:t>Build the evidence-base to support strategic planning, policy development and evaluation</w:t>
                      </w:r>
                    </w:p>
                  </w:txbxContent>
                </v:textbox>
              </v:roundrect>
            </w:pict>
          </mc:Fallback>
        </mc:AlternateContent>
      </w:r>
      <w:r w:rsidR="00311BCB">
        <w:rPr>
          <w:noProof/>
        </w:rPr>
        <mc:AlternateContent>
          <mc:Choice Requires="wps">
            <w:drawing>
              <wp:anchor distT="0" distB="0" distL="114300" distR="114300" simplePos="0" relativeHeight="251664384" behindDoc="0" locked="0" layoutInCell="1" allowOverlap="1" wp14:anchorId="3DF9F413" wp14:editId="4BE87C41">
                <wp:simplePos x="0" y="0"/>
                <wp:positionH relativeFrom="column">
                  <wp:posOffset>66675</wp:posOffset>
                </wp:positionH>
                <wp:positionV relativeFrom="paragraph">
                  <wp:posOffset>118110</wp:posOffset>
                </wp:positionV>
                <wp:extent cx="1121410" cy="1352550"/>
                <wp:effectExtent l="0" t="0" r="21590" b="19050"/>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1410" cy="135255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E4227E" w14:textId="77777777" w:rsidR="00E7780D" w:rsidRPr="00310796" w:rsidRDefault="00E7780D" w:rsidP="00E7780D">
                            <w:pPr>
                              <w:spacing w:after="0" w:line="240" w:lineRule="auto"/>
                              <w:jc w:val="center"/>
                              <w:rPr>
                                <w:color w:val="FFFFFF" w:themeColor="background1"/>
                                <w:sz w:val="19"/>
                                <w:szCs w:val="19"/>
                              </w:rPr>
                            </w:pPr>
                            <w:r w:rsidRPr="00310796">
                              <w:rPr>
                                <w:b/>
                                <w:bCs/>
                                <w:color w:val="FFFFFF" w:themeColor="background1"/>
                                <w:sz w:val="19"/>
                                <w:szCs w:val="19"/>
                              </w:rPr>
                              <w:t>Community information</w:t>
                            </w:r>
                            <w:r w:rsidRPr="00310796">
                              <w:rPr>
                                <w:color w:val="FFFFFF" w:themeColor="background1"/>
                                <w:sz w:val="19"/>
                                <w:szCs w:val="19"/>
                              </w:rPr>
                              <w:t xml:space="preserve"> Increase understanding of the drivers of ATOD-related risk and harms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9F413" id="Rectangle: Rounded Corners 5" o:spid="_x0000_s1033" style="position:absolute;margin-left:5.25pt;margin-top:9.3pt;width:88.3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" fillcolor="#365f91 [2404]" strokecolor="#243f60 [1604]" strokeweight="2pt">
                <v:textbox>
                  <w:txbxContent>
                    <w:p w14:paraId="3DE4227E" w14:textId="77777777" w:rsidR="00E7780D" w:rsidRPr="00310796" w:rsidRDefault="00E7780D" w:rsidP="00E7780D">
                      <w:pPr>
                        <w:spacing w:after="0" w:line="240" w:lineRule="auto"/>
                        <w:jc w:val="center"/>
                        <w:rPr>
                          <w:color w:val="FFFFFF" w:themeColor="background1"/>
                          <w:sz w:val="19"/>
                          <w:szCs w:val="19"/>
                        </w:rPr>
                      </w:pPr>
                      <w:r w:rsidRPr="00310796">
                        <w:rPr>
                          <w:b/>
                          <w:bCs/>
                          <w:color w:val="FFFFFF" w:themeColor="background1"/>
                          <w:sz w:val="19"/>
                          <w:szCs w:val="19"/>
                        </w:rPr>
                        <w:t>Community information</w:t>
                      </w:r>
                      <w:r w:rsidRPr="00310796">
                        <w:rPr>
                          <w:color w:val="FFFFFF" w:themeColor="background1"/>
                          <w:sz w:val="19"/>
                          <w:szCs w:val="19"/>
                        </w:rPr>
                        <w:t xml:space="preserve"> Increase understanding of the drivers of ATOD-related risk and harms</w:t>
                      </w:r>
                    </w:p>
                  </w:txbxContent>
                </v:textbox>
              </v:roundrect>
            </w:pict>
          </mc:Fallback>
        </mc:AlternateContent>
      </w:r>
      <w:r w:rsidR="00B56402">
        <w:rPr>
          <w:noProof/>
        </w:rPr>
        <mc:AlternateContent>
          <mc:Choice Requires="wps">
            <w:drawing>
              <wp:anchor distT="0" distB="0" distL="114300" distR="114300" simplePos="0" relativeHeight="251670528" behindDoc="0" locked="0" layoutInCell="1" allowOverlap="1" wp14:anchorId="7ED1B1B6" wp14:editId="30554200">
                <wp:simplePos x="0" y="0"/>
                <wp:positionH relativeFrom="column">
                  <wp:posOffset>6480175</wp:posOffset>
                </wp:positionH>
                <wp:positionV relativeFrom="paragraph">
                  <wp:posOffset>99060</wp:posOffset>
                </wp:positionV>
                <wp:extent cx="1137920" cy="1351280"/>
                <wp:effectExtent l="0" t="0" r="24130" b="20320"/>
                <wp:wrapNone/>
                <wp:docPr id="21" name="Rectangle: Rounded Corners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37920" cy="135128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3FCA98" w14:textId="77777777" w:rsidR="00E7780D" w:rsidRPr="00310796" w:rsidRDefault="00E7780D" w:rsidP="00E7780D">
                            <w:pPr>
                              <w:spacing w:after="0" w:line="240" w:lineRule="auto"/>
                              <w:jc w:val="center"/>
                              <w:rPr>
                                <w:b/>
                                <w:bCs/>
                                <w:color w:val="FFFFFF" w:themeColor="background1"/>
                                <w:sz w:val="19"/>
                                <w:szCs w:val="19"/>
                              </w:rPr>
                            </w:pPr>
                            <w:r w:rsidRPr="00310796">
                              <w:rPr>
                                <w:b/>
                                <w:bCs/>
                                <w:color w:val="FFFFFF" w:themeColor="background1"/>
                                <w:sz w:val="19"/>
                                <w:szCs w:val="19"/>
                              </w:rPr>
                              <w:t>Intervention and treatment</w:t>
                            </w:r>
                          </w:p>
                          <w:p w14:paraId="134C20F5" w14:textId="77777777" w:rsidR="00E7780D" w:rsidRPr="00310796" w:rsidRDefault="00E7780D" w:rsidP="00E7780D">
                            <w:pPr>
                              <w:spacing w:after="0" w:line="240" w:lineRule="auto"/>
                              <w:jc w:val="center"/>
                              <w:rPr>
                                <w:color w:val="FFFFFF" w:themeColor="background1"/>
                                <w:sz w:val="19"/>
                                <w:szCs w:val="19"/>
                              </w:rPr>
                            </w:pPr>
                            <w:r w:rsidRPr="00310796">
                              <w:rPr>
                                <w:color w:val="FFFFFF" w:themeColor="background1"/>
                                <w:sz w:val="19"/>
                                <w:szCs w:val="19"/>
                              </w:rPr>
                              <w:t>Expand access to best-practice interventions and treatment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1B1B6" id="Rectangle: Rounded Corners 21" o:spid="_x0000_s1034" style="position:absolute;margin-left:510.25pt;margin-top:7.8pt;width:89.6pt;height:10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" fillcolor="#365f91 [2404]" strokecolor="#243f60 [1604]" strokeweight="2pt">
                <v:textbox>
                  <w:txbxContent>
                    <w:p w14:paraId="7D3FCA98" w14:textId="77777777" w:rsidR="00E7780D" w:rsidRPr="00310796" w:rsidRDefault="00E7780D" w:rsidP="00E7780D">
                      <w:pPr>
                        <w:spacing w:after="0" w:line="240" w:lineRule="auto"/>
                        <w:jc w:val="center"/>
                        <w:rPr>
                          <w:b/>
                          <w:bCs/>
                          <w:color w:val="FFFFFF" w:themeColor="background1"/>
                          <w:sz w:val="19"/>
                          <w:szCs w:val="19"/>
                        </w:rPr>
                      </w:pPr>
                      <w:r w:rsidRPr="00310796">
                        <w:rPr>
                          <w:b/>
                          <w:bCs/>
                          <w:color w:val="FFFFFF" w:themeColor="background1"/>
                          <w:sz w:val="19"/>
                          <w:szCs w:val="19"/>
                        </w:rPr>
                        <w:t>Intervention and treatment</w:t>
                      </w:r>
                    </w:p>
                    <w:p w14:paraId="134C20F5" w14:textId="77777777" w:rsidR="00E7780D" w:rsidRPr="00310796" w:rsidRDefault="00E7780D" w:rsidP="00E7780D">
                      <w:pPr>
                        <w:spacing w:after="0" w:line="240" w:lineRule="auto"/>
                        <w:jc w:val="center"/>
                        <w:rPr>
                          <w:color w:val="FFFFFF" w:themeColor="background1"/>
                          <w:sz w:val="19"/>
                          <w:szCs w:val="19"/>
                        </w:rPr>
                      </w:pPr>
                      <w:r w:rsidRPr="00310796">
                        <w:rPr>
                          <w:color w:val="FFFFFF" w:themeColor="background1"/>
                          <w:sz w:val="19"/>
                          <w:szCs w:val="19"/>
                        </w:rPr>
                        <w:t>Expand access to best-practice interventions and treatment services</w:t>
                      </w:r>
                    </w:p>
                  </w:txbxContent>
                </v:textbox>
              </v:roundrect>
            </w:pict>
          </mc:Fallback>
        </mc:AlternateContent>
      </w:r>
      <w:r w:rsidR="00B56402">
        <w:rPr>
          <w:noProof/>
        </w:rPr>
        <mc:AlternateContent>
          <mc:Choice Requires="wps">
            <w:drawing>
              <wp:anchor distT="0" distB="0" distL="114300" distR="114300" simplePos="0" relativeHeight="251667456" behindDoc="0" locked="0" layoutInCell="1" allowOverlap="1" wp14:anchorId="3D3A0E2D" wp14:editId="182D4ECA">
                <wp:simplePos x="0" y="0"/>
                <wp:positionH relativeFrom="column">
                  <wp:posOffset>3840480</wp:posOffset>
                </wp:positionH>
                <wp:positionV relativeFrom="paragraph">
                  <wp:posOffset>109220</wp:posOffset>
                </wp:positionV>
                <wp:extent cx="1237615" cy="1351280"/>
                <wp:effectExtent l="0" t="0" r="19685" b="20320"/>
                <wp:wrapNone/>
                <wp:docPr id="18" name="Rectangle: Rounded Corners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37615" cy="135128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CFC44C" w14:textId="77777777" w:rsidR="00E7780D" w:rsidRPr="00310796" w:rsidRDefault="00E7780D" w:rsidP="00E7780D">
                            <w:pPr>
                              <w:spacing w:after="0" w:line="240" w:lineRule="auto"/>
                              <w:jc w:val="center"/>
                              <w:rPr>
                                <w:b/>
                                <w:bCs/>
                                <w:color w:val="FFFFFF" w:themeColor="background1"/>
                                <w:sz w:val="19"/>
                                <w:szCs w:val="19"/>
                              </w:rPr>
                            </w:pPr>
                            <w:r w:rsidRPr="00310796">
                              <w:rPr>
                                <w:b/>
                                <w:bCs/>
                                <w:color w:val="FFFFFF" w:themeColor="background1"/>
                                <w:sz w:val="19"/>
                                <w:szCs w:val="19"/>
                              </w:rPr>
                              <w:t>Pharmaceutical drugs</w:t>
                            </w:r>
                          </w:p>
                          <w:p w14:paraId="41AA8827" w14:textId="77777777" w:rsidR="00E7780D" w:rsidRPr="00310796" w:rsidRDefault="00E7780D" w:rsidP="00E7780D">
                            <w:pPr>
                              <w:spacing w:after="0" w:line="240" w:lineRule="auto"/>
                              <w:jc w:val="center"/>
                              <w:rPr>
                                <w:color w:val="FFFFFF" w:themeColor="background1"/>
                                <w:sz w:val="19"/>
                                <w:szCs w:val="19"/>
                              </w:rPr>
                            </w:pPr>
                            <w:r w:rsidRPr="00310796">
                              <w:rPr>
                                <w:color w:val="FFFFFF" w:themeColor="background1"/>
                                <w:sz w:val="19"/>
                                <w:szCs w:val="19"/>
                              </w:rPr>
                              <w:t>Control availability, and promote safer use of pharmaceutical drugs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A0E2D" id="Rectangle: Rounded Corners 18" o:spid="_x0000_s1035" style="position:absolute;margin-left:302.4pt;margin-top:8.6pt;width:97.45pt;height:10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" fillcolor="#365f91 [2404]" strokecolor="#243f60 [1604]" strokeweight="2pt">
                <v:textbox>
                  <w:txbxContent>
                    <w:p w14:paraId="54CFC44C" w14:textId="77777777" w:rsidR="00E7780D" w:rsidRPr="00310796" w:rsidRDefault="00E7780D" w:rsidP="00E7780D">
                      <w:pPr>
                        <w:spacing w:after="0" w:line="240" w:lineRule="auto"/>
                        <w:jc w:val="center"/>
                        <w:rPr>
                          <w:b/>
                          <w:bCs/>
                          <w:color w:val="FFFFFF" w:themeColor="background1"/>
                          <w:sz w:val="19"/>
                          <w:szCs w:val="19"/>
                        </w:rPr>
                      </w:pPr>
                      <w:r w:rsidRPr="00310796">
                        <w:rPr>
                          <w:b/>
                          <w:bCs/>
                          <w:color w:val="FFFFFF" w:themeColor="background1"/>
                          <w:sz w:val="19"/>
                          <w:szCs w:val="19"/>
                        </w:rPr>
                        <w:t>Pharmaceutical drugs</w:t>
                      </w:r>
                    </w:p>
                    <w:p w14:paraId="41AA8827" w14:textId="77777777" w:rsidR="00E7780D" w:rsidRPr="00310796" w:rsidRDefault="00E7780D" w:rsidP="00E7780D">
                      <w:pPr>
                        <w:spacing w:after="0" w:line="240" w:lineRule="auto"/>
                        <w:jc w:val="center"/>
                        <w:rPr>
                          <w:color w:val="FFFFFF" w:themeColor="background1"/>
                          <w:sz w:val="19"/>
                          <w:szCs w:val="19"/>
                        </w:rPr>
                      </w:pPr>
                      <w:r w:rsidRPr="00310796">
                        <w:rPr>
                          <w:color w:val="FFFFFF" w:themeColor="background1"/>
                          <w:sz w:val="19"/>
                          <w:szCs w:val="19"/>
                        </w:rPr>
                        <w:t>Control availability, and promote safer use of pharmaceutical drugs</w:t>
                      </w:r>
                    </w:p>
                  </w:txbxContent>
                </v:textbox>
              </v:roundrect>
            </w:pict>
          </mc:Fallback>
        </mc:AlternateContent>
      </w:r>
      <w:r w:rsidR="00B56402">
        <w:rPr>
          <w:noProof/>
        </w:rPr>
        <mc:AlternateContent>
          <mc:Choice Requires="wps">
            <w:drawing>
              <wp:anchor distT="0" distB="0" distL="114300" distR="114300" simplePos="0" relativeHeight="251668480" behindDoc="0" locked="0" layoutInCell="1" allowOverlap="1" wp14:anchorId="61E2FFD1" wp14:editId="4A90E80F">
                <wp:simplePos x="0" y="0"/>
                <wp:positionH relativeFrom="column">
                  <wp:posOffset>5200015</wp:posOffset>
                </wp:positionH>
                <wp:positionV relativeFrom="paragraph">
                  <wp:posOffset>114004</wp:posOffset>
                </wp:positionV>
                <wp:extent cx="1129665" cy="1351280"/>
                <wp:effectExtent l="0" t="0" r="13335" b="20320"/>
                <wp:wrapNone/>
                <wp:docPr id="19" name="Rectangle: Rounded Corners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9665" cy="135128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BAD0C5" w14:textId="77777777" w:rsidR="00E7780D" w:rsidRPr="00310796" w:rsidRDefault="00E7780D" w:rsidP="00E7780D">
                            <w:pPr>
                              <w:spacing w:after="0" w:line="240" w:lineRule="auto"/>
                              <w:jc w:val="center"/>
                              <w:rPr>
                                <w:b/>
                                <w:bCs/>
                                <w:color w:val="FFFFFF" w:themeColor="background1"/>
                                <w:sz w:val="19"/>
                                <w:szCs w:val="19"/>
                              </w:rPr>
                            </w:pPr>
                            <w:r w:rsidRPr="00310796">
                              <w:rPr>
                                <w:b/>
                                <w:bCs/>
                                <w:color w:val="FFFFFF" w:themeColor="background1"/>
                                <w:sz w:val="19"/>
                                <w:szCs w:val="19"/>
                              </w:rPr>
                              <w:t>Illicit drugs</w:t>
                            </w:r>
                          </w:p>
                          <w:p w14:paraId="52E7D794" w14:textId="77777777" w:rsidR="00E7780D" w:rsidRPr="00310796" w:rsidRDefault="00E7780D" w:rsidP="00E7780D">
                            <w:pPr>
                              <w:spacing w:after="0" w:line="240" w:lineRule="auto"/>
                              <w:jc w:val="center"/>
                              <w:rPr>
                                <w:color w:val="FFFFFF" w:themeColor="background1"/>
                                <w:sz w:val="19"/>
                                <w:szCs w:val="19"/>
                              </w:rPr>
                            </w:pPr>
                            <w:r w:rsidRPr="00310796">
                              <w:rPr>
                                <w:color w:val="FFFFFF" w:themeColor="background1"/>
                                <w:sz w:val="19"/>
                                <w:szCs w:val="19"/>
                              </w:rPr>
                              <w:t>Reduce the supply of, and the risks and harms associated with illicit drugs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2FFD1" id="Rectangle: Rounded Corners 19" o:spid="_x0000_s1036" style="position:absolute;margin-left:409.45pt;margin-top:9pt;width:88.95pt;height:10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" fillcolor="#365f91 [2404]" strokecolor="#243f60 [1604]" strokeweight="2pt">
                <v:textbox>
                  <w:txbxContent>
                    <w:p w14:paraId="0DBAD0C5" w14:textId="77777777" w:rsidR="00E7780D" w:rsidRPr="00310796" w:rsidRDefault="00E7780D" w:rsidP="00E7780D">
                      <w:pPr>
                        <w:spacing w:after="0" w:line="240" w:lineRule="auto"/>
                        <w:jc w:val="center"/>
                        <w:rPr>
                          <w:b/>
                          <w:bCs/>
                          <w:color w:val="FFFFFF" w:themeColor="background1"/>
                          <w:sz w:val="19"/>
                          <w:szCs w:val="19"/>
                        </w:rPr>
                      </w:pPr>
                      <w:r w:rsidRPr="00310796">
                        <w:rPr>
                          <w:b/>
                          <w:bCs/>
                          <w:color w:val="FFFFFF" w:themeColor="background1"/>
                          <w:sz w:val="19"/>
                          <w:szCs w:val="19"/>
                        </w:rPr>
                        <w:t>Illicit drugs</w:t>
                      </w:r>
                    </w:p>
                    <w:p w14:paraId="52E7D794" w14:textId="77777777" w:rsidR="00E7780D" w:rsidRPr="00310796" w:rsidRDefault="00E7780D" w:rsidP="00E7780D">
                      <w:pPr>
                        <w:spacing w:after="0" w:line="240" w:lineRule="auto"/>
                        <w:jc w:val="center"/>
                        <w:rPr>
                          <w:color w:val="FFFFFF" w:themeColor="background1"/>
                          <w:sz w:val="19"/>
                          <w:szCs w:val="19"/>
                        </w:rPr>
                      </w:pPr>
                      <w:r w:rsidRPr="00310796">
                        <w:rPr>
                          <w:color w:val="FFFFFF" w:themeColor="background1"/>
                          <w:sz w:val="19"/>
                          <w:szCs w:val="19"/>
                        </w:rPr>
                        <w:t>Reduce the supply of, and the risks and harms associated with illicit drugs use</w:t>
                      </w:r>
                    </w:p>
                  </w:txbxContent>
                </v:textbox>
              </v:roundrect>
            </w:pict>
          </mc:Fallback>
        </mc:AlternateContent>
      </w:r>
      <w:r w:rsidR="00B56402">
        <w:rPr>
          <w:noProof/>
        </w:rPr>
        <mc:AlternateContent>
          <mc:Choice Requires="wps">
            <w:drawing>
              <wp:anchor distT="0" distB="0" distL="114300" distR="114300" simplePos="0" relativeHeight="251665408" behindDoc="0" locked="0" layoutInCell="1" allowOverlap="1" wp14:anchorId="76461B75" wp14:editId="75D86152">
                <wp:simplePos x="0" y="0"/>
                <wp:positionH relativeFrom="column">
                  <wp:posOffset>1351280</wp:posOffset>
                </wp:positionH>
                <wp:positionV relativeFrom="paragraph">
                  <wp:posOffset>118449</wp:posOffset>
                </wp:positionV>
                <wp:extent cx="1129030" cy="1351280"/>
                <wp:effectExtent l="0" t="0" r="13970" b="20320"/>
                <wp:wrapNone/>
                <wp:docPr id="14" name="Rectangle: Rounded Corner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9030" cy="135128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AAA11F" w14:textId="77777777" w:rsidR="00E7780D" w:rsidRPr="00310796" w:rsidRDefault="00E7780D" w:rsidP="00E7780D">
                            <w:pPr>
                              <w:spacing w:after="0" w:line="240" w:lineRule="auto"/>
                              <w:jc w:val="center"/>
                              <w:rPr>
                                <w:color w:val="FFFFFF" w:themeColor="background1"/>
                                <w:sz w:val="19"/>
                                <w:szCs w:val="19"/>
                              </w:rPr>
                            </w:pPr>
                            <w:r w:rsidRPr="00310796">
                              <w:rPr>
                                <w:b/>
                                <w:bCs/>
                                <w:color w:val="FFFFFF" w:themeColor="background1"/>
                                <w:sz w:val="19"/>
                                <w:szCs w:val="19"/>
                              </w:rPr>
                              <w:t>Alcohol</w:t>
                            </w:r>
                            <w:r w:rsidRPr="00310796">
                              <w:rPr>
                                <w:color w:val="FFFFFF" w:themeColor="background1"/>
                                <w:sz w:val="19"/>
                                <w:szCs w:val="19"/>
                              </w:rPr>
                              <w:t xml:space="preserve"> </w:t>
                            </w:r>
                          </w:p>
                          <w:p w14:paraId="53F3FB47" w14:textId="77777777" w:rsidR="00E7780D" w:rsidRPr="00310796" w:rsidRDefault="00E7780D" w:rsidP="00E7780D">
                            <w:pPr>
                              <w:spacing w:after="0" w:line="240" w:lineRule="auto"/>
                              <w:jc w:val="center"/>
                              <w:rPr>
                                <w:color w:val="FFFFFF" w:themeColor="background1"/>
                                <w:sz w:val="19"/>
                                <w:szCs w:val="19"/>
                              </w:rPr>
                            </w:pPr>
                            <w:r w:rsidRPr="00310796">
                              <w:rPr>
                                <w:color w:val="FFFFFF" w:themeColor="background1"/>
                                <w:sz w:val="19"/>
                                <w:szCs w:val="19"/>
                              </w:rPr>
                              <w:t>Work together to create a Tasmania where people can make health choices around alcohol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61B75" id="Rectangle: Rounded Corners 14" o:spid="_x0000_s1037" style="position:absolute;margin-left:106.4pt;margin-top:9.35pt;width:88.9pt;height:10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" fillcolor="#365f91 [2404]" strokecolor="#243f60 [1604]" strokeweight="2pt">
                <v:textbox>
                  <w:txbxContent>
                    <w:p w14:paraId="53AAA11F" w14:textId="77777777" w:rsidR="00E7780D" w:rsidRPr="00310796" w:rsidRDefault="00E7780D" w:rsidP="00E7780D">
                      <w:pPr>
                        <w:spacing w:after="0" w:line="240" w:lineRule="auto"/>
                        <w:jc w:val="center"/>
                        <w:rPr>
                          <w:color w:val="FFFFFF" w:themeColor="background1"/>
                          <w:sz w:val="19"/>
                          <w:szCs w:val="19"/>
                        </w:rPr>
                      </w:pPr>
                      <w:r w:rsidRPr="00310796">
                        <w:rPr>
                          <w:b/>
                          <w:bCs/>
                          <w:color w:val="FFFFFF" w:themeColor="background1"/>
                          <w:sz w:val="19"/>
                          <w:szCs w:val="19"/>
                        </w:rPr>
                        <w:t>Alcohol</w:t>
                      </w:r>
                      <w:r w:rsidRPr="00310796">
                        <w:rPr>
                          <w:color w:val="FFFFFF" w:themeColor="background1"/>
                          <w:sz w:val="19"/>
                          <w:szCs w:val="19"/>
                        </w:rPr>
                        <w:t xml:space="preserve"> </w:t>
                      </w:r>
                    </w:p>
                    <w:p w14:paraId="53F3FB47" w14:textId="77777777" w:rsidR="00E7780D" w:rsidRPr="00310796" w:rsidRDefault="00E7780D" w:rsidP="00E7780D">
                      <w:pPr>
                        <w:spacing w:after="0" w:line="240" w:lineRule="auto"/>
                        <w:jc w:val="center"/>
                        <w:rPr>
                          <w:color w:val="FFFFFF" w:themeColor="background1"/>
                          <w:sz w:val="19"/>
                          <w:szCs w:val="19"/>
                        </w:rPr>
                      </w:pPr>
                      <w:r w:rsidRPr="00310796">
                        <w:rPr>
                          <w:color w:val="FFFFFF" w:themeColor="background1"/>
                          <w:sz w:val="19"/>
                          <w:szCs w:val="19"/>
                        </w:rPr>
                        <w:t>Work together to create a Tasmania where people can make health choices around alcohol use</w:t>
                      </w:r>
                    </w:p>
                  </w:txbxContent>
                </v:textbox>
              </v:roundrect>
            </w:pict>
          </mc:Fallback>
        </mc:AlternateContent>
      </w:r>
      <w:r w:rsidR="00B56402">
        <w:rPr>
          <w:noProof/>
        </w:rPr>
        <mc:AlternateContent>
          <mc:Choice Requires="wps">
            <w:drawing>
              <wp:anchor distT="0" distB="0" distL="114300" distR="114300" simplePos="0" relativeHeight="251666432" behindDoc="0" locked="0" layoutInCell="1" allowOverlap="1" wp14:anchorId="37A23C28" wp14:editId="7D2CE826">
                <wp:simplePos x="0" y="0"/>
                <wp:positionH relativeFrom="column">
                  <wp:posOffset>2615565</wp:posOffset>
                </wp:positionH>
                <wp:positionV relativeFrom="paragraph">
                  <wp:posOffset>112100</wp:posOffset>
                </wp:positionV>
                <wp:extent cx="1111885" cy="1351280"/>
                <wp:effectExtent l="0" t="0" r="12065" b="20320"/>
                <wp:wrapNone/>
                <wp:docPr id="17" name="Rectangle: Rounded Corners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11885" cy="135128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8DDC0A" w14:textId="77777777" w:rsidR="00E7780D" w:rsidRPr="00310796" w:rsidRDefault="00E7780D" w:rsidP="00E7780D">
                            <w:pPr>
                              <w:spacing w:after="0" w:line="240" w:lineRule="auto"/>
                              <w:jc w:val="center"/>
                              <w:rPr>
                                <w:b/>
                                <w:bCs/>
                                <w:color w:val="FFFFFF" w:themeColor="background1"/>
                                <w:sz w:val="19"/>
                                <w:szCs w:val="19"/>
                              </w:rPr>
                            </w:pPr>
                            <w:r w:rsidRPr="00310796">
                              <w:rPr>
                                <w:b/>
                                <w:bCs/>
                                <w:color w:val="FFFFFF" w:themeColor="background1"/>
                                <w:sz w:val="19"/>
                                <w:szCs w:val="19"/>
                              </w:rPr>
                              <w:t>Tobacco</w:t>
                            </w:r>
                          </w:p>
                          <w:p w14:paraId="143F384A" w14:textId="77777777" w:rsidR="00E7780D" w:rsidRPr="00310796" w:rsidRDefault="00E7780D" w:rsidP="00E7780D">
                            <w:pPr>
                              <w:spacing w:after="0" w:line="240" w:lineRule="auto"/>
                              <w:jc w:val="center"/>
                              <w:rPr>
                                <w:color w:val="FFFFFF" w:themeColor="background1"/>
                                <w:sz w:val="19"/>
                                <w:szCs w:val="19"/>
                              </w:rPr>
                            </w:pPr>
                            <w:r w:rsidRPr="00310796">
                              <w:rPr>
                                <w:color w:val="FFFFFF" w:themeColor="background1"/>
                                <w:sz w:val="19"/>
                                <w:szCs w:val="19"/>
                              </w:rPr>
                              <w:t>Prevent and minimise tobacco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A23C28" id="Rectangle: Rounded Corners 17" o:spid="_x0000_s1038" style="position:absolute;margin-left:205.95pt;margin-top:8.85pt;width:87.55pt;height:10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" fillcolor="#365f91 [2404]" strokecolor="#243f60 [1604]" strokeweight="2pt">
                <v:textbox>
                  <w:txbxContent>
                    <w:p w14:paraId="238DDC0A" w14:textId="77777777" w:rsidR="00E7780D" w:rsidRPr="00310796" w:rsidRDefault="00E7780D" w:rsidP="00E7780D">
                      <w:pPr>
                        <w:spacing w:after="0" w:line="240" w:lineRule="auto"/>
                        <w:jc w:val="center"/>
                        <w:rPr>
                          <w:b/>
                          <w:bCs/>
                          <w:color w:val="FFFFFF" w:themeColor="background1"/>
                          <w:sz w:val="19"/>
                          <w:szCs w:val="19"/>
                        </w:rPr>
                      </w:pPr>
                      <w:r w:rsidRPr="00310796">
                        <w:rPr>
                          <w:b/>
                          <w:bCs/>
                          <w:color w:val="FFFFFF" w:themeColor="background1"/>
                          <w:sz w:val="19"/>
                          <w:szCs w:val="19"/>
                        </w:rPr>
                        <w:t>Tobacco</w:t>
                      </w:r>
                    </w:p>
                    <w:p w14:paraId="143F384A" w14:textId="77777777" w:rsidR="00E7780D" w:rsidRPr="00310796" w:rsidRDefault="00E7780D" w:rsidP="00E7780D">
                      <w:pPr>
                        <w:spacing w:after="0" w:line="240" w:lineRule="auto"/>
                        <w:jc w:val="center"/>
                        <w:rPr>
                          <w:color w:val="FFFFFF" w:themeColor="background1"/>
                          <w:sz w:val="19"/>
                          <w:szCs w:val="19"/>
                        </w:rPr>
                      </w:pPr>
                      <w:r w:rsidRPr="00310796">
                        <w:rPr>
                          <w:color w:val="FFFFFF" w:themeColor="background1"/>
                          <w:sz w:val="19"/>
                          <w:szCs w:val="19"/>
                        </w:rPr>
                        <w:t>Prevent and minimise tobacco use</w:t>
                      </w:r>
                    </w:p>
                  </w:txbxContent>
                </v:textbox>
              </v:roundrect>
            </w:pict>
          </mc:Fallback>
        </mc:AlternateContent>
      </w:r>
    </w:p>
    <w:p w14:paraId="08587206" w14:textId="77777777" w:rsidR="00E7780D" w:rsidRDefault="00E7780D" w:rsidP="00E7780D"/>
    <w:p w14:paraId="66F892E3" w14:textId="77777777" w:rsidR="00E7780D" w:rsidRDefault="00E7780D" w:rsidP="00E7780D"/>
    <w:p w14:paraId="685D427E" w14:textId="77777777" w:rsidR="00CD6692" w:rsidRPr="00CD6692" w:rsidRDefault="00CD6692" w:rsidP="00CD6692">
      <w:pPr>
        <w:jc w:val="right"/>
      </w:pPr>
    </w:p>
    <w:p w14:paraId="356B6DAE" w14:textId="77777777" w:rsidR="00CD6692" w:rsidRDefault="00CD6692" w:rsidP="00CD6692"/>
    <w:p w14:paraId="441AF69E" w14:textId="5CCCBC94" w:rsidR="00CD6692" w:rsidRPr="00CD6692" w:rsidRDefault="00CD6692" w:rsidP="00CD6692">
      <w:pPr>
        <w:sectPr w:rsidR="00CD6692" w:rsidRPr="00CD6692" w:rsidSect="00731E92">
          <w:pgSz w:w="16838" w:h="11906" w:orient="landscape"/>
          <w:pgMar w:top="567" w:right="1440" w:bottom="964" w:left="1440" w:header="709" w:footer="709" w:gutter="0"/>
          <w:cols w:space="708"/>
          <w:docGrid w:linePitch="360"/>
        </w:sectPr>
      </w:pPr>
    </w:p>
    <w:p w14:paraId="5973EC34" w14:textId="698F476D" w:rsidR="00E7780D" w:rsidRDefault="00BB4B44" w:rsidP="00E7780D">
      <w:pPr>
        <w:pStyle w:val="Heading2"/>
        <w:jc w:val="center"/>
      </w:pPr>
      <w:r>
        <w:rPr>
          <w:noProof/>
        </w:rPr>
        <w:lastRenderedPageBreak/>
        <mc:AlternateContent>
          <mc:Choice Requires="wps">
            <w:drawing>
              <wp:anchor distT="0" distB="0" distL="114300" distR="114300" simplePos="0" relativeHeight="251671552" behindDoc="0" locked="0" layoutInCell="1" allowOverlap="1" wp14:anchorId="4E8541C6" wp14:editId="6D5BDAEF">
                <wp:simplePos x="0" y="0"/>
                <wp:positionH relativeFrom="column">
                  <wp:posOffset>-96327</wp:posOffset>
                </wp:positionH>
                <wp:positionV relativeFrom="paragraph">
                  <wp:posOffset>194310</wp:posOffset>
                </wp:positionV>
                <wp:extent cx="1345565" cy="5207635"/>
                <wp:effectExtent l="0" t="0" r="26035" b="12065"/>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45565" cy="520763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1C2B23" w14:textId="77777777" w:rsidR="00E7780D" w:rsidRPr="00310796" w:rsidRDefault="00E7780D" w:rsidP="00E7780D">
                            <w:pPr>
                              <w:spacing w:after="0" w:line="240" w:lineRule="auto"/>
                              <w:rPr>
                                <w:color w:val="FFFFFF" w:themeColor="background1"/>
                                <w:sz w:val="19"/>
                                <w:szCs w:val="19"/>
                              </w:rPr>
                            </w:pPr>
                            <w:r w:rsidRPr="00310796">
                              <w:rPr>
                                <w:b/>
                                <w:bCs/>
                                <w:color w:val="FFFFFF" w:themeColor="background1"/>
                                <w:sz w:val="19"/>
                                <w:szCs w:val="19"/>
                              </w:rPr>
                              <w:t>Community information</w:t>
                            </w:r>
                          </w:p>
                          <w:p w14:paraId="7DAFA8B7" w14:textId="77777777" w:rsidR="00E7780D" w:rsidRPr="00310796" w:rsidRDefault="00E7780D" w:rsidP="00E7780D">
                            <w:pPr>
                              <w:pStyle w:val="ListParagraph"/>
                              <w:numPr>
                                <w:ilvl w:val="1"/>
                                <w:numId w:val="36"/>
                              </w:numPr>
                              <w:autoSpaceDE/>
                              <w:autoSpaceDN/>
                              <w:adjustRightInd/>
                              <w:spacing w:after="0" w:line="240" w:lineRule="auto"/>
                              <w:ind w:left="142" w:right="-141" w:hanging="284"/>
                              <w:jc w:val="left"/>
                              <w:textAlignment w:val="auto"/>
                              <w:rPr>
                                <w:color w:val="FFFFFF" w:themeColor="background1"/>
                                <w:sz w:val="19"/>
                                <w:szCs w:val="19"/>
                              </w:rPr>
                            </w:pPr>
                            <w:r w:rsidRPr="00310796">
                              <w:rPr>
                                <w:color w:val="FFFFFF" w:themeColor="background1"/>
                                <w:sz w:val="19"/>
                                <w:szCs w:val="19"/>
                              </w:rPr>
                              <w:t xml:space="preserve"> Redevelop the ATOD PPEI Strategic Framework and Implementation Plan </w:t>
                            </w:r>
                          </w:p>
                          <w:p w14:paraId="56E86DDD" w14:textId="77777777" w:rsidR="00E7780D" w:rsidRPr="00310796" w:rsidRDefault="00E7780D" w:rsidP="00E7780D">
                            <w:pPr>
                              <w:pStyle w:val="ListParagraph"/>
                              <w:numPr>
                                <w:ilvl w:val="1"/>
                                <w:numId w:val="36"/>
                              </w:numPr>
                              <w:autoSpaceDE/>
                              <w:autoSpaceDN/>
                              <w:adjustRightInd/>
                              <w:spacing w:after="0" w:line="240" w:lineRule="auto"/>
                              <w:ind w:left="142" w:hanging="284"/>
                              <w:jc w:val="left"/>
                              <w:textAlignment w:val="auto"/>
                              <w:rPr>
                                <w:color w:val="FFFFFF" w:themeColor="background1"/>
                                <w:sz w:val="19"/>
                                <w:szCs w:val="19"/>
                              </w:rPr>
                            </w:pPr>
                            <w:r w:rsidRPr="00310796">
                              <w:rPr>
                                <w:color w:val="FFFFFF" w:themeColor="background1"/>
                                <w:sz w:val="19"/>
                                <w:szCs w:val="19"/>
                              </w:rPr>
                              <w:t xml:space="preserve">Develop and implement a whole-of-government cross agency and inter-organisational Work Plan to improve ATOD health literacy </w:t>
                            </w:r>
                          </w:p>
                          <w:p w14:paraId="2DCB9B04" w14:textId="77777777" w:rsidR="00E7780D" w:rsidRPr="00310796" w:rsidRDefault="00E7780D" w:rsidP="00E7780D">
                            <w:pPr>
                              <w:pStyle w:val="ListParagraph"/>
                              <w:numPr>
                                <w:ilvl w:val="1"/>
                                <w:numId w:val="36"/>
                              </w:numPr>
                              <w:autoSpaceDE/>
                              <w:autoSpaceDN/>
                              <w:adjustRightInd/>
                              <w:spacing w:after="0" w:line="240" w:lineRule="auto"/>
                              <w:ind w:left="142" w:hanging="284"/>
                              <w:jc w:val="left"/>
                              <w:textAlignment w:val="auto"/>
                              <w:rPr>
                                <w:color w:val="FFFFFF" w:themeColor="background1"/>
                                <w:sz w:val="19"/>
                                <w:szCs w:val="19"/>
                              </w:rPr>
                            </w:pPr>
                            <w:r w:rsidRPr="00310796">
                              <w:rPr>
                                <w:rFonts w:cs="Calibri"/>
                                <w:color w:val="FFFFFF" w:themeColor="background1"/>
                                <w:sz w:val="19"/>
                                <w:szCs w:val="19"/>
                              </w:rPr>
                              <w:t xml:space="preserve">Ensure all Tasmanian schools access and use developmentally appropriate evidence-informed school drug education information and resources such as the Australian Government’s Positive Choices website </w:t>
                            </w:r>
                            <w:hyperlink r:id="rId8" w:history="1">
                              <w:r w:rsidRPr="00310796">
                                <w:rPr>
                                  <w:rStyle w:val="Hyperlink"/>
                                  <w:rFonts w:cs="Calibri"/>
                                  <w:color w:val="FFFFFF" w:themeColor="background1"/>
                                  <w:sz w:val="19"/>
                                  <w:szCs w:val="19"/>
                                </w:rPr>
                                <w:t>Positive Choices: Drug and Alcohol Education</w:t>
                              </w:r>
                            </w:hyperlink>
                          </w:p>
                          <w:p w14:paraId="68CDDC1F" w14:textId="77777777" w:rsidR="00BB4B44" w:rsidRPr="00310796" w:rsidRDefault="00BB4B44" w:rsidP="00E7780D">
                            <w:pPr>
                              <w:spacing w:after="0" w:line="240" w:lineRule="auto"/>
                              <w:rPr>
                                <w:color w:val="FFFFFF" w:themeColor="background1"/>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541C6" id="Rectangle: Rounded Corners 3" o:spid="_x0000_s1039" style="position:absolute;left:0;text-align:left;margin-left:-7.6pt;margin-top:15.3pt;width:105.95pt;height:4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" fillcolor="#365f91 [2404]" strokecolor="#243f60 [1604]" strokeweight="2pt">
                <v:textbox>
                  <w:txbxContent>
                    <w:p w14:paraId="321C2B23" w14:textId="77777777" w:rsidR="00E7780D" w:rsidRPr="00310796" w:rsidRDefault="00E7780D" w:rsidP="00E7780D">
                      <w:pPr>
                        <w:spacing w:after="0" w:line="240" w:lineRule="auto"/>
                        <w:rPr>
                          <w:color w:val="FFFFFF" w:themeColor="background1"/>
                          <w:sz w:val="19"/>
                          <w:szCs w:val="19"/>
                        </w:rPr>
                      </w:pPr>
                      <w:r w:rsidRPr="00310796">
                        <w:rPr>
                          <w:b/>
                          <w:bCs/>
                          <w:color w:val="FFFFFF" w:themeColor="background1"/>
                          <w:sz w:val="19"/>
                          <w:szCs w:val="19"/>
                        </w:rPr>
                        <w:t>Community information</w:t>
                      </w:r>
                    </w:p>
                    <w:p w14:paraId="7DAFA8B7" w14:textId="77777777" w:rsidR="00E7780D" w:rsidRPr="00310796" w:rsidRDefault="00E7780D" w:rsidP="00E7780D">
                      <w:pPr>
                        <w:pStyle w:val="ListParagraph"/>
                        <w:numPr>
                          <w:ilvl w:val="1"/>
                          <w:numId w:val="36"/>
                        </w:numPr>
                        <w:autoSpaceDE/>
                        <w:autoSpaceDN/>
                        <w:adjustRightInd/>
                        <w:spacing w:after="0" w:line="240" w:lineRule="auto"/>
                        <w:ind w:left="142" w:right="-141" w:hanging="284"/>
                        <w:jc w:val="left"/>
                        <w:textAlignment w:val="auto"/>
                        <w:rPr>
                          <w:color w:val="FFFFFF" w:themeColor="background1"/>
                          <w:sz w:val="19"/>
                          <w:szCs w:val="19"/>
                        </w:rPr>
                      </w:pPr>
                      <w:r w:rsidRPr="00310796">
                        <w:rPr>
                          <w:color w:val="FFFFFF" w:themeColor="background1"/>
                          <w:sz w:val="19"/>
                          <w:szCs w:val="19"/>
                        </w:rPr>
                        <w:t xml:space="preserve"> Redevelop the ATOD PPEI Strategic Framework and Implementation Plan </w:t>
                      </w:r>
                    </w:p>
                    <w:p w14:paraId="56E86DDD" w14:textId="77777777" w:rsidR="00E7780D" w:rsidRPr="00310796" w:rsidRDefault="00E7780D" w:rsidP="00E7780D">
                      <w:pPr>
                        <w:pStyle w:val="ListParagraph"/>
                        <w:numPr>
                          <w:ilvl w:val="1"/>
                          <w:numId w:val="36"/>
                        </w:numPr>
                        <w:autoSpaceDE/>
                        <w:autoSpaceDN/>
                        <w:adjustRightInd/>
                        <w:spacing w:after="0" w:line="240" w:lineRule="auto"/>
                        <w:ind w:left="142" w:hanging="284"/>
                        <w:jc w:val="left"/>
                        <w:textAlignment w:val="auto"/>
                        <w:rPr>
                          <w:color w:val="FFFFFF" w:themeColor="background1"/>
                          <w:sz w:val="19"/>
                          <w:szCs w:val="19"/>
                        </w:rPr>
                      </w:pPr>
                      <w:r w:rsidRPr="00310796">
                        <w:rPr>
                          <w:color w:val="FFFFFF" w:themeColor="background1"/>
                          <w:sz w:val="19"/>
                          <w:szCs w:val="19"/>
                        </w:rPr>
                        <w:t xml:space="preserve">Develop and implement a whole-of-government cross agency and inter-organisational Work Plan to improve ATOD health literacy </w:t>
                      </w:r>
                    </w:p>
                    <w:p w14:paraId="2DCB9B04" w14:textId="77777777" w:rsidR="00E7780D" w:rsidRPr="00310796" w:rsidRDefault="00E7780D" w:rsidP="00E7780D">
                      <w:pPr>
                        <w:pStyle w:val="ListParagraph"/>
                        <w:numPr>
                          <w:ilvl w:val="1"/>
                          <w:numId w:val="36"/>
                        </w:numPr>
                        <w:autoSpaceDE/>
                        <w:autoSpaceDN/>
                        <w:adjustRightInd/>
                        <w:spacing w:after="0" w:line="240" w:lineRule="auto"/>
                        <w:ind w:left="142" w:hanging="284"/>
                        <w:jc w:val="left"/>
                        <w:textAlignment w:val="auto"/>
                        <w:rPr>
                          <w:color w:val="FFFFFF" w:themeColor="background1"/>
                          <w:sz w:val="19"/>
                          <w:szCs w:val="19"/>
                        </w:rPr>
                      </w:pPr>
                      <w:r w:rsidRPr="00310796">
                        <w:rPr>
                          <w:rFonts w:cs="Calibri"/>
                          <w:color w:val="FFFFFF" w:themeColor="background1"/>
                          <w:sz w:val="19"/>
                          <w:szCs w:val="19"/>
                        </w:rPr>
                        <w:t xml:space="preserve">Ensure all Tasmanian schools access and use developmentally appropriate evidence-informed school drug education information and resources such as the Australian Government’s Positive Choices website </w:t>
                      </w:r>
                      <w:hyperlink r:id="rId9" w:history="1">
                        <w:r w:rsidRPr="00310796">
                          <w:rPr>
                            <w:rStyle w:val="Hyperlink"/>
                            <w:rFonts w:cs="Calibri"/>
                            <w:color w:val="FFFFFF" w:themeColor="background1"/>
                            <w:sz w:val="19"/>
                            <w:szCs w:val="19"/>
                          </w:rPr>
                          <w:t>Positive Choices: Drug and Alcohol Education</w:t>
                        </w:r>
                      </w:hyperlink>
                    </w:p>
                    <w:p w14:paraId="68CDDC1F" w14:textId="77777777" w:rsidR="00BB4B44" w:rsidRPr="00310796" w:rsidRDefault="00BB4B44" w:rsidP="00E7780D">
                      <w:pPr>
                        <w:spacing w:after="0" w:line="240" w:lineRule="auto"/>
                        <w:rPr>
                          <w:color w:val="FFFFFF" w:themeColor="background1"/>
                          <w:sz w:val="19"/>
                          <w:szCs w:val="19"/>
                        </w:rPr>
                      </w:pPr>
                    </w:p>
                  </w:txbxContent>
                </v:textbox>
              </v:roundrect>
            </w:pict>
          </mc:Fallback>
        </mc:AlternateContent>
      </w:r>
      <w:r w:rsidR="00E7780D">
        <w:rPr>
          <w:noProof/>
        </w:rPr>
        <mc:AlternateContent>
          <mc:Choice Requires="wps">
            <w:drawing>
              <wp:anchor distT="0" distB="0" distL="114300" distR="114300" simplePos="0" relativeHeight="251672576" behindDoc="0" locked="0" layoutInCell="1" allowOverlap="1" wp14:anchorId="02ECC5DB" wp14:editId="475FCCA5">
                <wp:simplePos x="0" y="0"/>
                <wp:positionH relativeFrom="column">
                  <wp:posOffset>1351721</wp:posOffset>
                </wp:positionH>
                <wp:positionV relativeFrom="paragraph">
                  <wp:posOffset>190942</wp:posOffset>
                </wp:positionV>
                <wp:extent cx="1176793" cy="5207635"/>
                <wp:effectExtent l="0" t="0" r="23495" b="12065"/>
                <wp:wrapNone/>
                <wp:docPr id="1" name="Rectangle: Rounded Corner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76793" cy="520763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4A54DE" w14:textId="77777777" w:rsidR="00E7780D" w:rsidRPr="00310796" w:rsidRDefault="00E7780D" w:rsidP="00E7780D">
                            <w:pPr>
                              <w:spacing w:after="0" w:line="240" w:lineRule="auto"/>
                              <w:rPr>
                                <w:color w:val="FFFFFF" w:themeColor="background1"/>
                                <w:sz w:val="19"/>
                                <w:szCs w:val="19"/>
                              </w:rPr>
                            </w:pPr>
                            <w:r w:rsidRPr="00310796">
                              <w:rPr>
                                <w:b/>
                                <w:bCs/>
                                <w:caps/>
                                <w:color w:val="FFFFFF" w:themeColor="background1"/>
                                <w:sz w:val="19"/>
                                <w:szCs w:val="19"/>
                              </w:rPr>
                              <w:t>A</w:t>
                            </w:r>
                            <w:r w:rsidRPr="00310796">
                              <w:rPr>
                                <w:b/>
                                <w:bCs/>
                                <w:color w:val="FFFFFF" w:themeColor="background1"/>
                                <w:sz w:val="19"/>
                                <w:szCs w:val="19"/>
                              </w:rPr>
                              <w:t>lcohol</w:t>
                            </w:r>
                          </w:p>
                          <w:p w14:paraId="1AA6911B" w14:textId="77777777" w:rsidR="00E7780D" w:rsidRPr="00310796" w:rsidRDefault="00E7780D" w:rsidP="00E7780D">
                            <w:pPr>
                              <w:tabs>
                                <w:tab w:val="left" w:pos="142"/>
                              </w:tabs>
                              <w:spacing w:after="0" w:line="240" w:lineRule="auto"/>
                              <w:ind w:left="142" w:right="-13" w:hanging="284"/>
                              <w:rPr>
                                <w:color w:val="FFFFFF" w:themeColor="background1"/>
                                <w:sz w:val="19"/>
                                <w:szCs w:val="19"/>
                              </w:rPr>
                            </w:pPr>
                            <w:r w:rsidRPr="00310796">
                              <w:rPr>
                                <w:color w:val="FFFFFF" w:themeColor="background1"/>
                                <w:sz w:val="19"/>
                                <w:szCs w:val="19"/>
                              </w:rPr>
                              <w:t xml:space="preserve">2.1 Develop a new Tasmanian Alcohol Action Plan with a focus on legislation and regulation; restrictions on advertising and promotion; online liquor sales and delivery; price mechanisms; raising community awareness; </w:t>
                            </w:r>
                          </w:p>
                          <w:p w14:paraId="03198517" w14:textId="77777777" w:rsidR="00E7780D" w:rsidRPr="00310796" w:rsidRDefault="00E7780D" w:rsidP="00E7780D">
                            <w:pPr>
                              <w:tabs>
                                <w:tab w:val="left" w:pos="142"/>
                              </w:tabs>
                              <w:spacing w:after="0" w:line="240" w:lineRule="auto"/>
                              <w:ind w:left="142" w:right="-13" w:hanging="284"/>
                              <w:rPr>
                                <w:color w:val="FFFFFF" w:themeColor="background1"/>
                                <w:sz w:val="19"/>
                                <w:szCs w:val="19"/>
                              </w:rPr>
                            </w:pPr>
                            <w:r w:rsidRPr="00310796">
                              <w:rPr>
                                <w:color w:val="FFFFFF" w:themeColor="background1"/>
                                <w:sz w:val="19"/>
                                <w:szCs w:val="19"/>
                              </w:rPr>
                              <w:t xml:space="preserve">2.2 Develop and implement a Tasmanian FASD Action Plan in response to the National FASD Action Plan </w:t>
                            </w:r>
                          </w:p>
                          <w:p w14:paraId="05137363" w14:textId="77777777" w:rsidR="00E7780D" w:rsidRPr="00310796" w:rsidRDefault="00E7780D" w:rsidP="00E7780D">
                            <w:pPr>
                              <w:spacing w:after="0" w:line="240" w:lineRule="auto"/>
                              <w:ind w:right="-13"/>
                              <w:rPr>
                                <w:color w:val="FFFFFF" w:themeColor="background1"/>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CC5DB" id="Rectangle: Rounded Corners 1" o:spid="_x0000_s1040" style="position:absolute;left:0;text-align:left;margin-left:106.45pt;margin-top:15.05pt;width:92.65pt;height:4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" fillcolor="#365f91 [2404]" strokecolor="#243f60 [1604]" strokeweight="2pt">
                <v:textbox>
                  <w:txbxContent>
                    <w:p w14:paraId="0C4A54DE" w14:textId="77777777" w:rsidR="00E7780D" w:rsidRPr="00310796" w:rsidRDefault="00E7780D" w:rsidP="00E7780D">
                      <w:pPr>
                        <w:spacing w:after="0" w:line="240" w:lineRule="auto"/>
                        <w:rPr>
                          <w:color w:val="FFFFFF" w:themeColor="background1"/>
                          <w:sz w:val="19"/>
                          <w:szCs w:val="19"/>
                        </w:rPr>
                      </w:pPr>
                      <w:r w:rsidRPr="00310796">
                        <w:rPr>
                          <w:b/>
                          <w:bCs/>
                          <w:caps/>
                          <w:color w:val="FFFFFF" w:themeColor="background1"/>
                          <w:sz w:val="19"/>
                          <w:szCs w:val="19"/>
                        </w:rPr>
                        <w:t>A</w:t>
                      </w:r>
                      <w:r w:rsidRPr="00310796">
                        <w:rPr>
                          <w:b/>
                          <w:bCs/>
                          <w:color w:val="FFFFFF" w:themeColor="background1"/>
                          <w:sz w:val="19"/>
                          <w:szCs w:val="19"/>
                        </w:rPr>
                        <w:t>lcohol</w:t>
                      </w:r>
                    </w:p>
                    <w:p w14:paraId="1AA6911B" w14:textId="77777777" w:rsidR="00E7780D" w:rsidRPr="00310796" w:rsidRDefault="00E7780D" w:rsidP="00E7780D">
                      <w:pPr>
                        <w:tabs>
                          <w:tab w:val="left" w:pos="142"/>
                        </w:tabs>
                        <w:spacing w:after="0" w:line="240" w:lineRule="auto"/>
                        <w:ind w:left="142" w:right="-13" w:hanging="284"/>
                        <w:rPr>
                          <w:color w:val="FFFFFF" w:themeColor="background1"/>
                          <w:sz w:val="19"/>
                          <w:szCs w:val="19"/>
                        </w:rPr>
                      </w:pPr>
                      <w:r w:rsidRPr="00310796">
                        <w:rPr>
                          <w:color w:val="FFFFFF" w:themeColor="background1"/>
                          <w:sz w:val="19"/>
                          <w:szCs w:val="19"/>
                        </w:rPr>
                        <w:t xml:space="preserve">2.1 Develop a new Tasmanian Alcohol Action Plan with a focus on legislation and regulation; restrictions on advertising and promotion; online liquor sales and delivery; price mechanisms; raising community awareness; </w:t>
                      </w:r>
                    </w:p>
                    <w:p w14:paraId="03198517" w14:textId="77777777" w:rsidR="00E7780D" w:rsidRPr="00310796" w:rsidRDefault="00E7780D" w:rsidP="00E7780D">
                      <w:pPr>
                        <w:tabs>
                          <w:tab w:val="left" w:pos="142"/>
                        </w:tabs>
                        <w:spacing w:after="0" w:line="240" w:lineRule="auto"/>
                        <w:ind w:left="142" w:right="-13" w:hanging="284"/>
                        <w:rPr>
                          <w:color w:val="FFFFFF" w:themeColor="background1"/>
                          <w:sz w:val="19"/>
                          <w:szCs w:val="19"/>
                        </w:rPr>
                      </w:pPr>
                      <w:r w:rsidRPr="00310796">
                        <w:rPr>
                          <w:color w:val="FFFFFF" w:themeColor="background1"/>
                          <w:sz w:val="19"/>
                          <w:szCs w:val="19"/>
                        </w:rPr>
                        <w:t xml:space="preserve">2.2 Develop and implement a Tasmanian FASD Action Plan in response to the National FASD Action Plan </w:t>
                      </w:r>
                    </w:p>
                    <w:p w14:paraId="05137363" w14:textId="77777777" w:rsidR="00E7780D" w:rsidRPr="00310796" w:rsidRDefault="00E7780D" w:rsidP="00E7780D">
                      <w:pPr>
                        <w:spacing w:after="0" w:line="240" w:lineRule="auto"/>
                        <w:ind w:right="-13"/>
                        <w:rPr>
                          <w:color w:val="FFFFFF" w:themeColor="background1"/>
                          <w:sz w:val="19"/>
                          <w:szCs w:val="19"/>
                        </w:rPr>
                      </w:pPr>
                    </w:p>
                  </w:txbxContent>
                </v:textbox>
              </v:roundrect>
            </w:pict>
          </mc:Fallback>
        </mc:AlternateContent>
      </w:r>
      <w:r w:rsidR="00E7780D">
        <w:rPr>
          <w:noProof/>
        </w:rPr>
        <mc:AlternateContent>
          <mc:Choice Requires="wps">
            <w:drawing>
              <wp:anchor distT="0" distB="0" distL="114300" distR="114300" simplePos="0" relativeHeight="251673600" behindDoc="0" locked="0" layoutInCell="1" allowOverlap="1" wp14:anchorId="51310324" wp14:editId="4DE35E63">
                <wp:simplePos x="0" y="0"/>
                <wp:positionH relativeFrom="column">
                  <wp:posOffset>2655736</wp:posOffset>
                </wp:positionH>
                <wp:positionV relativeFrom="paragraph">
                  <wp:posOffset>190942</wp:posOffset>
                </wp:positionV>
                <wp:extent cx="1121410" cy="5207635"/>
                <wp:effectExtent l="0" t="0" r="21590" b="12065"/>
                <wp:wrapNone/>
                <wp:docPr id="4" name="Rectangle: Rounded Corner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21410" cy="520763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416C11" w14:textId="77777777" w:rsidR="00E7780D" w:rsidRPr="00310796" w:rsidRDefault="00E7780D" w:rsidP="00E7780D">
                            <w:pPr>
                              <w:spacing w:after="0" w:line="240" w:lineRule="auto"/>
                              <w:rPr>
                                <w:b/>
                                <w:bCs/>
                                <w:color w:val="FFFFFF" w:themeColor="background1"/>
                                <w:sz w:val="19"/>
                                <w:szCs w:val="19"/>
                              </w:rPr>
                            </w:pPr>
                            <w:r w:rsidRPr="00310796">
                              <w:rPr>
                                <w:b/>
                                <w:bCs/>
                                <w:color w:val="FFFFFF" w:themeColor="background1"/>
                                <w:sz w:val="19"/>
                                <w:szCs w:val="19"/>
                              </w:rPr>
                              <w:t>Tobacco</w:t>
                            </w:r>
                          </w:p>
                          <w:p w14:paraId="09DB9668" w14:textId="77777777" w:rsidR="00E7780D" w:rsidRPr="00310796" w:rsidRDefault="00E7780D" w:rsidP="00E7780D">
                            <w:pPr>
                              <w:spacing w:after="0" w:line="240" w:lineRule="auto"/>
                              <w:ind w:left="142" w:hanging="284"/>
                              <w:rPr>
                                <w:color w:val="FFFFFF" w:themeColor="background1"/>
                                <w:sz w:val="19"/>
                                <w:szCs w:val="19"/>
                              </w:rPr>
                            </w:pPr>
                            <w:r w:rsidRPr="00310796">
                              <w:rPr>
                                <w:color w:val="FFFFFF" w:themeColor="background1"/>
                                <w:sz w:val="19"/>
                                <w:szCs w:val="19"/>
                              </w:rPr>
                              <w:t>3.1 Continue to support strategies to reduce smoking prevalence in Tasmania including the Tasmanian Tobacco Control Plan; Healthy Tasmania; No-One Left Behind 2018-2021; Smoke-Free Young People 2019-2022 and the National Tobacco Strategy</w:t>
                            </w:r>
                          </w:p>
                          <w:p w14:paraId="4825B92C" w14:textId="77777777" w:rsidR="00E7780D" w:rsidRPr="00310796" w:rsidRDefault="00E7780D" w:rsidP="00E7780D">
                            <w:pPr>
                              <w:spacing w:after="0" w:line="240" w:lineRule="auto"/>
                              <w:rPr>
                                <w:color w:val="FFFFFF" w:themeColor="background1"/>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10324" id="Rectangle: Rounded Corners 4" o:spid="_x0000_s1041" style="position:absolute;left:0;text-align:left;margin-left:209.1pt;margin-top:15.05pt;width:88.3pt;height:41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" fillcolor="#365f91 [2404]" strokecolor="#243f60 [1604]" strokeweight="2pt">
                <v:textbox>
                  <w:txbxContent>
                    <w:p w14:paraId="15416C11" w14:textId="77777777" w:rsidR="00E7780D" w:rsidRPr="00310796" w:rsidRDefault="00E7780D" w:rsidP="00E7780D">
                      <w:pPr>
                        <w:spacing w:after="0" w:line="240" w:lineRule="auto"/>
                        <w:rPr>
                          <w:b/>
                          <w:bCs/>
                          <w:color w:val="FFFFFF" w:themeColor="background1"/>
                          <w:sz w:val="19"/>
                          <w:szCs w:val="19"/>
                        </w:rPr>
                      </w:pPr>
                      <w:r w:rsidRPr="00310796">
                        <w:rPr>
                          <w:b/>
                          <w:bCs/>
                          <w:color w:val="FFFFFF" w:themeColor="background1"/>
                          <w:sz w:val="19"/>
                          <w:szCs w:val="19"/>
                        </w:rPr>
                        <w:t>Tobacco</w:t>
                      </w:r>
                    </w:p>
                    <w:p w14:paraId="09DB9668" w14:textId="77777777" w:rsidR="00E7780D" w:rsidRPr="00310796" w:rsidRDefault="00E7780D" w:rsidP="00E7780D">
                      <w:pPr>
                        <w:spacing w:after="0" w:line="240" w:lineRule="auto"/>
                        <w:ind w:left="142" w:hanging="284"/>
                        <w:rPr>
                          <w:color w:val="FFFFFF" w:themeColor="background1"/>
                          <w:sz w:val="19"/>
                          <w:szCs w:val="19"/>
                        </w:rPr>
                      </w:pPr>
                      <w:r w:rsidRPr="00310796">
                        <w:rPr>
                          <w:color w:val="FFFFFF" w:themeColor="background1"/>
                          <w:sz w:val="19"/>
                          <w:szCs w:val="19"/>
                        </w:rPr>
                        <w:t>3.1 Continue to support strategies to reduce smoking prevalence in Tasmania including the Tasmanian Tobacco Control Plan; Healthy Tasmania; No-One Left Behind 2018-2021; Smoke-Free Young People 2019-2022 and the National Tobacco Strategy</w:t>
                      </w:r>
                    </w:p>
                    <w:p w14:paraId="4825B92C" w14:textId="77777777" w:rsidR="00E7780D" w:rsidRPr="00310796" w:rsidRDefault="00E7780D" w:rsidP="00E7780D">
                      <w:pPr>
                        <w:spacing w:after="0" w:line="240" w:lineRule="auto"/>
                        <w:rPr>
                          <w:color w:val="FFFFFF" w:themeColor="background1"/>
                          <w:sz w:val="19"/>
                          <w:szCs w:val="19"/>
                        </w:rPr>
                      </w:pPr>
                    </w:p>
                  </w:txbxContent>
                </v:textbox>
              </v:roundrect>
            </w:pict>
          </mc:Fallback>
        </mc:AlternateContent>
      </w:r>
      <w:r w:rsidR="00E7780D">
        <w:rPr>
          <w:noProof/>
        </w:rPr>
        <mc:AlternateContent>
          <mc:Choice Requires="wps">
            <w:drawing>
              <wp:anchor distT="0" distB="0" distL="114300" distR="114300" simplePos="0" relativeHeight="251674624" behindDoc="0" locked="0" layoutInCell="1" allowOverlap="1" wp14:anchorId="5351F78C" wp14:editId="24DBCA1C">
                <wp:simplePos x="0" y="0"/>
                <wp:positionH relativeFrom="column">
                  <wp:posOffset>3888188</wp:posOffset>
                </wp:positionH>
                <wp:positionV relativeFrom="paragraph">
                  <wp:posOffset>190942</wp:posOffset>
                </wp:positionV>
                <wp:extent cx="1258570" cy="5207635"/>
                <wp:effectExtent l="0" t="0" r="17780" b="12065"/>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570" cy="520763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1F640" w14:textId="77777777" w:rsidR="00E7780D" w:rsidRPr="00310796" w:rsidRDefault="00E7780D" w:rsidP="00E7780D">
                            <w:pPr>
                              <w:spacing w:after="0" w:line="240" w:lineRule="auto"/>
                              <w:rPr>
                                <w:b/>
                                <w:bCs/>
                                <w:color w:val="FFFFFF" w:themeColor="background1"/>
                                <w:sz w:val="19"/>
                                <w:szCs w:val="19"/>
                              </w:rPr>
                            </w:pPr>
                            <w:r w:rsidRPr="00310796">
                              <w:rPr>
                                <w:b/>
                                <w:bCs/>
                                <w:color w:val="FFFFFF" w:themeColor="background1"/>
                                <w:sz w:val="19"/>
                                <w:szCs w:val="19"/>
                              </w:rPr>
                              <w:t>Pharmaceutical drugs</w:t>
                            </w:r>
                          </w:p>
                          <w:p w14:paraId="29F0C9C5" w14:textId="77777777" w:rsidR="00E7780D" w:rsidRPr="00310796" w:rsidRDefault="00E7780D" w:rsidP="00E7780D">
                            <w:pPr>
                              <w:spacing w:after="0" w:line="240" w:lineRule="auto"/>
                              <w:ind w:left="142" w:hanging="284"/>
                              <w:rPr>
                                <w:color w:val="FFFFFF" w:themeColor="background1"/>
                                <w:sz w:val="19"/>
                                <w:szCs w:val="19"/>
                              </w:rPr>
                            </w:pPr>
                            <w:r w:rsidRPr="00310796">
                              <w:rPr>
                                <w:color w:val="FFFFFF" w:themeColor="background1"/>
                                <w:sz w:val="19"/>
                                <w:szCs w:val="19"/>
                              </w:rPr>
                              <w:t>4.1 Develop a Pharmaceutical Drugs Misuse Action Plan with a focus on opioid prescribing; overdose prevention; benzodiazepine prescribing; pain management; supporting prescribers and pharmacists; legislation and regulations; data, research and evaluation</w:t>
                            </w:r>
                          </w:p>
                          <w:p w14:paraId="15796036" w14:textId="77777777" w:rsidR="00E7780D" w:rsidRPr="00310796" w:rsidRDefault="00E7780D" w:rsidP="00E7780D">
                            <w:pPr>
                              <w:spacing w:after="0" w:line="240" w:lineRule="auto"/>
                              <w:ind w:left="142" w:hanging="284"/>
                              <w:rPr>
                                <w:color w:val="FFFFFF" w:themeColor="background1"/>
                                <w:sz w:val="19"/>
                                <w:szCs w:val="19"/>
                              </w:rPr>
                            </w:pPr>
                          </w:p>
                          <w:p w14:paraId="6C6CC2B1" w14:textId="77777777" w:rsidR="00E7780D" w:rsidRPr="00310796" w:rsidRDefault="00E7780D" w:rsidP="00E7780D">
                            <w:pPr>
                              <w:spacing w:after="0" w:line="240" w:lineRule="auto"/>
                              <w:rPr>
                                <w:color w:val="FFFFFF" w:themeColor="background1"/>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1F78C" id="Rectangle: Rounded Corners 6" o:spid="_x0000_s1042" style="position:absolute;left:0;text-align:left;margin-left:306.15pt;margin-top:15.05pt;width:99.1pt;height:4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" fillcolor="#365f91 [2404]" strokecolor="#243f60 [1604]" strokeweight="2pt">
                <v:textbox>
                  <w:txbxContent>
                    <w:p w14:paraId="5821F640" w14:textId="77777777" w:rsidR="00E7780D" w:rsidRPr="00310796" w:rsidRDefault="00E7780D" w:rsidP="00E7780D">
                      <w:pPr>
                        <w:spacing w:after="0" w:line="240" w:lineRule="auto"/>
                        <w:rPr>
                          <w:b/>
                          <w:bCs/>
                          <w:color w:val="FFFFFF" w:themeColor="background1"/>
                          <w:sz w:val="19"/>
                          <w:szCs w:val="19"/>
                        </w:rPr>
                      </w:pPr>
                      <w:r w:rsidRPr="00310796">
                        <w:rPr>
                          <w:b/>
                          <w:bCs/>
                          <w:color w:val="FFFFFF" w:themeColor="background1"/>
                          <w:sz w:val="19"/>
                          <w:szCs w:val="19"/>
                        </w:rPr>
                        <w:t>Pharmaceutical drugs</w:t>
                      </w:r>
                    </w:p>
                    <w:p w14:paraId="29F0C9C5" w14:textId="77777777" w:rsidR="00E7780D" w:rsidRPr="00310796" w:rsidRDefault="00E7780D" w:rsidP="00E7780D">
                      <w:pPr>
                        <w:spacing w:after="0" w:line="240" w:lineRule="auto"/>
                        <w:ind w:left="142" w:hanging="284"/>
                        <w:rPr>
                          <w:color w:val="FFFFFF" w:themeColor="background1"/>
                          <w:sz w:val="19"/>
                          <w:szCs w:val="19"/>
                        </w:rPr>
                      </w:pPr>
                      <w:r w:rsidRPr="00310796">
                        <w:rPr>
                          <w:color w:val="FFFFFF" w:themeColor="background1"/>
                          <w:sz w:val="19"/>
                          <w:szCs w:val="19"/>
                        </w:rPr>
                        <w:t>4.1 Develop a Pharmaceutical Drugs Misuse Action Plan with a focus on opioid prescribing; overdose prevention; benzodiazepine prescribing; pain management; supporting prescribers and pharmacists; legislation and regulations; data, research and evaluation</w:t>
                      </w:r>
                    </w:p>
                    <w:p w14:paraId="15796036" w14:textId="77777777" w:rsidR="00E7780D" w:rsidRPr="00310796" w:rsidRDefault="00E7780D" w:rsidP="00E7780D">
                      <w:pPr>
                        <w:spacing w:after="0" w:line="240" w:lineRule="auto"/>
                        <w:ind w:left="142" w:hanging="284"/>
                        <w:rPr>
                          <w:color w:val="FFFFFF" w:themeColor="background1"/>
                          <w:sz w:val="19"/>
                          <w:szCs w:val="19"/>
                        </w:rPr>
                      </w:pPr>
                    </w:p>
                    <w:p w14:paraId="6C6CC2B1" w14:textId="77777777" w:rsidR="00E7780D" w:rsidRPr="00310796" w:rsidRDefault="00E7780D" w:rsidP="00E7780D">
                      <w:pPr>
                        <w:spacing w:after="0" w:line="240" w:lineRule="auto"/>
                        <w:rPr>
                          <w:color w:val="FFFFFF" w:themeColor="background1"/>
                          <w:sz w:val="19"/>
                          <w:szCs w:val="19"/>
                        </w:rPr>
                      </w:pPr>
                    </w:p>
                  </w:txbxContent>
                </v:textbox>
              </v:roundrect>
            </w:pict>
          </mc:Fallback>
        </mc:AlternateContent>
      </w:r>
      <w:r w:rsidR="00E7780D">
        <w:rPr>
          <w:noProof/>
        </w:rPr>
        <mc:AlternateContent>
          <mc:Choice Requires="wps">
            <w:drawing>
              <wp:anchor distT="0" distB="0" distL="114300" distR="114300" simplePos="0" relativeHeight="251677696" behindDoc="0" locked="0" layoutInCell="1" allowOverlap="1" wp14:anchorId="373A4E30" wp14:editId="2EB6BEAF">
                <wp:simplePos x="0" y="0"/>
                <wp:positionH relativeFrom="column">
                  <wp:posOffset>7975158</wp:posOffset>
                </wp:positionH>
                <wp:positionV relativeFrom="paragraph">
                  <wp:posOffset>190942</wp:posOffset>
                </wp:positionV>
                <wp:extent cx="1198880" cy="5207635"/>
                <wp:effectExtent l="0" t="0" r="20320" b="12065"/>
                <wp:wrapNone/>
                <wp:docPr id="15" name="Rectangle: Rounded Corners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98880" cy="520763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03E65B" w14:textId="77777777" w:rsidR="00E7780D" w:rsidRPr="00310796" w:rsidRDefault="00E7780D" w:rsidP="00E7780D">
                            <w:pPr>
                              <w:spacing w:after="0" w:line="240" w:lineRule="auto"/>
                              <w:rPr>
                                <w:b/>
                                <w:bCs/>
                                <w:color w:val="FFFFFF" w:themeColor="background1"/>
                                <w:sz w:val="19"/>
                                <w:szCs w:val="19"/>
                              </w:rPr>
                            </w:pPr>
                            <w:r w:rsidRPr="00310796">
                              <w:rPr>
                                <w:b/>
                                <w:bCs/>
                                <w:color w:val="FFFFFF" w:themeColor="background1"/>
                                <w:sz w:val="19"/>
                                <w:szCs w:val="19"/>
                              </w:rPr>
                              <w:t>Evidence-base</w:t>
                            </w:r>
                          </w:p>
                          <w:p w14:paraId="0DA8E2D0" w14:textId="77777777" w:rsidR="00E7780D" w:rsidRPr="00310796" w:rsidRDefault="00E7780D" w:rsidP="00E7780D">
                            <w:pPr>
                              <w:tabs>
                                <w:tab w:val="left" w:pos="1134"/>
                              </w:tabs>
                              <w:spacing w:after="0" w:line="240" w:lineRule="auto"/>
                              <w:ind w:left="142" w:right="-32" w:hanging="284"/>
                              <w:rPr>
                                <w:noProof/>
                                <w:color w:val="FFFFFF" w:themeColor="background1"/>
                                <w:sz w:val="19"/>
                                <w:szCs w:val="19"/>
                              </w:rPr>
                            </w:pPr>
                            <w:r w:rsidRPr="00310796">
                              <w:rPr>
                                <w:noProof/>
                                <w:color w:val="FFFFFF" w:themeColor="background1"/>
                                <w:sz w:val="19"/>
                                <w:szCs w:val="19"/>
                              </w:rPr>
                              <w:t xml:space="preserve">7.1 </w:t>
                            </w:r>
                            <w:r w:rsidRPr="00310796">
                              <w:rPr>
                                <w:color w:val="FFFFFF" w:themeColor="background1"/>
                                <w:sz w:val="19"/>
                                <w:szCs w:val="19"/>
                              </w:rPr>
                              <w:t>Develop a whole-of-government cross agency and inter-organisational Work Plan to i</w:t>
                            </w:r>
                            <w:r w:rsidRPr="00310796">
                              <w:rPr>
                                <w:noProof/>
                                <w:color w:val="FFFFFF" w:themeColor="background1"/>
                                <w:sz w:val="19"/>
                                <w:szCs w:val="19"/>
                              </w:rPr>
                              <w:t>ncrease the collection, collation, sharing and reporting of ATOD data across agencies, service systems and the community</w:t>
                            </w:r>
                          </w:p>
                          <w:p w14:paraId="2312106B" w14:textId="77777777" w:rsidR="00E7780D" w:rsidRPr="00310796" w:rsidRDefault="00E7780D" w:rsidP="00E7780D">
                            <w:pPr>
                              <w:tabs>
                                <w:tab w:val="left" w:pos="1134"/>
                              </w:tabs>
                              <w:spacing w:after="0" w:line="240" w:lineRule="auto"/>
                              <w:ind w:left="142" w:right="-32" w:hanging="284"/>
                              <w:rPr>
                                <w:noProof/>
                                <w:color w:val="FFFFFF" w:themeColor="background1"/>
                                <w:sz w:val="19"/>
                                <w:szCs w:val="19"/>
                              </w:rPr>
                            </w:pPr>
                            <w:r w:rsidRPr="00310796">
                              <w:rPr>
                                <w:noProof/>
                                <w:color w:val="FFFFFF" w:themeColor="background1"/>
                                <w:sz w:val="19"/>
                                <w:szCs w:val="19"/>
                              </w:rPr>
                              <w:t>7.2  Enhance the overdose register within the Coroner’s Court, DoJ</w:t>
                            </w:r>
                          </w:p>
                          <w:p w14:paraId="070CA976" w14:textId="77777777" w:rsidR="00E7780D" w:rsidRPr="00310796" w:rsidRDefault="00E7780D" w:rsidP="00E7780D">
                            <w:pPr>
                              <w:tabs>
                                <w:tab w:val="left" w:pos="1134"/>
                              </w:tabs>
                              <w:spacing w:after="0" w:line="240" w:lineRule="auto"/>
                              <w:ind w:left="142" w:right="-32" w:hanging="284"/>
                              <w:rPr>
                                <w:color w:val="FFFFFF" w:themeColor="background1"/>
                                <w:sz w:val="19"/>
                                <w:szCs w:val="19"/>
                              </w:rPr>
                            </w:pPr>
                          </w:p>
                          <w:p w14:paraId="0BCDC1C4" w14:textId="77777777" w:rsidR="00E7780D" w:rsidRPr="00310796" w:rsidRDefault="00E7780D" w:rsidP="00E7780D">
                            <w:pPr>
                              <w:spacing w:after="0" w:line="240" w:lineRule="auto"/>
                              <w:rPr>
                                <w:color w:val="FFFFFF" w:themeColor="background1"/>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A4E30" id="Rectangle: Rounded Corners 15" o:spid="_x0000_s1043" style="position:absolute;left:0;text-align:left;margin-left:627.95pt;margin-top:15.05pt;width:94.4pt;height:41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" fillcolor="#365f91 [2404]" strokecolor="#243f60 [1604]" strokeweight="2pt">
                <v:textbox>
                  <w:txbxContent>
                    <w:p w14:paraId="0103E65B" w14:textId="77777777" w:rsidR="00E7780D" w:rsidRPr="00310796" w:rsidRDefault="00E7780D" w:rsidP="00E7780D">
                      <w:pPr>
                        <w:spacing w:after="0" w:line="240" w:lineRule="auto"/>
                        <w:rPr>
                          <w:b/>
                          <w:bCs/>
                          <w:color w:val="FFFFFF" w:themeColor="background1"/>
                          <w:sz w:val="19"/>
                          <w:szCs w:val="19"/>
                        </w:rPr>
                      </w:pPr>
                      <w:r w:rsidRPr="00310796">
                        <w:rPr>
                          <w:b/>
                          <w:bCs/>
                          <w:color w:val="FFFFFF" w:themeColor="background1"/>
                          <w:sz w:val="19"/>
                          <w:szCs w:val="19"/>
                        </w:rPr>
                        <w:t>Evidence-base</w:t>
                      </w:r>
                    </w:p>
                    <w:p w14:paraId="0DA8E2D0" w14:textId="77777777" w:rsidR="00E7780D" w:rsidRPr="00310796" w:rsidRDefault="00E7780D" w:rsidP="00E7780D">
                      <w:pPr>
                        <w:tabs>
                          <w:tab w:val="left" w:pos="1134"/>
                        </w:tabs>
                        <w:spacing w:after="0" w:line="240" w:lineRule="auto"/>
                        <w:ind w:left="142" w:right="-32" w:hanging="284"/>
                        <w:rPr>
                          <w:noProof/>
                          <w:color w:val="FFFFFF" w:themeColor="background1"/>
                          <w:sz w:val="19"/>
                          <w:szCs w:val="19"/>
                        </w:rPr>
                      </w:pPr>
                      <w:r w:rsidRPr="00310796">
                        <w:rPr>
                          <w:noProof/>
                          <w:color w:val="FFFFFF" w:themeColor="background1"/>
                          <w:sz w:val="19"/>
                          <w:szCs w:val="19"/>
                        </w:rPr>
                        <w:t xml:space="preserve">7.1 </w:t>
                      </w:r>
                      <w:r w:rsidRPr="00310796">
                        <w:rPr>
                          <w:color w:val="FFFFFF" w:themeColor="background1"/>
                          <w:sz w:val="19"/>
                          <w:szCs w:val="19"/>
                        </w:rPr>
                        <w:t>Develop a whole-of-government cross agency and inter-organisational Work Plan to i</w:t>
                      </w:r>
                      <w:r w:rsidRPr="00310796">
                        <w:rPr>
                          <w:noProof/>
                          <w:color w:val="FFFFFF" w:themeColor="background1"/>
                          <w:sz w:val="19"/>
                          <w:szCs w:val="19"/>
                        </w:rPr>
                        <w:t>ncrease the collection, collation, sharing and reporting of ATOD data across agencies, service systems and the community</w:t>
                      </w:r>
                    </w:p>
                    <w:p w14:paraId="2312106B" w14:textId="77777777" w:rsidR="00E7780D" w:rsidRPr="00310796" w:rsidRDefault="00E7780D" w:rsidP="00E7780D">
                      <w:pPr>
                        <w:tabs>
                          <w:tab w:val="left" w:pos="1134"/>
                        </w:tabs>
                        <w:spacing w:after="0" w:line="240" w:lineRule="auto"/>
                        <w:ind w:left="142" w:right="-32" w:hanging="284"/>
                        <w:rPr>
                          <w:noProof/>
                          <w:color w:val="FFFFFF" w:themeColor="background1"/>
                          <w:sz w:val="19"/>
                          <w:szCs w:val="19"/>
                        </w:rPr>
                      </w:pPr>
                      <w:r w:rsidRPr="00310796">
                        <w:rPr>
                          <w:noProof/>
                          <w:color w:val="FFFFFF" w:themeColor="background1"/>
                          <w:sz w:val="19"/>
                          <w:szCs w:val="19"/>
                        </w:rPr>
                        <w:t>7.2  Enhance the overdose register within the Coroner’s Court, DoJ</w:t>
                      </w:r>
                    </w:p>
                    <w:p w14:paraId="070CA976" w14:textId="77777777" w:rsidR="00E7780D" w:rsidRPr="00310796" w:rsidRDefault="00E7780D" w:rsidP="00E7780D">
                      <w:pPr>
                        <w:tabs>
                          <w:tab w:val="left" w:pos="1134"/>
                        </w:tabs>
                        <w:spacing w:after="0" w:line="240" w:lineRule="auto"/>
                        <w:ind w:left="142" w:right="-32" w:hanging="284"/>
                        <w:rPr>
                          <w:color w:val="FFFFFF" w:themeColor="background1"/>
                          <w:sz w:val="19"/>
                          <w:szCs w:val="19"/>
                        </w:rPr>
                      </w:pPr>
                    </w:p>
                    <w:p w14:paraId="0BCDC1C4" w14:textId="77777777" w:rsidR="00E7780D" w:rsidRPr="00310796" w:rsidRDefault="00E7780D" w:rsidP="00E7780D">
                      <w:pPr>
                        <w:spacing w:after="0" w:line="240" w:lineRule="auto"/>
                        <w:rPr>
                          <w:color w:val="FFFFFF" w:themeColor="background1"/>
                          <w:sz w:val="19"/>
                          <w:szCs w:val="19"/>
                        </w:rPr>
                      </w:pPr>
                    </w:p>
                  </w:txbxContent>
                </v:textbox>
              </v:roundrect>
            </w:pict>
          </mc:Fallback>
        </mc:AlternateContent>
      </w:r>
      <w:r w:rsidR="00E7780D">
        <w:rPr>
          <w:noProof/>
        </w:rPr>
        <mc:AlternateContent>
          <mc:Choice Requires="wps">
            <w:drawing>
              <wp:anchor distT="0" distB="0" distL="114300" distR="114300" simplePos="0" relativeHeight="251676672" behindDoc="0" locked="0" layoutInCell="1" allowOverlap="1" wp14:anchorId="02877330" wp14:editId="0233513E">
                <wp:simplePos x="0" y="0"/>
                <wp:positionH relativeFrom="column">
                  <wp:posOffset>6679096</wp:posOffset>
                </wp:positionH>
                <wp:positionV relativeFrom="paragraph">
                  <wp:posOffset>190942</wp:posOffset>
                </wp:positionV>
                <wp:extent cx="1223645" cy="5207635"/>
                <wp:effectExtent l="0" t="0" r="14605" b="12065"/>
                <wp:wrapNone/>
                <wp:docPr id="13"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23645" cy="520763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BC381D" w14:textId="77777777" w:rsidR="00E7780D" w:rsidRPr="00310796" w:rsidRDefault="00E7780D" w:rsidP="00E7780D">
                            <w:pPr>
                              <w:spacing w:after="0" w:line="240" w:lineRule="auto"/>
                              <w:rPr>
                                <w:b/>
                                <w:bCs/>
                                <w:color w:val="FFFFFF" w:themeColor="background1"/>
                                <w:sz w:val="19"/>
                                <w:szCs w:val="19"/>
                              </w:rPr>
                            </w:pPr>
                            <w:r w:rsidRPr="00310796">
                              <w:rPr>
                                <w:b/>
                                <w:bCs/>
                                <w:color w:val="FFFFFF" w:themeColor="background1"/>
                                <w:sz w:val="19"/>
                                <w:szCs w:val="19"/>
                              </w:rPr>
                              <w:t>Interventions and treatment</w:t>
                            </w:r>
                          </w:p>
                          <w:p w14:paraId="0CC18954" w14:textId="77777777" w:rsidR="00E7780D" w:rsidRPr="00310796" w:rsidRDefault="00E7780D" w:rsidP="00E7780D">
                            <w:pPr>
                              <w:spacing w:after="0" w:line="240" w:lineRule="auto"/>
                              <w:ind w:left="142" w:right="23" w:hanging="284"/>
                              <w:rPr>
                                <w:color w:val="FFFFFF" w:themeColor="background1"/>
                                <w:sz w:val="19"/>
                                <w:szCs w:val="19"/>
                              </w:rPr>
                            </w:pPr>
                            <w:r w:rsidRPr="00310796">
                              <w:rPr>
                                <w:color w:val="FFFFFF" w:themeColor="background1"/>
                                <w:sz w:val="19"/>
                                <w:szCs w:val="19"/>
                              </w:rPr>
                              <w:t xml:space="preserve">6.1 Support the implementation of the Reform Agenda for the AOD sector in Tasmania </w:t>
                            </w:r>
                            <w:hyperlink r:id="rId10" w:history="1">
                              <w:r w:rsidRPr="00310796">
                                <w:rPr>
                                  <w:rStyle w:val="Hyperlink"/>
                                  <w:color w:val="FFFFFF" w:themeColor="background1"/>
                                  <w:sz w:val="19"/>
                                  <w:szCs w:val="19"/>
                                </w:rPr>
                                <w:t>here</w:t>
                              </w:r>
                            </w:hyperlink>
                          </w:p>
                          <w:p w14:paraId="77BE185B" w14:textId="77777777" w:rsidR="00E7780D" w:rsidRPr="00310796" w:rsidRDefault="00E7780D" w:rsidP="00E7780D">
                            <w:pPr>
                              <w:spacing w:after="0" w:line="240" w:lineRule="auto"/>
                              <w:ind w:left="142" w:right="23" w:hanging="284"/>
                              <w:rPr>
                                <w:color w:val="FFFFFF" w:themeColor="background1"/>
                                <w:sz w:val="19"/>
                                <w:szCs w:val="19"/>
                              </w:rPr>
                            </w:pPr>
                            <w:r w:rsidRPr="00310796">
                              <w:rPr>
                                <w:color w:val="FFFFFF" w:themeColor="background1"/>
                                <w:sz w:val="19"/>
                                <w:szCs w:val="19"/>
                              </w:rPr>
                              <w:t xml:space="preserve">6.2 Support increasing access to alcohol and drug diversion programs  </w:t>
                            </w:r>
                          </w:p>
                          <w:p w14:paraId="52B947C7" w14:textId="77777777" w:rsidR="00E7780D" w:rsidRPr="00310796" w:rsidRDefault="00E7780D" w:rsidP="00E7780D">
                            <w:pPr>
                              <w:spacing w:after="0" w:line="240" w:lineRule="auto"/>
                              <w:ind w:left="142" w:right="23" w:hanging="284"/>
                              <w:rPr>
                                <w:color w:val="FFFFFF" w:themeColor="background1"/>
                                <w:sz w:val="19"/>
                                <w:szCs w:val="19"/>
                              </w:rPr>
                            </w:pPr>
                            <w:r w:rsidRPr="00310796">
                              <w:rPr>
                                <w:color w:val="FFFFFF" w:themeColor="background1"/>
                                <w:sz w:val="19"/>
                                <w:szCs w:val="19"/>
                              </w:rPr>
                              <w:t>6.3 Expand access to ATOD counsellors and programs within the Tasmanian Prison Service</w:t>
                            </w:r>
                          </w:p>
                          <w:p w14:paraId="29038CB7" w14:textId="77777777" w:rsidR="00E7780D" w:rsidRPr="00310796" w:rsidRDefault="00E7780D" w:rsidP="00E7780D">
                            <w:pPr>
                              <w:spacing w:after="0" w:line="240" w:lineRule="auto"/>
                              <w:ind w:left="142" w:hanging="284"/>
                              <w:rPr>
                                <w:color w:val="FFFFFF" w:themeColor="background1"/>
                                <w:sz w:val="19"/>
                                <w:szCs w:val="19"/>
                              </w:rPr>
                            </w:pPr>
                          </w:p>
                          <w:p w14:paraId="0839FFC8" w14:textId="77777777" w:rsidR="00E7780D" w:rsidRPr="00310796" w:rsidRDefault="00E7780D" w:rsidP="00E7780D">
                            <w:pPr>
                              <w:spacing w:after="0" w:line="240" w:lineRule="auto"/>
                              <w:rPr>
                                <w:color w:val="FFFFFF" w:themeColor="background1"/>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877330" id="Rectangle: Rounded Corners 13" o:spid="_x0000_s1044" style="position:absolute;left:0;text-align:left;margin-left:525.9pt;margin-top:15.05pt;width:96.35pt;height:41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" fillcolor="#365f91 [2404]" strokecolor="#243f60 [1604]" strokeweight="2pt">
                <v:textbox>
                  <w:txbxContent>
                    <w:p w14:paraId="61BC381D" w14:textId="77777777" w:rsidR="00E7780D" w:rsidRPr="00310796" w:rsidRDefault="00E7780D" w:rsidP="00E7780D">
                      <w:pPr>
                        <w:spacing w:after="0" w:line="240" w:lineRule="auto"/>
                        <w:rPr>
                          <w:b/>
                          <w:bCs/>
                          <w:color w:val="FFFFFF" w:themeColor="background1"/>
                          <w:sz w:val="19"/>
                          <w:szCs w:val="19"/>
                        </w:rPr>
                      </w:pPr>
                      <w:r w:rsidRPr="00310796">
                        <w:rPr>
                          <w:b/>
                          <w:bCs/>
                          <w:color w:val="FFFFFF" w:themeColor="background1"/>
                          <w:sz w:val="19"/>
                          <w:szCs w:val="19"/>
                        </w:rPr>
                        <w:t>Interventions and treatment</w:t>
                      </w:r>
                    </w:p>
                    <w:p w14:paraId="0CC18954" w14:textId="77777777" w:rsidR="00E7780D" w:rsidRPr="00310796" w:rsidRDefault="00E7780D" w:rsidP="00E7780D">
                      <w:pPr>
                        <w:spacing w:after="0" w:line="240" w:lineRule="auto"/>
                        <w:ind w:left="142" w:right="23" w:hanging="284"/>
                        <w:rPr>
                          <w:color w:val="FFFFFF" w:themeColor="background1"/>
                          <w:sz w:val="19"/>
                          <w:szCs w:val="19"/>
                        </w:rPr>
                      </w:pPr>
                      <w:r w:rsidRPr="00310796">
                        <w:rPr>
                          <w:color w:val="FFFFFF" w:themeColor="background1"/>
                          <w:sz w:val="19"/>
                          <w:szCs w:val="19"/>
                        </w:rPr>
                        <w:t xml:space="preserve">6.1 Support the implementation of the Reform Agenda for the AOD sector in Tasmania </w:t>
                      </w:r>
                      <w:hyperlink r:id="rId11" w:history="1">
                        <w:r w:rsidRPr="00310796">
                          <w:rPr>
                            <w:rStyle w:val="Hyperlink"/>
                            <w:color w:val="FFFFFF" w:themeColor="background1"/>
                            <w:sz w:val="19"/>
                            <w:szCs w:val="19"/>
                          </w:rPr>
                          <w:t>here</w:t>
                        </w:r>
                      </w:hyperlink>
                    </w:p>
                    <w:p w14:paraId="77BE185B" w14:textId="77777777" w:rsidR="00E7780D" w:rsidRPr="00310796" w:rsidRDefault="00E7780D" w:rsidP="00E7780D">
                      <w:pPr>
                        <w:spacing w:after="0" w:line="240" w:lineRule="auto"/>
                        <w:ind w:left="142" w:right="23" w:hanging="284"/>
                        <w:rPr>
                          <w:color w:val="FFFFFF" w:themeColor="background1"/>
                          <w:sz w:val="19"/>
                          <w:szCs w:val="19"/>
                        </w:rPr>
                      </w:pPr>
                      <w:r w:rsidRPr="00310796">
                        <w:rPr>
                          <w:color w:val="FFFFFF" w:themeColor="background1"/>
                          <w:sz w:val="19"/>
                          <w:szCs w:val="19"/>
                        </w:rPr>
                        <w:t xml:space="preserve">6.2 Support increasing access to alcohol and drug diversion programs  </w:t>
                      </w:r>
                    </w:p>
                    <w:p w14:paraId="52B947C7" w14:textId="77777777" w:rsidR="00E7780D" w:rsidRPr="00310796" w:rsidRDefault="00E7780D" w:rsidP="00E7780D">
                      <w:pPr>
                        <w:spacing w:after="0" w:line="240" w:lineRule="auto"/>
                        <w:ind w:left="142" w:right="23" w:hanging="284"/>
                        <w:rPr>
                          <w:color w:val="FFFFFF" w:themeColor="background1"/>
                          <w:sz w:val="19"/>
                          <w:szCs w:val="19"/>
                        </w:rPr>
                      </w:pPr>
                      <w:r w:rsidRPr="00310796">
                        <w:rPr>
                          <w:color w:val="FFFFFF" w:themeColor="background1"/>
                          <w:sz w:val="19"/>
                          <w:szCs w:val="19"/>
                        </w:rPr>
                        <w:t>6.3 Expand access to ATOD counsellors and programs within the Tasmanian Prison Service</w:t>
                      </w:r>
                    </w:p>
                    <w:p w14:paraId="29038CB7" w14:textId="77777777" w:rsidR="00E7780D" w:rsidRPr="00310796" w:rsidRDefault="00E7780D" w:rsidP="00E7780D">
                      <w:pPr>
                        <w:spacing w:after="0" w:line="240" w:lineRule="auto"/>
                        <w:ind w:left="142" w:hanging="284"/>
                        <w:rPr>
                          <w:color w:val="FFFFFF" w:themeColor="background1"/>
                          <w:sz w:val="19"/>
                          <w:szCs w:val="19"/>
                        </w:rPr>
                      </w:pPr>
                    </w:p>
                    <w:p w14:paraId="0839FFC8" w14:textId="77777777" w:rsidR="00E7780D" w:rsidRPr="00310796" w:rsidRDefault="00E7780D" w:rsidP="00E7780D">
                      <w:pPr>
                        <w:spacing w:after="0" w:line="240" w:lineRule="auto"/>
                        <w:rPr>
                          <w:color w:val="FFFFFF" w:themeColor="background1"/>
                          <w:sz w:val="19"/>
                          <w:szCs w:val="19"/>
                        </w:rPr>
                      </w:pPr>
                    </w:p>
                  </w:txbxContent>
                </v:textbox>
              </v:roundrect>
            </w:pict>
          </mc:Fallback>
        </mc:AlternateContent>
      </w:r>
      <w:r w:rsidR="00E7780D">
        <w:rPr>
          <w:noProof/>
        </w:rPr>
        <mc:AlternateContent>
          <mc:Choice Requires="wps">
            <w:drawing>
              <wp:anchor distT="0" distB="0" distL="114300" distR="114300" simplePos="0" relativeHeight="251675648" behindDoc="0" locked="0" layoutInCell="1" allowOverlap="1" wp14:anchorId="2F7656B1" wp14:editId="59C23B18">
                <wp:simplePos x="0" y="0"/>
                <wp:positionH relativeFrom="column">
                  <wp:posOffset>5216056</wp:posOffset>
                </wp:positionH>
                <wp:positionV relativeFrom="paragraph">
                  <wp:posOffset>190942</wp:posOffset>
                </wp:positionV>
                <wp:extent cx="1353820" cy="5208104"/>
                <wp:effectExtent l="0" t="0" r="17780" b="12065"/>
                <wp:wrapNone/>
                <wp:docPr id="10" name="Rectangle: Rounded Corner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53820" cy="5208104"/>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3159A9" w14:textId="77777777" w:rsidR="00E7780D" w:rsidRPr="00310796" w:rsidRDefault="00E7780D" w:rsidP="00E7780D">
                            <w:pPr>
                              <w:spacing w:after="0" w:line="240" w:lineRule="auto"/>
                              <w:rPr>
                                <w:b/>
                                <w:bCs/>
                                <w:color w:val="FFFFFF" w:themeColor="background1"/>
                                <w:sz w:val="19"/>
                                <w:szCs w:val="19"/>
                              </w:rPr>
                            </w:pPr>
                            <w:r w:rsidRPr="00310796">
                              <w:rPr>
                                <w:b/>
                                <w:bCs/>
                                <w:color w:val="FFFFFF" w:themeColor="background1"/>
                                <w:sz w:val="19"/>
                                <w:szCs w:val="19"/>
                              </w:rPr>
                              <w:t>Illicit drugs</w:t>
                            </w:r>
                          </w:p>
                          <w:p w14:paraId="1B4989BB" w14:textId="77777777" w:rsidR="00E7780D" w:rsidRPr="00310796" w:rsidRDefault="00E7780D" w:rsidP="00E7780D">
                            <w:pPr>
                              <w:spacing w:after="0" w:line="240" w:lineRule="auto"/>
                              <w:ind w:left="142" w:hanging="284"/>
                              <w:rPr>
                                <w:color w:val="FFFFFF" w:themeColor="background1"/>
                                <w:sz w:val="19"/>
                                <w:szCs w:val="19"/>
                              </w:rPr>
                            </w:pPr>
                            <w:r w:rsidRPr="00310796">
                              <w:rPr>
                                <w:color w:val="FFFFFF" w:themeColor="background1"/>
                                <w:sz w:val="19"/>
                                <w:szCs w:val="19"/>
                              </w:rPr>
                              <w:t xml:space="preserve">5.1 Develop an Illicit Drugs Action Plan with a focus on disrupting, dismantling, preventing and reducing supply in Tasmania; overdose prevention, e.g. access to Naloxone and Festival Guidelines; safer injecting and prevention of blood-borne infections e.g. Needle Syringe Programs; </w:t>
                            </w:r>
                          </w:p>
                          <w:p w14:paraId="6F357C89" w14:textId="77777777" w:rsidR="00E7780D" w:rsidRPr="00310796" w:rsidRDefault="00E7780D" w:rsidP="00E7780D">
                            <w:pPr>
                              <w:spacing w:after="0" w:line="240" w:lineRule="auto"/>
                              <w:ind w:left="142" w:hanging="284"/>
                              <w:rPr>
                                <w:color w:val="FFFFFF" w:themeColor="background1"/>
                                <w:sz w:val="19"/>
                                <w:szCs w:val="19"/>
                              </w:rPr>
                            </w:pPr>
                            <w:r w:rsidRPr="00310796">
                              <w:rPr>
                                <w:color w:val="FFFFFF" w:themeColor="background1"/>
                                <w:sz w:val="19"/>
                                <w:szCs w:val="19"/>
                              </w:rPr>
                              <w:t>5.2 Review the Illicit Drug Diversion Initiative</w:t>
                            </w:r>
                          </w:p>
                          <w:p w14:paraId="71F7770C" w14:textId="77777777" w:rsidR="00E7780D" w:rsidRPr="00310796" w:rsidRDefault="00E7780D" w:rsidP="00E7780D">
                            <w:pPr>
                              <w:spacing w:after="0" w:line="240" w:lineRule="auto"/>
                              <w:ind w:left="142" w:hanging="284"/>
                              <w:rPr>
                                <w:b/>
                                <w:bCs/>
                                <w:color w:val="FFFFFF" w:themeColor="background1"/>
                                <w:sz w:val="19"/>
                                <w:szCs w:val="19"/>
                              </w:rPr>
                            </w:pPr>
                            <w:r w:rsidRPr="00310796">
                              <w:rPr>
                                <w:color w:val="FFFFFF" w:themeColor="background1"/>
                                <w:sz w:val="19"/>
                                <w:szCs w:val="19"/>
                              </w:rPr>
                              <w:t xml:space="preserve">5.3 </w:t>
                            </w:r>
                            <w:r w:rsidRPr="00310796">
                              <w:rPr>
                                <w:rFonts w:cs="Calibri"/>
                                <w:color w:val="FFFFFF" w:themeColor="background1"/>
                                <w:sz w:val="19"/>
                                <w:szCs w:val="19"/>
                              </w:rPr>
                              <w:t>Assess current activities, opportunities and gaps for responding to illicit drug use, as well as non-medical pharmaceutical use and alcohol-related crime</w:t>
                            </w:r>
                          </w:p>
                          <w:p w14:paraId="3D9EFB20" w14:textId="77777777" w:rsidR="00E7780D" w:rsidRPr="00310796" w:rsidRDefault="00E7780D" w:rsidP="00E7780D">
                            <w:pPr>
                              <w:spacing w:after="0" w:line="240" w:lineRule="auto"/>
                              <w:ind w:left="142" w:hanging="284"/>
                              <w:rPr>
                                <w:color w:val="FFFFFF" w:themeColor="background1"/>
                                <w:sz w:val="19"/>
                                <w:szCs w:val="19"/>
                              </w:rPr>
                            </w:pPr>
                          </w:p>
                          <w:p w14:paraId="1714C688" w14:textId="77777777" w:rsidR="00E7780D" w:rsidRPr="00310796" w:rsidRDefault="00E7780D" w:rsidP="00E7780D">
                            <w:pPr>
                              <w:spacing w:after="0" w:line="240" w:lineRule="auto"/>
                              <w:ind w:left="142" w:hanging="284"/>
                              <w:rPr>
                                <w:color w:val="FFFFFF" w:themeColor="background1"/>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656B1" id="Rectangle: Rounded Corners 10" o:spid="_x0000_s1045" style="position:absolute;left:0;text-align:left;margin-left:410.7pt;margin-top:15.05pt;width:106.6pt;height:4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" fillcolor="#365f91 [2404]" strokecolor="#243f60 [1604]" strokeweight="2pt">
                <v:textbox>
                  <w:txbxContent>
                    <w:p w14:paraId="573159A9" w14:textId="77777777" w:rsidR="00E7780D" w:rsidRPr="00310796" w:rsidRDefault="00E7780D" w:rsidP="00E7780D">
                      <w:pPr>
                        <w:spacing w:after="0" w:line="240" w:lineRule="auto"/>
                        <w:rPr>
                          <w:b/>
                          <w:bCs/>
                          <w:color w:val="FFFFFF" w:themeColor="background1"/>
                          <w:sz w:val="19"/>
                          <w:szCs w:val="19"/>
                        </w:rPr>
                      </w:pPr>
                      <w:r w:rsidRPr="00310796">
                        <w:rPr>
                          <w:b/>
                          <w:bCs/>
                          <w:color w:val="FFFFFF" w:themeColor="background1"/>
                          <w:sz w:val="19"/>
                          <w:szCs w:val="19"/>
                        </w:rPr>
                        <w:t>Illicit drugs</w:t>
                      </w:r>
                    </w:p>
                    <w:p w14:paraId="1B4989BB" w14:textId="77777777" w:rsidR="00E7780D" w:rsidRPr="00310796" w:rsidRDefault="00E7780D" w:rsidP="00E7780D">
                      <w:pPr>
                        <w:spacing w:after="0" w:line="240" w:lineRule="auto"/>
                        <w:ind w:left="142" w:hanging="284"/>
                        <w:rPr>
                          <w:color w:val="FFFFFF" w:themeColor="background1"/>
                          <w:sz w:val="19"/>
                          <w:szCs w:val="19"/>
                        </w:rPr>
                      </w:pPr>
                      <w:r w:rsidRPr="00310796">
                        <w:rPr>
                          <w:color w:val="FFFFFF" w:themeColor="background1"/>
                          <w:sz w:val="19"/>
                          <w:szCs w:val="19"/>
                        </w:rPr>
                        <w:t xml:space="preserve">5.1 Develop an Illicit Drugs Action Plan with a focus on disrupting, dismantling, preventing and reducing supply in Tasmania; overdose prevention, e.g. access to Naloxone and Festival Guidelines; safer injecting and prevention of blood-borne infections e.g. Needle Syringe Programs; </w:t>
                      </w:r>
                    </w:p>
                    <w:p w14:paraId="6F357C89" w14:textId="77777777" w:rsidR="00E7780D" w:rsidRPr="00310796" w:rsidRDefault="00E7780D" w:rsidP="00E7780D">
                      <w:pPr>
                        <w:spacing w:after="0" w:line="240" w:lineRule="auto"/>
                        <w:ind w:left="142" w:hanging="284"/>
                        <w:rPr>
                          <w:color w:val="FFFFFF" w:themeColor="background1"/>
                          <w:sz w:val="19"/>
                          <w:szCs w:val="19"/>
                        </w:rPr>
                      </w:pPr>
                      <w:r w:rsidRPr="00310796">
                        <w:rPr>
                          <w:color w:val="FFFFFF" w:themeColor="background1"/>
                          <w:sz w:val="19"/>
                          <w:szCs w:val="19"/>
                        </w:rPr>
                        <w:t>5.2 Review the Illicit Drug Diversion Initiative</w:t>
                      </w:r>
                    </w:p>
                    <w:p w14:paraId="71F7770C" w14:textId="77777777" w:rsidR="00E7780D" w:rsidRPr="00310796" w:rsidRDefault="00E7780D" w:rsidP="00E7780D">
                      <w:pPr>
                        <w:spacing w:after="0" w:line="240" w:lineRule="auto"/>
                        <w:ind w:left="142" w:hanging="284"/>
                        <w:rPr>
                          <w:b/>
                          <w:bCs/>
                          <w:color w:val="FFFFFF" w:themeColor="background1"/>
                          <w:sz w:val="19"/>
                          <w:szCs w:val="19"/>
                        </w:rPr>
                      </w:pPr>
                      <w:r w:rsidRPr="00310796">
                        <w:rPr>
                          <w:color w:val="FFFFFF" w:themeColor="background1"/>
                          <w:sz w:val="19"/>
                          <w:szCs w:val="19"/>
                        </w:rPr>
                        <w:t xml:space="preserve">5.3 </w:t>
                      </w:r>
                      <w:r w:rsidRPr="00310796">
                        <w:rPr>
                          <w:rFonts w:cs="Calibri"/>
                          <w:color w:val="FFFFFF" w:themeColor="background1"/>
                          <w:sz w:val="19"/>
                          <w:szCs w:val="19"/>
                        </w:rPr>
                        <w:t>Assess current activities, opportunities and gaps for responding to illicit drug use, as well as non-medical pharmaceutical use and alcohol-related crime</w:t>
                      </w:r>
                    </w:p>
                    <w:p w14:paraId="3D9EFB20" w14:textId="77777777" w:rsidR="00E7780D" w:rsidRPr="00310796" w:rsidRDefault="00E7780D" w:rsidP="00E7780D">
                      <w:pPr>
                        <w:spacing w:after="0" w:line="240" w:lineRule="auto"/>
                        <w:ind w:left="142" w:hanging="284"/>
                        <w:rPr>
                          <w:color w:val="FFFFFF" w:themeColor="background1"/>
                          <w:sz w:val="19"/>
                          <w:szCs w:val="19"/>
                        </w:rPr>
                      </w:pPr>
                    </w:p>
                    <w:p w14:paraId="1714C688" w14:textId="77777777" w:rsidR="00E7780D" w:rsidRPr="00310796" w:rsidRDefault="00E7780D" w:rsidP="00E7780D">
                      <w:pPr>
                        <w:spacing w:after="0" w:line="240" w:lineRule="auto"/>
                        <w:ind w:left="142" w:hanging="284"/>
                        <w:rPr>
                          <w:color w:val="FFFFFF" w:themeColor="background1"/>
                          <w:sz w:val="19"/>
                          <w:szCs w:val="19"/>
                        </w:rPr>
                      </w:pPr>
                    </w:p>
                  </w:txbxContent>
                </v:textbox>
              </v:roundrect>
            </w:pict>
          </mc:Fallback>
        </mc:AlternateContent>
      </w:r>
      <w:r w:rsidR="00E7780D">
        <w:rPr>
          <w:noProof/>
        </w:rPr>
        <mc:AlternateContent>
          <mc:Choice Requires="wps">
            <w:drawing>
              <wp:anchor distT="0" distB="0" distL="114300" distR="114300" simplePos="0" relativeHeight="251678720" behindDoc="0" locked="0" layoutInCell="1" allowOverlap="1" wp14:anchorId="18E880B5" wp14:editId="6807834F">
                <wp:simplePos x="0" y="0"/>
                <wp:positionH relativeFrom="column">
                  <wp:posOffset>-94891</wp:posOffset>
                </wp:positionH>
                <wp:positionV relativeFrom="paragraph">
                  <wp:posOffset>-172193</wp:posOffset>
                </wp:positionV>
                <wp:extent cx="9273205" cy="318770"/>
                <wp:effectExtent l="0" t="0" r="23495" b="24130"/>
                <wp:wrapNone/>
                <wp:docPr id="16" name="Rectangle: Rounded Corners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73205" cy="31877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AB49A6" w14:textId="77777777" w:rsidR="00E7780D" w:rsidRPr="00310796" w:rsidRDefault="00E7780D" w:rsidP="00E7780D">
                            <w:pPr>
                              <w:spacing w:after="0" w:line="240" w:lineRule="auto"/>
                              <w:jc w:val="center"/>
                              <w:rPr>
                                <w:b/>
                                <w:bCs/>
                                <w:color w:val="FFFFFF" w:themeColor="background1"/>
                              </w:rPr>
                            </w:pPr>
                            <w:r w:rsidRPr="00310796">
                              <w:rPr>
                                <w:b/>
                                <w:bCs/>
                                <w:color w:val="FFFFFF" w:themeColor="background1"/>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E880B5" id="Rectangle: Rounded Corners 16" o:spid="_x0000_s1046" style="position:absolute;left:0;text-align:left;margin-left:-7.45pt;margin-top:-13.55pt;width:730.15pt;height:2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" fillcolor="#365f91 [2404]" strokecolor="#243f60 [1604]" strokeweight="2pt">
                <v:textbox>
                  <w:txbxContent>
                    <w:p w14:paraId="0EAB49A6" w14:textId="77777777" w:rsidR="00E7780D" w:rsidRPr="00310796" w:rsidRDefault="00E7780D" w:rsidP="00E7780D">
                      <w:pPr>
                        <w:spacing w:after="0" w:line="240" w:lineRule="auto"/>
                        <w:jc w:val="center"/>
                        <w:rPr>
                          <w:b/>
                          <w:bCs/>
                          <w:color w:val="FFFFFF" w:themeColor="background1"/>
                        </w:rPr>
                      </w:pPr>
                      <w:r w:rsidRPr="00310796">
                        <w:rPr>
                          <w:b/>
                          <w:bCs/>
                          <w:color w:val="FFFFFF" w:themeColor="background1"/>
                        </w:rPr>
                        <w:t>Activities</w:t>
                      </w:r>
                    </w:p>
                  </w:txbxContent>
                </v:textbox>
              </v:roundrect>
            </w:pict>
          </mc:Fallback>
        </mc:AlternateContent>
      </w:r>
    </w:p>
    <w:p w14:paraId="4F397ACE" w14:textId="77777777" w:rsidR="00E7780D" w:rsidRDefault="00E7780D" w:rsidP="00E7780D">
      <w:pPr>
        <w:pStyle w:val="Heading2"/>
      </w:pPr>
    </w:p>
    <w:p w14:paraId="06E6323C" w14:textId="1A853277" w:rsidR="00944656" w:rsidRDefault="00944656" w:rsidP="009F703B">
      <w:pPr>
        <w:pStyle w:val="NumberedList"/>
        <w:tabs>
          <w:tab w:val="clear" w:pos="567"/>
        </w:tabs>
        <w:ind w:left="0" w:firstLine="0"/>
        <w:rPr>
          <w:color w:val="00B0F0"/>
        </w:rPr>
      </w:pPr>
    </w:p>
    <w:p w14:paraId="2AC5ABE5" w14:textId="25AF5BD3" w:rsidR="00E7780D" w:rsidRDefault="00E7780D" w:rsidP="009F703B">
      <w:pPr>
        <w:pStyle w:val="NumberedList"/>
        <w:tabs>
          <w:tab w:val="clear" w:pos="567"/>
        </w:tabs>
        <w:ind w:left="0" w:firstLine="0"/>
        <w:rPr>
          <w:color w:val="00B0F0"/>
        </w:rPr>
      </w:pPr>
    </w:p>
    <w:p w14:paraId="536276B5" w14:textId="273D619D" w:rsidR="00E7780D" w:rsidRDefault="00E7780D" w:rsidP="009F703B">
      <w:pPr>
        <w:pStyle w:val="NumberedList"/>
        <w:tabs>
          <w:tab w:val="clear" w:pos="567"/>
        </w:tabs>
        <w:ind w:left="0" w:firstLine="0"/>
        <w:rPr>
          <w:color w:val="00B0F0"/>
        </w:rPr>
      </w:pPr>
    </w:p>
    <w:p w14:paraId="78D680F3" w14:textId="5C0BBB7E" w:rsidR="00E7780D" w:rsidRDefault="00E7780D" w:rsidP="009F703B">
      <w:pPr>
        <w:pStyle w:val="NumberedList"/>
        <w:tabs>
          <w:tab w:val="clear" w:pos="567"/>
        </w:tabs>
        <w:ind w:left="0" w:firstLine="0"/>
        <w:rPr>
          <w:color w:val="00B0F0"/>
        </w:rPr>
      </w:pPr>
    </w:p>
    <w:p w14:paraId="4924B780" w14:textId="7A042842" w:rsidR="00E7780D" w:rsidRDefault="00E7780D" w:rsidP="009F703B">
      <w:pPr>
        <w:pStyle w:val="NumberedList"/>
        <w:tabs>
          <w:tab w:val="clear" w:pos="567"/>
        </w:tabs>
        <w:ind w:left="0" w:firstLine="0"/>
        <w:rPr>
          <w:color w:val="00B0F0"/>
        </w:rPr>
      </w:pPr>
    </w:p>
    <w:p w14:paraId="0C895C26" w14:textId="1A6FCD22" w:rsidR="00E7780D" w:rsidRDefault="00E7780D" w:rsidP="009F703B">
      <w:pPr>
        <w:pStyle w:val="NumberedList"/>
        <w:tabs>
          <w:tab w:val="clear" w:pos="567"/>
        </w:tabs>
        <w:ind w:left="0" w:firstLine="0"/>
        <w:rPr>
          <w:color w:val="00B0F0"/>
        </w:rPr>
      </w:pPr>
    </w:p>
    <w:p w14:paraId="4E1D5A55" w14:textId="73BD5F6A" w:rsidR="00E7780D" w:rsidRDefault="00E7780D" w:rsidP="009F703B">
      <w:pPr>
        <w:pStyle w:val="NumberedList"/>
        <w:tabs>
          <w:tab w:val="clear" w:pos="567"/>
        </w:tabs>
        <w:ind w:left="0" w:firstLine="0"/>
        <w:rPr>
          <w:color w:val="00B0F0"/>
        </w:rPr>
      </w:pPr>
    </w:p>
    <w:p w14:paraId="43026D5A" w14:textId="60594652" w:rsidR="00E7780D" w:rsidRDefault="00E7780D" w:rsidP="009F703B">
      <w:pPr>
        <w:pStyle w:val="NumberedList"/>
        <w:tabs>
          <w:tab w:val="clear" w:pos="567"/>
        </w:tabs>
        <w:ind w:left="0" w:firstLine="0"/>
        <w:rPr>
          <w:color w:val="00B0F0"/>
        </w:rPr>
      </w:pPr>
    </w:p>
    <w:p w14:paraId="5BEBA9AE" w14:textId="769B9BAC" w:rsidR="00E7780D" w:rsidRDefault="00E7780D" w:rsidP="009F703B">
      <w:pPr>
        <w:pStyle w:val="NumberedList"/>
        <w:tabs>
          <w:tab w:val="clear" w:pos="567"/>
        </w:tabs>
        <w:ind w:left="0" w:firstLine="0"/>
        <w:rPr>
          <w:color w:val="00B0F0"/>
        </w:rPr>
      </w:pPr>
    </w:p>
    <w:p w14:paraId="4AB00CD8" w14:textId="676B4959" w:rsidR="00E7780D" w:rsidRDefault="00E7780D" w:rsidP="009F703B">
      <w:pPr>
        <w:pStyle w:val="NumberedList"/>
        <w:tabs>
          <w:tab w:val="clear" w:pos="567"/>
        </w:tabs>
        <w:ind w:left="0" w:firstLine="0"/>
        <w:rPr>
          <w:color w:val="00B0F0"/>
        </w:rPr>
      </w:pPr>
    </w:p>
    <w:p w14:paraId="19E9D731" w14:textId="3107A644" w:rsidR="00E7780D" w:rsidRDefault="00E7780D" w:rsidP="009F703B">
      <w:pPr>
        <w:pStyle w:val="NumberedList"/>
        <w:tabs>
          <w:tab w:val="clear" w:pos="567"/>
        </w:tabs>
        <w:ind w:left="0" w:firstLine="0"/>
        <w:rPr>
          <w:color w:val="00B0F0"/>
        </w:rPr>
      </w:pPr>
    </w:p>
    <w:p w14:paraId="0D823FAB" w14:textId="2CE93CC0" w:rsidR="00E7780D" w:rsidRDefault="00E7780D" w:rsidP="009F703B">
      <w:pPr>
        <w:pStyle w:val="NumberedList"/>
        <w:tabs>
          <w:tab w:val="clear" w:pos="567"/>
        </w:tabs>
        <w:ind w:left="0" w:firstLine="0"/>
        <w:rPr>
          <w:color w:val="00B0F0"/>
        </w:rPr>
      </w:pPr>
    </w:p>
    <w:p w14:paraId="0ACC6A8B" w14:textId="7DAE8AD8" w:rsidR="00E7780D" w:rsidRDefault="00E7780D" w:rsidP="009F703B">
      <w:pPr>
        <w:pStyle w:val="NumberedList"/>
        <w:tabs>
          <w:tab w:val="clear" w:pos="567"/>
        </w:tabs>
        <w:ind w:left="0" w:firstLine="0"/>
        <w:rPr>
          <w:color w:val="00B0F0"/>
        </w:rPr>
      </w:pPr>
    </w:p>
    <w:p w14:paraId="2C118B9D" w14:textId="75E963F2" w:rsidR="00E7780D" w:rsidRDefault="00E7780D" w:rsidP="009F703B">
      <w:pPr>
        <w:pStyle w:val="NumberedList"/>
        <w:tabs>
          <w:tab w:val="clear" w:pos="567"/>
        </w:tabs>
        <w:ind w:left="0" w:firstLine="0"/>
        <w:rPr>
          <w:color w:val="00B0F0"/>
        </w:rPr>
      </w:pPr>
    </w:p>
    <w:p w14:paraId="15AC3294" w14:textId="7EB3C3CF" w:rsidR="00E7780D" w:rsidRDefault="00E7780D" w:rsidP="009F703B">
      <w:pPr>
        <w:pStyle w:val="NumberedList"/>
        <w:tabs>
          <w:tab w:val="clear" w:pos="567"/>
        </w:tabs>
        <w:ind w:left="0" w:firstLine="0"/>
        <w:rPr>
          <w:color w:val="00B0F0"/>
        </w:rPr>
      </w:pPr>
    </w:p>
    <w:p w14:paraId="516BDF8C" w14:textId="67DF382E" w:rsidR="00E7780D" w:rsidRDefault="00E7780D" w:rsidP="009F703B">
      <w:pPr>
        <w:pStyle w:val="NumberedList"/>
        <w:tabs>
          <w:tab w:val="clear" w:pos="567"/>
        </w:tabs>
        <w:ind w:left="0" w:firstLine="0"/>
      </w:pPr>
    </w:p>
    <w:p w14:paraId="797B3B90" w14:textId="3B66E3C6" w:rsidR="00731E92" w:rsidRDefault="00731E92" w:rsidP="009F703B">
      <w:pPr>
        <w:pStyle w:val="NumberedList"/>
        <w:tabs>
          <w:tab w:val="clear" w:pos="567"/>
        </w:tabs>
        <w:ind w:left="0" w:firstLine="0"/>
      </w:pPr>
    </w:p>
    <w:bookmarkEnd w:id="0"/>
    <w:p w14:paraId="4F55E895" w14:textId="07A8F103" w:rsidR="00966C57" w:rsidRDefault="00966C57" w:rsidP="00731E92">
      <w:pPr>
        <w:pStyle w:val="NumberedList"/>
        <w:tabs>
          <w:tab w:val="clear" w:pos="567"/>
        </w:tabs>
        <w:ind w:left="0" w:firstLine="0"/>
      </w:pPr>
    </w:p>
    <w:sectPr w:rsidR="00966C57" w:rsidSect="00731E92">
      <w:headerReference w:type="first" r:id="rId12"/>
      <w:footerReference w:type="first" r:id="rId13"/>
      <w:pgSz w:w="16838" w:h="11906" w:orient="landscape" w:code="9"/>
      <w:pgMar w:top="1134" w:right="680" w:bottom="1134" w:left="1191" w:header="720" w:footer="47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B5305" w14:textId="77777777" w:rsidR="005A1D47" w:rsidRDefault="005A1D47">
      <w:r>
        <w:separator/>
      </w:r>
    </w:p>
  </w:endnote>
  <w:endnote w:type="continuationSeparator" w:id="0">
    <w:p w14:paraId="0F942C8B" w14:textId="77777777" w:rsidR="005A1D47" w:rsidRDefault="005A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9BCB" w14:textId="77777777" w:rsidR="00EF6D95" w:rsidRDefault="00EF6D95">
    <w:pPr>
      <w:pStyle w:val="Footer"/>
    </w:pPr>
    <w:r>
      <w:rPr>
        <w:noProof/>
      </w:rPr>
      <w:drawing>
        <wp:inline distT="0" distB="0" distL="0" distR="0" wp14:anchorId="0310116D" wp14:editId="1A793A7F">
          <wp:extent cx="6768465" cy="171450"/>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768465" cy="171450"/>
                  </a:xfrm>
                  <a:prstGeom prst="rect">
                    <a:avLst/>
                  </a:prstGeom>
                  <a:noFill/>
                </pic:spPr>
              </pic:pic>
            </a:graphicData>
          </a:graphic>
        </wp:inline>
      </w:drawing>
    </w:r>
  </w:p>
  <w:p w14:paraId="2AC09C28" w14:textId="77777777" w:rsidR="00EF6D95" w:rsidRDefault="00EF6D95" w:rsidP="00B104BB">
    <w:pPr>
      <w:jc w:val="right"/>
      <w:rPr>
        <w:b/>
        <w:color w:val="595959" w:themeColor="text1" w:themeTint="A6"/>
        <w:sz w:val="28"/>
        <w:szCs w:val="28"/>
      </w:rPr>
    </w:pPr>
    <w:r w:rsidRPr="002254AA">
      <w:rPr>
        <w:color w:val="595959" w:themeColor="text1" w:themeTint="A6"/>
        <w:sz w:val="28"/>
        <w:szCs w:val="28"/>
      </w:rPr>
      <w:t>Department of Healt</w:t>
    </w:r>
    <w:r>
      <w:rPr>
        <w:color w:val="595959" w:themeColor="text1" w:themeTint="A6"/>
        <w:sz w:val="28"/>
        <w:szCs w:val="28"/>
      </w:rPr>
      <w:t>h</w:t>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noProof/>
      </w:rPr>
      <w:drawing>
        <wp:inline distT="0" distB="0" distL="0" distR="0" wp14:anchorId="37C5E0F2" wp14:editId="3D538758">
          <wp:extent cx="655955" cy="657225"/>
          <wp:effectExtent l="0" t="0" r="0" b="952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085" cy="708454"/>
                  </a:xfrm>
                  <a:prstGeom prst="rect">
                    <a:avLst/>
                  </a:prstGeom>
                  <a:noFill/>
                </pic:spPr>
              </pic:pic>
            </a:graphicData>
          </a:graphic>
        </wp:inline>
      </w:drawing>
    </w:r>
  </w:p>
  <w:p w14:paraId="3A33631A" w14:textId="77777777" w:rsidR="00EF6D95" w:rsidRDefault="00EF6D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4710" w14:textId="77777777" w:rsidR="005A1D47" w:rsidRDefault="005A1D47">
      <w:r>
        <w:separator/>
      </w:r>
    </w:p>
  </w:footnote>
  <w:footnote w:type="continuationSeparator" w:id="0">
    <w:p w14:paraId="09CA49A9" w14:textId="77777777" w:rsidR="005A1D47" w:rsidRDefault="005A1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2750" w14:textId="77777777" w:rsidR="00EF6D95" w:rsidRDefault="00EF6D95" w:rsidP="0010340C">
    <w:pPr>
      <w:pStyle w:val="Header"/>
    </w:pPr>
    <w:r>
      <w:rPr>
        <w:noProof/>
      </w:rPr>
      <w:drawing>
        <wp:anchor distT="0" distB="0" distL="114300" distR="114300" simplePos="0" relativeHeight="251659264" behindDoc="1" locked="0" layoutInCell="1" allowOverlap="0" wp14:anchorId="6CC2F702" wp14:editId="0E8AEF6E">
          <wp:simplePos x="0" y="0"/>
          <wp:positionH relativeFrom="page">
            <wp:align>center</wp:align>
          </wp:positionH>
          <wp:positionV relativeFrom="paragraph">
            <wp:posOffset>-254272</wp:posOffset>
          </wp:positionV>
          <wp:extent cx="7230820" cy="1300348"/>
          <wp:effectExtent l="0" t="0" r="0" b="0"/>
          <wp:wrapNone/>
          <wp:docPr id="2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3338" cy="13295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BCBB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6AE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48C1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C95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5C90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613A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090061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13D7AAE"/>
    <w:multiLevelType w:val="hybridMultilevel"/>
    <w:tmpl w:val="6B74D6C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5" w15:restartNumberingAfterBreak="0">
    <w:nsid w:val="15743D8F"/>
    <w:multiLevelType w:val="multilevel"/>
    <w:tmpl w:val="3DAA1A62"/>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5FA41E6"/>
    <w:multiLevelType w:val="hybridMultilevel"/>
    <w:tmpl w:val="9B9E6A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005C4F"/>
    <w:multiLevelType w:val="hybridMultilevel"/>
    <w:tmpl w:val="A2B22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A40F2C"/>
    <w:multiLevelType w:val="hybridMultilevel"/>
    <w:tmpl w:val="8EC0CEAC"/>
    <w:lvl w:ilvl="0" w:tplc="0C090001">
      <w:start w:val="1"/>
      <w:numFmt w:val="bullet"/>
      <w:lvlText w:val=""/>
      <w:lvlJc w:val="left"/>
      <w:pPr>
        <w:ind w:left="952" w:hanging="360"/>
      </w:pPr>
      <w:rPr>
        <w:rFonts w:ascii="Symbol" w:hAnsi="Symbol" w:hint="default"/>
      </w:rPr>
    </w:lvl>
    <w:lvl w:ilvl="1" w:tplc="0C090003" w:tentative="1">
      <w:start w:val="1"/>
      <w:numFmt w:val="bullet"/>
      <w:lvlText w:val="o"/>
      <w:lvlJc w:val="left"/>
      <w:pPr>
        <w:ind w:left="1672" w:hanging="360"/>
      </w:pPr>
      <w:rPr>
        <w:rFonts w:ascii="Courier New" w:hAnsi="Courier New" w:cs="Courier New" w:hint="default"/>
      </w:rPr>
    </w:lvl>
    <w:lvl w:ilvl="2" w:tplc="0C090005" w:tentative="1">
      <w:start w:val="1"/>
      <w:numFmt w:val="bullet"/>
      <w:lvlText w:val=""/>
      <w:lvlJc w:val="left"/>
      <w:pPr>
        <w:ind w:left="2392" w:hanging="360"/>
      </w:pPr>
      <w:rPr>
        <w:rFonts w:ascii="Wingdings" w:hAnsi="Wingdings" w:hint="default"/>
      </w:rPr>
    </w:lvl>
    <w:lvl w:ilvl="3" w:tplc="0C090001" w:tentative="1">
      <w:start w:val="1"/>
      <w:numFmt w:val="bullet"/>
      <w:lvlText w:val=""/>
      <w:lvlJc w:val="left"/>
      <w:pPr>
        <w:ind w:left="3112" w:hanging="360"/>
      </w:pPr>
      <w:rPr>
        <w:rFonts w:ascii="Symbol" w:hAnsi="Symbol" w:hint="default"/>
      </w:rPr>
    </w:lvl>
    <w:lvl w:ilvl="4" w:tplc="0C090003" w:tentative="1">
      <w:start w:val="1"/>
      <w:numFmt w:val="bullet"/>
      <w:lvlText w:val="o"/>
      <w:lvlJc w:val="left"/>
      <w:pPr>
        <w:ind w:left="3832" w:hanging="360"/>
      </w:pPr>
      <w:rPr>
        <w:rFonts w:ascii="Courier New" w:hAnsi="Courier New" w:cs="Courier New" w:hint="default"/>
      </w:rPr>
    </w:lvl>
    <w:lvl w:ilvl="5" w:tplc="0C090005" w:tentative="1">
      <w:start w:val="1"/>
      <w:numFmt w:val="bullet"/>
      <w:lvlText w:val=""/>
      <w:lvlJc w:val="left"/>
      <w:pPr>
        <w:ind w:left="4552" w:hanging="360"/>
      </w:pPr>
      <w:rPr>
        <w:rFonts w:ascii="Wingdings" w:hAnsi="Wingdings" w:hint="default"/>
      </w:rPr>
    </w:lvl>
    <w:lvl w:ilvl="6" w:tplc="0C090001" w:tentative="1">
      <w:start w:val="1"/>
      <w:numFmt w:val="bullet"/>
      <w:lvlText w:val=""/>
      <w:lvlJc w:val="left"/>
      <w:pPr>
        <w:ind w:left="5272" w:hanging="360"/>
      </w:pPr>
      <w:rPr>
        <w:rFonts w:ascii="Symbol" w:hAnsi="Symbol" w:hint="default"/>
      </w:rPr>
    </w:lvl>
    <w:lvl w:ilvl="7" w:tplc="0C090003" w:tentative="1">
      <w:start w:val="1"/>
      <w:numFmt w:val="bullet"/>
      <w:lvlText w:val="o"/>
      <w:lvlJc w:val="left"/>
      <w:pPr>
        <w:ind w:left="5992" w:hanging="360"/>
      </w:pPr>
      <w:rPr>
        <w:rFonts w:ascii="Courier New" w:hAnsi="Courier New" w:cs="Courier New" w:hint="default"/>
      </w:rPr>
    </w:lvl>
    <w:lvl w:ilvl="8" w:tplc="0C090005" w:tentative="1">
      <w:start w:val="1"/>
      <w:numFmt w:val="bullet"/>
      <w:lvlText w:val=""/>
      <w:lvlJc w:val="left"/>
      <w:pPr>
        <w:ind w:left="6712" w:hanging="360"/>
      </w:pPr>
      <w:rPr>
        <w:rFonts w:ascii="Wingdings" w:hAnsi="Wingdings" w:hint="default"/>
      </w:rPr>
    </w:lvl>
  </w:abstractNum>
  <w:abstractNum w:abstractNumId="19" w15:restartNumberingAfterBreak="0">
    <w:nsid w:val="1BE55534"/>
    <w:multiLevelType w:val="multilevel"/>
    <w:tmpl w:val="2E5CE8E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2428579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DE018D7"/>
    <w:multiLevelType w:val="hybridMultilevel"/>
    <w:tmpl w:val="5A366076"/>
    <w:lvl w:ilvl="0" w:tplc="19C62D2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231E95"/>
    <w:multiLevelType w:val="hybridMultilevel"/>
    <w:tmpl w:val="D4B019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4F4045"/>
    <w:multiLevelType w:val="hybridMultilevel"/>
    <w:tmpl w:val="B9BAA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082D47"/>
    <w:multiLevelType w:val="hybridMultilevel"/>
    <w:tmpl w:val="B22A85B4"/>
    <w:lvl w:ilvl="0" w:tplc="E97E4D8A">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815071"/>
    <w:multiLevelType w:val="multilevel"/>
    <w:tmpl w:val="A5F2CCB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4D55387"/>
    <w:multiLevelType w:val="hybridMultilevel"/>
    <w:tmpl w:val="2FC62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2E4A05"/>
    <w:multiLevelType w:val="hybridMultilevel"/>
    <w:tmpl w:val="4C8AD08C"/>
    <w:lvl w:ilvl="0" w:tplc="112875A2">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0A741C7"/>
    <w:multiLevelType w:val="hybridMultilevel"/>
    <w:tmpl w:val="69F68CA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9" w15:restartNumberingAfterBreak="0">
    <w:nsid w:val="612D536E"/>
    <w:multiLevelType w:val="hybridMultilevel"/>
    <w:tmpl w:val="D554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EF55A6"/>
    <w:multiLevelType w:val="multilevel"/>
    <w:tmpl w:val="1F8A3EF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1"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CF413A2"/>
    <w:multiLevelType w:val="hybridMultilevel"/>
    <w:tmpl w:val="C32AB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A63F99"/>
    <w:multiLevelType w:val="hybridMultilevel"/>
    <w:tmpl w:val="37D8C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102B7A"/>
    <w:multiLevelType w:val="hybridMultilevel"/>
    <w:tmpl w:val="6EE24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B656EC"/>
    <w:multiLevelType w:val="multilevel"/>
    <w:tmpl w:val="3F527B00"/>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6" w15:restartNumberingAfterBreak="0">
    <w:nsid w:val="78605F01"/>
    <w:multiLevelType w:val="hybridMultilevel"/>
    <w:tmpl w:val="5F3E6C2E"/>
    <w:lvl w:ilvl="0" w:tplc="C1DCB164">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C517918"/>
    <w:multiLevelType w:val="multilevel"/>
    <w:tmpl w:val="DA4409F2"/>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9"/>
  </w:num>
  <w:num w:numId="2">
    <w:abstractNumId w:val="27"/>
  </w:num>
  <w:num w:numId="3">
    <w:abstractNumId w:val="20"/>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31"/>
  </w:num>
  <w:num w:numId="14">
    <w:abstractNumId w:val="24"/>
  </w:num>
  <w:num w:numId="15">
    <w:abstractNumId w:val="37"/>
  </w:num>
  <w:num w:numId="16">
    <w:abstractNumId w:val="12"/>
  </w:num>
  <w:num w:numId="17">
    <w:abstractNumId w:val="7"/>
  </w:num>
  <w:num w:numId="18">
    <w:abstractNumId w:val="10"/>
  </w:num>
  <w:num w:numId="19">
    <w:abstractNumId w:val="13"/>
  </w:num>
  <w:num w:numId="20">
    <w:abstractNumId w:val="30"/>
  </w:num>
  <w:num w:numId="21">
    <w:abstractNumId w:val="15"/>
  </w:num>
  <w:num w:numId="22">
    <w:abstractNumId w:val="19"/>
  </w:num>
  <w:num w:numId="23">
    <w:abstractNumId w:val="35"/>
  </w:num>
  <w:num w:numId="24">
    <w:abstractNumId w:val="11"/>
  </w:num>
  <w:num w:numId="25">
    <w:abstractNumId w:val="36"/>
  </w:num>
  <w:num w:numId="26">
    <w:abstractNumId w:val="21"/>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8"/>
  </w:num>
  <w:num w:numId="34">
    <w:abstractNumId w:val="16"/>
  </w:num>
  <w:num w:numId="35">
    <w:abstractNumId w:val="14"/>
  </w:num>
  <w:num w:numId="36">
    <w:abstractNumId w:val="25"/>
  </w:num>
  <w:num w:numId="37">
    <w:abstractNumId w:val="29"/>
  </w:num>
  <w:num w:numId="38">
    <w:abstractNumId w:val="32"/>
  </w:num>
  <w:num w:numId="39">
    <w:abstractNumId w:val="17"/>
  </w:num>
  <w:num w:numId="40">
    <w:abstractNumId w:val="23"/>
  </w:num>
  <w:num w:numId="41">
    <w:abstractNumId w:val="33"/>
  </w:num>
  <w:num w:numId="42">
    <w:abstractNumId w:val="34"/>
  </w:num>
  <w:num w:numId="4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39"/>
    <w:rsid w:val="000024AB"/>
    <w:rsid w:val="00002742"/>
    <w:rsid w:val="0000320B"/>
    <w:rsid w:val="0000427F"/>
    <w:rsid w:val="00004383"/>
    <w:rsid w:val="00004DCE"/>
    <w:rsid w:val="00006F17"/>
    <w:rsid w:val="00007BD6"/>
    <w:rsid w:val="00010B10"/>
    <w:rsid w:val="00021207"/>
    <w:rsid w:val="000276E4"/>
    <w:rsid w:val="00030F49"/>
    <w:rsid w:val="000349F8"/>
    <w:rsid w:val="00035EC7"/>
    <w:rsid w:val="0004310A"/>
    <w:rsid w:val="00044BCE"/>
    <w:rsid w:val="00045B7F"/>
    <w:rsid w:val="00046EEB"/>
    <w:rsid w:val="00050323"/>
    <w:rsid w:val="00050D0D"/>
    <w:rsid w:val="00054700"/>
    <w:rsid w:val="000554AD"/>
    <w:rsid w:val="0005624C"/>
    <w:rsid w:val="00057CF2"/>
    <w:rsid w:val="0006044E"/>
    <w:rsid w:val="00060CCD"/>
    <w:rsid w:val="000640B9"/>
    <w:rsid w:val="000707DD"/>
    <w:rsid w:val="00070DD5"/>
    <w:rsid w:val="00071E93"/>
    <w:rsid w:val="00074A44"/>
    <w:rsid w:val="000766D2"/>
    <w:rsid w:val="00077515"/>
    <w:rsid w:val="0007755C"/>
    <w:rsid w:val="00077645"/>
    <w:rsid w:val="00081A96"/>
    <w:rsid w:val="0008215D"/>
    <w:rsid w:val="0008451C"/>
    <w:rsid w:val="000853EE"/>
    <w:rsid w:val="00090E99"/>
    <w:rsid w:val="00091505"/>
    <w:rsid w:val="0009220A"/>
    <w:rsid w:val="00094179"/>
    <w:rsid w:val="00095275"/>
    <w:rsid w:val="000958F2"/>
    <w:rsid w:val="00095AF8"/>
    <w:rsid w:val="000A0C17"/>
    <w:rsid w:val="000A2E4A"/>
    <w:rsid w:val="000A2FDC"/>
    <w:rsid w:val="000A3748"/>
    <w:rsid w:val="000A55F9"/>
    <w:rsid w:val="000A55FC"/>
    <w:rsid w:val="000A71F5"/>
    <w:rsid w:val="000B39ED"/>
    <w:rsid w:val="000B5AE5"/>
    <w:rsid w:val="000B601E"/>
    <w:rsid w:val="000B675F"/>
    <w:rsid w:val="000C4151"/>
    <w:rsid w:val="000C6A69"/>
    <w:rsid w:val="000D10BA"/>
    <w:rsid w:val="000D1693"/>
    <w:rsid w:val="000D4B85"/>
    <w:rsid w:val="000E0BDF"/>
    <w:rsid w:val="000E1043"/>
    <w:rsid w:val="000E1E1A"/>
    <w:rsid w:val="000E21A3"/>
    <w:rsid w:val="000E335B"/>
    <w:rsid w:val="000E387A"/>
    <w:rsid w:val="000F0110"/>
    <w:rsid w:val="000F1834"/>
    <w:rsid w:val="000F19FC"/>
    <w:rsid w:val="000F23BF"/>
    <w:rsid w:val="000F374A"/>
    <w:rsid w:val="000F4B86"/>
    <w:rsid w:val="000F6AFC"/>
    <w:rsid w:val="00100279"/>
    <w:rsid w:val="00101398"/>
    <w:rsid w:val="001051ED"/>
    <w:rsid w:val="00105FE4"/>
    <w:rsid w:val="0010761F"/>
    <w:rsid w:val="0010778F"/>
    <w:rsid w:val="00107BDD"/>
    <w:rsid w:val="00110EAA"/>
    <w:rsid w:val="00111CF9"/>
    <w:rsid w:val="001132B3"/>
    <w:rsid w:val="00116CB0"/>
    <w:rsid w:val="00117F1A"/>
    <w:rsid w:val="00120971"/>
    <w:rsid w:val="00120B53"/>
    <w:rsid w:val="001213AC"/>
    <w:rsid w:val="00122CC3"/>
    <w:rsid w:val="001252AF"/>
    <w:rsid w:val="001252DF"/>
    <w:rsid w:val="00126C9B"/>
    <w:rsid w:val="00127A5D"/>
    <w:rsid w:val="00130E49"/>
    <w:rsid w:val="001321C1"/>
    <w:rsid w:val="001326AA"/>
    <w:rsid w:val="00133716"/>
    <w:rsid w:val="00133E19"/>
    <w:rsid w:val="001347E2"/>
    <w:rsid w:val="001349A0"/>
    <w:rsid w:val="00135B50"/>
    <w:rsid w:val="001362DD"/>
    <w:rsid w:val="001367FA"/>
    <w:rsid w:val="00144144"/>
    <w:rsid w:val="00144420"/>
    <w:rsid w:val="001444F8"/>
    <w:rsid w:val="00146CFF"/>
    <w:rsid w:val="00146FCB"/>
    <w:rsid w:val="00151D98"/>
    <w:rsid w:val="001570A7"/>
    <w:rsid w:val="00161057"/>
    <w:rsid w:val="00161AED"/>
    <w:rsid w:val="00161DA2"/>
    <w:rsid w:val="001638C1"/>
    <w:rsid w:val="0016485E"/>
    <w:rsid w:val="001656FC"/>
    <w:rsid w:val="00166839"/>
    <w:rsid w:val="00167F72"/>
    <w:rsid w:val="0017021E"/>
    <w:rsid w:val="00170C88"/>
    <w:rsid w:val="00174E29"/>
    <w:rsid w:val="00175BFC"/>
    <w:rsid w:val="00175F9B"/>
    <w:rsid w:val="00176881"/>
    <w:rsid w:val="0018329F"/>
    <w:rsid w:val="001834FF"/>
    <w:rsid w:val="00192307"/>
    <w:rsid w:val="00192ADA"/>
    <w:rsid w:val="001941C0"/>
    <w:rsid w:val="0019514A"/>
    <w:rsid w:val="001951A8"/>
    <w:rsid w:val="00195730"/>
    <w:rsid w:val="00195B79"/>
    <w:rsid w:val="00197F14"/>
    <w:rsid w:val="001A17DA"/>
    <w:rsid w:val="001A4350"/>
    <w:rsid w:val="001A57F3"/>
    <w:rsid w:val="001B25FD"/>
    <w:rsid w:val="001B7500"/>
    <w:rsid w:val="001C1656"/>
    <w:rsid w:val="001C246E"/>
    <w:rsid w:val="001C2D39"/>
    <w:rsid w:val="001C4011"/>
    <w:rsid w:val="001C571B"/>
    <w:rsid w:val="001C5CDA"/>
    <w:rsid w:val="001C6564"/>
    <w:rsid w:val="001D3105"/>
    <w:rsid w:val="001D3E54"/>
    <w:rsid w:val="001D48C5"/>
    <w:rsid w:val="001D4959"/>
    <w:rsid w:val="001D4A7F"/>
    <w:rsid w:val="001E1CBA"/>
    <w:rsid w:val="001E2977"/>
    <w:rsid w:val="001E6749"/>
    <w:rsid w:val="001E6976"/>
    <w:rsid w:val="001E6A51"/>
    <w:rsid w:val="001F1BCB"/>
    <w:rsid w:val="001F2BBF"/>
    <w:rsid w:val="001F3EEF"/>
    <w:rsid w:val="001F5B61"/>
    <w:rsid w:val="001F6705"/>
    <w:rsid w:val="001F7838"/>
    <w:rsid w:val="001F7D77"/>
    <w:rsid w:val="00200849"/>
    <w:rsid w:val="00202BC1"/>
    <w:rsid w:val="00204537"/>
    <w:rsid w:val="0020473D"/>
    <w:rsid w:val="00205453"/>
    <w:rsid w:val="00205BDD"/>
    <w:rsid w:val="00212350"/>
    <w:rsid w:val="0021406D"/>
    <w:rsid w:val="00220CBC"/>
    <w:rsid w:val="002210B4"/>
    <w:rsid w:val="002260A5"/>
    <w:rsid w:val="00227F04"/>
    <w:rsid w:val="002302AF"/>
    <w:rsid w:val="0023184A"/>
    <w:rsid w:val="0023368F"/>
    <w:rsid w:val="00233787"/>
    <w:rsid w:val="00234706"/>
    <w:rsid w:val="00236C91"/>
    <w:rsid w:val="0023772A"/>
    <w:rsid w:val="00240545"/>
    <w:rsid w:val="0024221A"/>
    <w:rsid w:val="00243E82"/>
    <w:rsid w:val="00243F81"/>
    <w:rsid w:val="002447E4"/>
    <w:rsid w:val="0024792A"/>
    <w:rsid w:val="00251440"/>
    <w:rsid w:val="00257CCD"/>
    <w:rsid w:val="0026085C"/>
    <w:rsid w:val="0026201F"/>
    <w:rsid w:val="00262B80"/>
    <w:rsid w:val="0026409D"/>
    <w:rsid w:val="00264BB9"/>
    <w:rsid w:val="0026541A"/>
    <w:rsid w:val="00265604"/>
    <w:rsid w:val="00271D4E"/>
    <w:rsid w:val="00277A61"/>
    <w:rsid w:val="00280A8A"/>
    <w:rsid w:val="00281869"/>
    <w:rsid w:val="00284C96"/>
    <w:rsid w:val="0029110A"/>
    <w:rsid w:val="0029479C"/>
    <w:rsid w:val="0029619B"/>
    <w:rsid w:val="00296AC5"/>
    <w:rsid w:val="002A5228"/>
    <w:rsid w:val="002A7585"/>
    <w:rsid w:val="002B192E"/>
    <w:rsid w:val="002B195F"/>
    <w:rsid w:val="002B3411"/>
    <w:rsid w:val="002B5AA5"/>
    <w:rsid w:val="002B5AED"/>
    <w:rsid w:val="002B6BF5"/>
    <w:rsid w:val="002C26D6"/>
    <w:rsid w:val="002C42F3"/>
    <w:rsid w:val="002C45CD"/>
    <w:rsid w:val="002C64B4"/>
    <w:rsid w:val="002D06E5"/>
    <w:rsid w:val="002D0ED6"/>
    <w:rsid w:val="002D10BA"/>
    <w:rsid w:val="002D3D98"/>
    <w:rsid w:val="002D5C0E"/>
    <w:rsid w:val="002D5FE8"/>
    <w:rsid w:val="002D7349"/>
    <w:rsid w:val="002E0FFF"/>
    <w:rsid w:val="002E191C"/>
    <w:rsid w:val="002E2738"/>
    <w:rsid w:val="002E2FCD"/>
    <w:rsid w:val="002F3222"/>
    <w:rsid w:val="002F3A51"/>
    <w:rsid w:val="002F3C21"/>
    <w:rsid w:val="002F6C03"/>
    <w:rsid w:val="002F6C32"/>
    <w:rsid w:val="00302011"/>
    <w:rsid w:val="0030241C"/>
    <w:rsid w:val="003024B1"/>
    <w:rsid w:val="003028B1"/>
    <w:rsid w:val="003041E1"/>
    <w:rsid w:val="00304B93"/>
    <w:rsid w:val="00305004"/>
    <w:rsid w:val="0030551C"/>
    <w:rsid w:val="00306B5D"/>
    <w:rsid w:val="00307361"/>
    <w:rsid w:val="00307906"/>
    <w:rsid w:val="00310796"/>
    <w:rsid w:val="00311BCB"/>
    <w:rsid w:val="003130E4"/>
    <w:rsid w:val="003146CC"/>
    <w:rsid w:val="00314B2C"/>
    <w:rsid w:val="00315458"/>
    <w:rsid w:val="00316BF8"/>
    <w:rsid w:val="003179BC"/>
    <w:rsid w:val="00320161"/>
    <w:rsid w:val="00321609"/>
    <w:rsid w:val="00321F87"/>
    <w:rsid w:val="00322939"/>
    <w:rsid w:val="00323678"/>
    <w:rsid w:val="00323CC5"/>
    <w:rsid w:val="00323F72"/>
    <w:rsid w:val="00326199"/>
    <w:rsid w:val="00330676"/>
    <w:rsid w:val="00340267"/>
    <w:rsid w:val="00340D20"/>
    <w:rsid w:val="00341DDD"/>
    <w:rsid w:val="00345354"/>
    <w:rsid w:val="00346305"/>
    <w:rsid w:val="0034730B"/>
    <w:rsid w:val="00347556"/>
    <w:rsid w:val="0035018A"/>
    <w:rsid w:val="003519DF"/>
    <w:rsid w:val="00353F55"/>
    <w:rsid w:val="00354151"/>
    <w:rsid w:val="00354BB5"/>
    <w:rsid w:val="003555D3"/>
    <w:rsid w:val="00356F70"/>
    <w:rsid w:val="0036203F"/>
    <w:rsid w:val="00363268"/>
    <w:rsid w:val="003657D0"/>
    <w:rsid w:val="00365B40"/>
    <w:rsid w:val="00366172"/>
    <w:rsid w:val="0036669E"/>
    <w:rsid w:val="00366E3D"/>
    <w:rsid w:val="003676C5"/>
    <w:rsid w:val="00370EE0"/>
    <w:rsid w:val="0037236E"/>
    <w:rsid w:val="00373863"/>
    <w:rsid w:val="0037397A"/>
    <w:rsid w:val="00374065"/>
    <w:rsid w:val="00377C85"/>
    <w:rsid w:val="003801AF"/>
    <w:rsid w:val="00382EF1"/>
    <w:rsid w:val="00383259"/>
    <w:rsid w:val="00384FE9"/>
    <w:rsid w:val="0038705E"/>
    <w:rsid w:val="00390254"/>
    <w:rsid w:val="00397A64"/>
    <w:rsid w:val="003A01A0"/>
    <w:rsid w:val="003A4122"/>
    <w:rsid w:val="003A4C7D"/>
    <w:rsid w:val="003A6E7E"/>
    <w:rsid w:val="003B126A"/>
    <w:rsid w:val="003B1297"/>
    <w:rsid w:val="003B48EE"/>
    <w:rsid w:val="003B4DB1"/>
    <w:rsid w:val="003B58FD"/>
    <w:rsid w:val="003B699E"/>
    <w:rsid w:val="003B73DD"/>
    <w:rsid w:val="003B789F"/>
    <w:rsid w:val="003B7C72"/>
    <w:rsid w:val="003C0B2D"/>
    <w:rsid w:val="003C1326"/>
    <w:rsid w:val="003C19FF"/>
    <w:rsid w:val="003C2AA6"/>
    <w:rsid w:val="003C31DA"/>
    <w:rsid w:val="003D1CFA"/>
    <w:rsid w:val="003D557A"/>
    <w:rsid w:val="003D5780"/>
    <w:rsid w:val="003D7168"/>
    <w:rsid w:val="003D787A"/>
    <w:rsid w:val="003E597F"/>
    <w:rsid w:val="003E6CC0"/>
    <w:rsid w:val="003E7718"/>
    <w:rsid w:val="003E7F4B"/>
    <w:rsid w:val="003F0EC0"/>
    <w:rsid w:val="003F1089"/>
    <w:rsid w:val="004000C2"/>
    <w:rsid w:val="0040070F"/>
    <w:rsid w:val="00400E66"/>
    <w:rsid w:val="004025EA"/>
    <w:rsid w:val="004028AA"/>
    <w:rsid w:val="00410FBF"/>
    <w:rsid w:val="00417192"/>
    <w:rsid w:val="0042075C"/>
    <w:rsid w:val="00420F62"/>
    <w:rsid w:val="00421E95"/>
    <w:rsid w:val="004232FD"/>
    <w:rsid w:val="004250E0"/>
    <w:rsid w:val="0042715E"/>
    <w:rsid w:val="0042717D"/>
    <w:rsid w:val="00427585"/>
    <w:rsid w:val="004318C1"/>
    <w:rsid w:val="00432E6D"/>
    <w:rsid w:val="00432F25"/>
    <w:rsid w:val="00433AE4"/>
    <w:rsid w:val="00433B88"/>
    <w:rsid w:val="00435F26"/>
    <w:rsid w:val="004416D4"/>
    <w:rsid w:val="00441C56"/>
    <w:rsid w:val="00444718"/>
    <w:rsid w:val="00445710"/>
    <w:rsid w:val="004460C0"/>
    <w:rsid w:val="00450F5F"/>
    <w:rsid w:val="00451695"/>
    <w:rsid w:val="00452216"/>
    <w:rsid w:val="004556E3"/>
    <w:rsid w:val="00457F1B"/>
    <w:rsid w:val="0046079C"/>
    <w:rsid w:val="0046127E"/>
    <w:rsid w:val="00462FA0"/>
    <w:rsid w:val="00463289"/>
    <w:rsid w:val="00463DE0"/>
    <w:rsid w:val="00467747"/>
    <w:rsid w:val="00470981"/>
    <w:rsid w:val="0047402A"/>
    <w:rsid w:val="00476FBC"/>
    <w:rsid w:val="00480BAE"/>
    <w:rsid w:val="004819B7"/>
    <w:rsid w:val="00482306"/>
    <w:rsid w:val="00485F9B"/>
    <w:rsid w:val="0048750D"/>
    <w:rsid w:val="00487CEA"/>
    <w:rsid w:val="00491D9A"/>
    <w:rsid w:val="004921DD"/>
    <w:rsid w:val="00492EDC"/>
    <w:rsid w:val="0049304F"/>
    <w:rsid w:val="00493E78"/>
    <w:rsid w:val="00494AD0"/>
    <w:rsid w:val="00495195"/>
    <w:rsid w:val="0049601A"/>
    <w:rsid w:val="004963A0"/>
    <w:rsid w:val="00496761"/>
    <w:rsid w:val="004A0FB0"/>
    <w:rsid w:val="004A3D87"/>
    <w:rsid w:val="004A7610"/>
    <w:rsid w:val="004B002B"/>
    <w:rsid w:val="004B1348"/>
    <w:rsid w:val="004B4040"/>
    <w:rsid w:val="004C0883"/>
    <w:rsid w:val="004C1855"/>
    <w:rsid w:val="004C35FC"/>
    <w:rsid w:val="004C4D66"/>
    <w:rsid w:val="004D28D4"/>
    <w:rsid w:val="004D39BD"/>
    <w:rsid w:val="004D4AB1"/>
    <w:rsid w:val="004D6B8F"/>
    <w:rsid w:val="004D7047"/>
    <w:rsid w:val="004E28BA"/>
    <w:rsid w:val="004E35AF"/>
    <w:rsid w:val="004E433F"/>
    <w:rsid w:val="004E46B6"/>
    <w:rsid w:val="004E51E4"/>
    <w:rsid w:val="004E7F5C"/>
    <w:rsid w:val="004F0046"/>
    <w:rsid w:val="004F18C3"/>
    <w:rsid w:val="004F1E9A"/>
    <w:rsid w:val="004F224C"/>
    <w:rsid w:val="004F25E0"/>
    <w:rsid w:val="004F5BC6"/>
    <w:rsid w:val="00500316"/>
    <w:rsid w:val="0050124A"/>
    <w:rsid w:val="00503445"/>
    <w:rsid w:val="00506003"/>
    <w:rsid w:val="00507166"/>
    <w:rsid w:val="00512ADF"/>
    <w:rsid w:val="00513041"/>
    <w:rsid w:val="005133D6"/>
    <w:rsid w:val="00514DF7"/>
    <w:rsid w:val="0051579D"/>
    <w:rsid w:val="00517989"/>
    <w:rsid w:val="00520E2F"/>
    <w:rsid w:val="00521D2E"/>
    <w:rsid w:val="00524EC3"/>
    <w:rsid w:val="00525D87"/>
    <w:rsid w:val="00526FD0"/>
    <w:rsid w:val="005300BA"/>
    <w:rsid w:val="005301AC"/>
    <w:rsid w:val="00531E48"/>
    <w:rsid w:val="005337D2"/>
    <w:rsid w:val="005343CF"/>
    <w:rsid w:val="005351E8"/>
    <w:rsid w:val="00536A88"/>
    <w:rsid w:val="0053700C"/>
    <w:rsid w:val="005374B2"/>
    <w:rsid w:val="0054069F"/>
    <w:rsid w:val="005449BA"/>
    <w:rsid w:val="00547800"/>
    <w:rsid w:val="005515F5"/>
    <w:rsid w:val="00554890"/>
    <w:rsid w:val="005565CF"/>
    <w:rsid w:val="00561FE2"/>
    <w:rsid w:val="0056269D"/>
    <w:rsid w:val="00563054"/>
    <w:rsid w:val="00566549"/>
    <w:rsid w:val="00570F84"/>
    <w:rsid w:val="00571391"/>
    <w:rsid w:val="005735C1"/>
    <w:rsid w:val="00576817"/>
    <w:rsid w:val="005812DF"/>
    <w:rsid w:val="00581826"/>
    <w:rsid w:val="00581DBE"/>
    <w:rsid w:val="0058594F"/>
    <w:rsid w:val="00585B37"/>
    <w:rsid w:val="00586201"/>
    <w:rsid w:val="00587E34"/>
    <w:rsid w:val="00590653"/>
    <w:rsid w:val="00590750"/>
    <w:rsid w:val="00592EC0"/>
    <w:rsid w:val="00594900"/>
    <w:rsid w:val="00595049"/>
    <w:rsid w:val="00595328"/>
    <w:rsid w:val="00596954"/>
    <w:rsid w:val="005A17A5"/>
    <w:rsid w:val="005A1D47"/>
    <w:rsid w:val="005A61AC"/>
    <w:rsid w:val="005A6569"/>
    <w:rsid w:val="005B0661"/>
    <w:rsid w:val="005B1168"/>
    <w:rsid w:val="005B48F1"/>
    <w:rsid w:val="005B58D8"/>
    <w:rsid w:val="005B5FD0"/>
    <w:rsid w:val="005C21D1"/>
    <w:rsid w:val="005C24E4"/>
    <w:rsid w:val="005C54D4"/>
    <w:rsid w:val="005C5BB4"/>
    <w:rsid w:val="005C5D6B"/>
    <w:rsid w:val="005C605B"/>
    <w:rsid w:val="005C67CC"/>
    <w:rsid w:val="005D15FE"/>
    <w:rsid w:val="005D3373"/>
    <w:rsid w:val="005E0099"/>
    <w:rsid w:val="005E1391"/>
    <w:rsid w:val="005E43D3"/>
    <w:rsid w:val="005E4A2A"/>
    <w:rsid w:val="005E6BD6"/>
    <w:rsid w:val="005E7ECB"/>
    <w:rsid w:val="005F2F4C"/>
    <w:rsid w:val="005F2FC3"/>
    <w:rsid w:val="005F3869"/>
    <w:rsid w:val="005F3F46"/>
    <w:rsid w:val="005F444A"/>
    <w:rsid w:val="005F7216"/>
    <w:rsid w:val="005F7E58"/>
    <w:rsid w:val="006015B7"/>
    <w:rsid w:val="00602687"/>
    <w:rsid w:val="0060346D"/>
    <w:rsid w:val="0060432A"/>
    <w:rsid w:val="006057C5"/>
    <w:rsid w:val="00605D60"/>
    <w:rsid w:val="006112E9"/>
    <w:rsid w:val="0061215A"/>
    <w:rsid w:val="006206DD"/>
    <w:rsid w:val="00622FD3"/>
    <w:rsid w:val="00626BD6"/>
    <w:rsid w:val="0063171B"/>
    <w:rsid w:val="0063289C"/>
    <w:rsid w:val="0063350A"/>
    <w:rsid w:val="0063551A"/>
    <w:rsid w:val="00636488"/>
    <w:rsid w:val="0064233F"/>
    <w:rsid w:val="00642A60"/>
    <w:rsid w:val="00643912"/>
    <w:rsid w:val="00644651"/>
    <w:rsid w:val="00645304"/>
    <w:rsid w:val="00646469"/>
    <w:rsid w:val="0064722B"/>
    <w:rsid w:val="006502CB"/>
    <w:rsid w:val="00650551"/>
    <w:rsid w:val="00650890"/>
    <w:rsid w:val="00652115"/>
    <w:rsid w:val="0065241A"/>
    <w:rsid w:val="006540CD"/>
    <w:rsid w:val="00655D44"/>
    <w:rsid w:val="00662047"/>
    <w:rsid w:val="00662C40"/>
    <w:rsid w:val="00665B9C"/>
    <w:rsid w:val="0066659A"/>
    <w:rsid w:val="006709B8"/>
    <w:rsid w:val="006737EC"/>
    <w:rsid w:val="00673C5C"/>
    <w:rsid w:val="00674BFE"/>
    <w:rsid w:val="00683ADB"/>
    <w:rsid w:val="00693D7D"/>
    <w:rsid w:val="00695BA7"/>
    <w:rsid w:val="00696551"/>
    <w:rsid w:val="006971E4"/>
    <w:rsid w:val="006A14BF"/>
    <w:rsid w:val="006A3E6D"/>
    <w:rsid w:val="006A40A2"/>
    <w:rsid w:val="006A5AF4"/>
    <w:rsid w:val="006B3039"/>
    <w:rsid w:val="006B4BA1"/>
    <w:rsid w:val="006B78A0"/>
    <w:rsid w:val="006C22BE"/>
    <w:rsid w:val="006C360C"/>
    <w:rsid w:val="006C38ED"/>
    <w:rsid w:val="006C5CD5"/>
    <w:rsid w:val="006D4FEE"/>
    <w:rsid w:val="006D6496"/>
    <w:rsid w:val="006E047A"/>
    <w:rsid w:val="006E0A5F"/>
    <w:rsid w:val="006E0AA7"/>
    <w:rsid w:val="006E184E"/>
    <w:rsid w:val="006E2FAC"/>
    <w:rsid w:val="006E450C"/>
    <w:rsid w:val="006E5823"/>
    <w:rsid w:val="006E662E"/>
    <w:rsid w:val="006E702B"/>
    <w:rsid w:val="006F199B"/>
    <w:rsid w:val="006F1EB2"/>
    <w:rsid w:val="006F2952"/>
    <w:rsid w:val="006F4979"/>
    <w:rsid w:val="006F64C6"/>
    <w:rsid w:val="006F68D7"/>
    <w:rsid w:val="006F6ADE"/>
    <w:rsid w:val="00704570"/>
    <w:rsid w:val="00704664"/>
    <w:rsid w:val="007072D3"/>
    <w:rsid w:val="00713086"/>
    <w:rsid w:val="00715659"/>
    <w:rsid w:val="0071636D"/>
    <w:rsid w:val="00716E54"/>
    <w:rsid w:val="00717A13"/>
    <w:rsid w:val="00721356"/>
    <w:rsid w:val="007225C2"/>
    <w:rsid w:val="007232F5"/>
    <w:rsid w:val="0072525C"/>
    <w:rsid w:val="00731E92"/>
    <w:rsid w:val="0073282A"/>
    <w:rsid w:val="007350B2"/>
    <w:rsid w:val="007353F9"/>
    <w:rsid w:val="007372D7"/>
    <w:rsid w:val="007373B2"/>
    <w:rsid w:val="0074336B"/>
    <w:rsid w:val="0074357E"/>
    <w:rsid w:val="007435D7"/>
    <w:rsid w:val="0074693E"/>
    <w:rsid w:val="00747982"/>
    <w:rsid w:val="00753ED9"/>
    <w:rsid w:val="0075523F"/>
    <w:rsid w:val="00755E92"/>
    <w:rsid w:val="007572ED"/>
    <w:rsid w:val="00761700"/>
    <w:rsid w:val="00763824"/>
    <w:rsid w:val="00770F1E"/>
    <w:rsid w:val="00771493"/>
    <w:rsid w:val="00774958"/>
    <w:rsid w:val="00777440"/>
    <w:rsid w:val="00777472"/>
    <w:rsid w:val="007776AC"/>
    <w:rsid w:val="00783B71"/>
    <w:rsid w:val="007860E2"/>
    <w:rsid w:val="00787E1E"/>
    <w:rsid w:val="00791F32"/>
    <w:rsid w:val="00791FBC"/>
    <w:rsid w:val="00793DFC"/>
    <w:rsid w:val="00793F22"/>
    <w:rsid w:val="007A036A"/>
    <w:rsid w:val="007A136D"/>
    <w:rsid w:val="007A3DC6"/>
    <w:rsid w:val="007A55F8"/>
    <w:rsid w:val="007B328E"/>
    <w:rsid w:val="007B3552"/>
    <w:rsid w:val="007B61EE"/>
    <w:rsid w:val="007B6AA0"/>
    <w:rsid w:val="007C00A2"/>
    <w:rsid w:val="007C10F0"/>
    <w:rsid w:val="007C1A6B"/>
    <w:rsid w:val="007C227D"/>
    <w:rsid w:val="007C2F83"/>
    <w:rsid w:val="007C5625"/>
    <w:rsid w:val="007C74C8"/>
    <w:rsid w:val="007D31C1"/>
    <w:rsid w:val="007D33F0"/>
    <w:rsid w:val="007D5518"/>
    <w:rsid w:val="007D5CE0"/>
    <w:rsid w:val="007D6282"/>
    <w:rsid w:val="007D655C"/>
    <w:rsid w:val="007E1270"/>
    <w:rsid w:val="007E2C1E"/>
    <w:rsid w:val="007E3D9C"/>
    <w:rsid w:val="007E4247"/>
    <w:rsid w:val="007E48FE"/>
    <w:rsid w:val="007E5FDF"/>
    <w:rsid w:val="007F34DB"/>
    <w:rsid w:val="007F46DC"/>
    <w:rsid w:val="007F5FA7"/>
    <w:rsid w:val="008003D4"/>
    <w:rsid w:val="00801CE3"/>
    <w:rsid w:val="008040FF"/>
    <w:rsid w:val="00810ED9"/>
    <w:rsid w:val="00814F35"/>
    <w:rsid w:val="0081679A"/>
    <w:rsid w:val="008175E0"/>
    <w:rsid w:val="00817884"/>
    <w:rsid w:val="0082035E"/>
    <w:rsid w:val="00820520"/>
    <w:rsid w:val="008219F1"/>
    <w:rsid w:val="008223E7"/>
    <w:rsid w:val="00823A61"/>
    <w:rsid w:val="0082470F"/>
    <w:rsid w:val="00830C2F"/>
    <w:rsid w:val="00833AFF"/>
    <w:rsid w:val="00840CED"/>
    <w:rsid w:val="0084120B"/>
    <w:rsid w:val="008424B2"/>
    <w:rsid w:val="00844264"/>
    <w:rsid w:val="00844E15"/>
    <w:rsid w:val="00846687"/>
    <w:rsid w:val="00846842"/>
    <w:rsid w:val="00847401"/>
    <w:rsid w:val="00851477"/>
    <w:rsid w:val="00853D4A"/>
    <w:rsid w:val="00861C1E"/>
    <w:rsid w:val="008630F1"/>
    <w:rsid w:val="00864586"/>
    <w:rsid w:val="00865405"/>
    <w:rsid w:val="00865F42"/>
    <w:rsid w:val="0086749E"/>
    <w:rsid w:val="00867CD3"/>
    <w:rsid w:val="00873FFE"/>
    <w:rsid w:val="00874988"/>
    <w:rsid w:val="00875702"/>
    <w:rsid w:val="008815F9"/>
    <w:rsid w:val="00882588"/>
    <w:rsid w:val="00885800"/>
    <w:rsid w:val="00885BFE"/>
    <w:rsid w:val="008864C2"/>
    <w:rsid w:val="00890137"/>
    <w:rsid w:val="00890789"/>
    <w:rsid w:val="00890C77"/>
    <w:rsid w:val="0089173F"/>
    <w:rsid w:val="00892937"/>
    <w:rsid w:val="008942B5"/>
    <w:rsid w:val="008942CD"/>
    <w:rsid w:val="00894B23"/>
    <w:rsid w:val="0089547F"/>
    <w:rsid w:val="00895D12"/>
    <w:rsid w:val="008967A8"/>
    <w:rsid w:val="00897646"/>
    <w:rsid w:val="008A795F"/>
    <w:rsid w:val="008B11AE"/>
    <w:rsid w:val="008B44DC"/>
    <w:rsid w:val="008C218C"/>
    <w:rsid w:val="008C50A4"/>
    <w:rsid w:val="008C56BC"/>
    <w:rsid w:val="008C70BA"/>
    <w:rsid w:val="008D2D89"/>
    <w:rsid w:val="008D4DE4"/>
    <w:rsid w:val="008D5DB7"/>
    <w:rsid w:val="008E051D"/>
    <w:rsid w:val="008E0EEA"/>
    <w:rsid w:val="008E2008"/>
    <w:rsid w:val="008E25EF"/>
    <w:rsid w:val="008E5974"/>
    <w:rsid w:val="008E67BB"/>
    <w:rsid w:val="008F09F5"/>
    <w:rsid w:val="008F1E60"/>
    <w:rsid w:val="008F238B"/>
    <w:rsid w:val="008F3165"/>
    <w:rsid w:val="00903529"/>
    <w:rsid w:val="009040D5"/>
    <w:rsid w:val="009044D8"/>
    <w:rsid w:val="009104AA"/>
    <w:rsid w:val="0091523D"/>
    <w:rsid w:val="00917576"/>
    <w:rsid w:val="009211B4"/>
    <w:rsid w:val="009226E7"/>
    <w:rsid w:val="00922AF8"/>
    <w:rsid w:val="00927D6A"/>
    <w:rsid w:val="00930D4B"/>
    <w:rsid w:val="00940BA7"/>
    <w:rsid w:val="00943B30"/>
    <w:rsid w:val="00944656"/>
    <w:rsid w:val="0094617D"/>
    <w:rsid w:val="00950CA9"/>
    <w:rsid w:val="009521B5"/>
    <w:rsid w:val="00961FA1"/>
    <w:rsid w:val="0096212A"/>
    <w:rsid w:val="00963D14"/>
    <w:rsid w:val="00966C57"/>
    <w:rsid w:val="00966FE2"/>
    <w:rsid w:val="00972A38"/>
    <w:rsid w:val="0097784C"/>
    <w:rsid w:val="00977A10"/>
    <w:rsid w:val="0098619E"/>
    <w:rsid w:val="009863DD"/>
    <w:rsid w:val="00991166"/>
    <w:rsid w:val="0099214C"/>
    <w:rsid w:val="00994C4B"/>
    <w:rsid w:val="009953FA"/>
    <w:rsid w:val="00996D15"/>
    <w:rsid w:val="009A08BF"/>
    <w:rsid w:val="009A252F"/>
    <w:rsid w:val="009A3FFA"/>
    <w:rsid w:val="009A4B78"/>
    <w:rsid w:val="009B0911"/>
    <w:rsid w:val="009B149D"/>
    <w:rsid w:val="009B3E70"/>
    <w:rsid w:val="009B449E"/>
    <w:rsid w:val="009C0C7E"/>
    <w:rsid w:val="009C1B0A"/>
    <w:rsid w:val="009C43F3"/>
    <w:rsid w:val="009D14FF"/>
    <w:rsid w:val="009D35B2"/>
    <w:rsid w:val="009D3771"/>
    <w:rsid w:val="009D3C7A"/>
    <w:rsid w:val="009D5209"/>
    <w:rsid w:val="009D5E9D"/>
    <w:rsid w:val="009D626A"/>
    <w:rsid w:val="009E2996"/>
    <w:rsid w:val="009E4BBF"/>
    <w:rsid w:val="009E4EE5"/>
    <w:rsid w:val="009E5C0E"/>
    <w:rsid w:val="009F07CE"/>
    <w:rsid w:val="009F6FF5"/>
    <w:rsid w:val="009F703B"/>
    <w:rsid w:val="009F7BD3"/>
    <w:rsid w:val="00A00AFE"/>
    <w:rsid w:val="00A00F8D"/>
    <w:rsid w:val="00A01F8E"/>
    <w:rsid w:val="00A02160"/>
    <w:rsid w:val="00A04B22"/>
    <w:rsid w:val="00A070DB"/>
    <w:rsid w:val="00A07FC2"/>
    <w:rsid w:val="00A13739"/>
    <w:rsid w:val="00A13CC7"/>
    <w:rsid w:val="00A14DBC"/>
    <w:rsid w:val="00A150B9"/>
    <w:rsid w:val="00A174FB"/>
    <w:rsid w:val="00A17FBD"/>
    <w:rsid w:val="00A20D26"/>
    <w:rsid w:val="00A253D1"/>
    <w:rsid w:val="00A25542"/>
    <w:rsid w:val="00A272E4"/>
    <w:rsid w:val="00A373C0"/>
    <w:rsid w:val="00A42638"/>
    <w:rsid w:val="00A436F5"/>
    <w:rsid w:val="00A46F81"/>
    <w:rsid w:val="00A50248"/>
    <w:rsid w:val="00A515CD"/>
    <w:rsid w:val="00A53906"/>
    <w:rsid w:val="00A55994"/>
    <w:rsid w:val="00A55BC8"/>
    <w:rsid w:val="00A574EB"/>
    <w:rsid w:val="00A60CA1"/>
    <w:rsid w:val="00A60CC6"/>
    <w:rsid w:val="00A6390B"/>
    <w:rsid w:val="00A64A63"/>
    <w:rsid w:val="00A669B4"/>
    <w:rsid w:val="00A71477"/>
    <w:rsid w:val="00A71B82"/>
    <w:rsid w:val="00A72A65"/>
    <w:rsid w:val="00A734D3"/>
    <w:rsid w:val="00A73C2E"/>
    <w:rsid w:val="00A749BC"/>
    <w:rsid w:val="00A761E0"/>
    <w:rsid w:val="00A7657E"/>
    <w:rsid w:val="00A77E97"/>
    <w:rsid w:val="00A81B59"/>
    <w:rsid w:val="00A8405C"/>
    <w:rsid w:val="00A86D5D"/>
    <w:rsid w:val="00A870EA"/>
    <w:rsid w:val="00A87903"/>
    <w:rsid w:val="00A92D84"/>
    <w:rsid w:val="00A96A72"/>
    <w:rsid w:val="00AA0F9A"/>
    <w:rsid w:val="00AA397A"/>
    <w:rsid w:val="00AA5CB9"/>
    <w:rsid w:val="00AA68CA"/>
    <w:rsid w:val="00AB14AD"/>
    <w:rsid w:val="00AB17E9"/>
    <w:rsid w:val="00AB1A15"/>
    <w:rsid w:val="00AB2FB9"/>
    <w:rsid w:val="00AB384C"/>
    <w:rsid w:val="00AB6A49"/>
    <w:rsid w:val="00AB7AD7"/>
    <w:rsid w:val="00AC1381"/>
    <w:rsid w:val="00AC17A1"/>
    <w:rsid w:val="00AC2FF0"/>
    <w:rsid w:val="00AC50C0"/>
    <w:rsid w:val="00AC5FBA"/>
    <w:rsid w:val="00AD36CB"/>
    <w:rsid w:val="00AD3925"/>
    <w:rsid w:val="00AD3B74"/>
    <w:rsid w:val="00AD3C87"/>
    <w:rsid w:val="00AD515A"/>
    <w:rsid w:val="00AD58A7"/>
    <w:rsid w:val="00AE195A"/>
    <w:rsid w:val="00AE35A0"/>
    <w:rsid w:val="00AE6160"/>
    <w:rsid w:val="00AE6523"/>
    <w:rsid w:val="00AF020B"/>
    <w:rsid w:val="00AF435E"/>
    <w:rsid w:val="00AF6CDF"/>
    <w:rsid w:val="00AF7473"/>
    <w:rsid w:val="00B04DD0"/>
    <w:rsid w:val="00B071E3"/>
    <w:rsid w:val="00B07B44"/>
    <w:rsid w:val="00B145E3"/>
    <w:rsid w:val="00B172E3"/>
    <w:rsid w:val="00B17B4C"/>
    <w:rsid w:val="00B2059C"/>
    <w:rsid w:val="00B213B1"/>
    <w:rsid w:val="00B21F82"/>
    <w:rsid w:val="00B2295C"/>
    <w:rsid w:val="00B22D86"/>
    <w:rsid w:val="00B26FEF"/>
    <w:rsid w:val="00B305D9"/>
    <w:rsid w:val="00B33CE3"/>
    <w:rsid w:val="00B34956"/>
    <w:rsid w:val="00B359B1"/>
    <w:rsid w:val="00B35AE5"/>
    <w:rsid w:val="00B35DAC"/>
    <w:rsid w:val="00B35EE7"/>
    <w:rsid w:val="00B40895"/>
    <w:rsid w:val="00B40A89"/>
    <w:rsid w:val="00B4107F"/>
    <w:rsid w:val="00B42A81"/>
    <w:rsid w:val="00B44133"/>
    <w:rsid w:val="00B44751"/>
    <w:rsid w:val="00B4494C"/>
    <w:rsid w:val="00B47155"/>
    <w:rsid w:val="00B510D2"/>
    <w:rsid w:val="00B52084"/>
    <w:rsid w:val="00B55AB5"/>
    <w:rsid w:val="00B56402"/>
    <w:rsid w:val="00B57657"/>
    <w:rsid w:val="00B60BBB"/>
    <w:rsid w:val="00B61E5E"/>
    <w:rsid w:val="00B620CB"/>
    <w:rsid w:val="00B632F4"/>
    <w:rsid w:val="00B63DA7"/>
    <w:rsid w:val="00B65502"/>
    <w:rsid w:val="00B6580A"/>
    <w:rsid w:val="00B66D48"/>
    <w:rsid w:val="00B70B55"/>
    <w:rsid w:val="00B71DC7"/>
    <w:rsid w:val="00B728CF"/>
    <w:rsid w:val="00B731D0"/>
    <w:rsid w:val="00B73B3B"/>
    <w:rsid w:val="00B750EF"/>
    <w:rsid w:val="00B75800"/>
    <w:rsid w:val="00B85796"/>
    <w:rsid w:val="00B92A7B"/>
    <w:rsid w:val="00B94FBB"/>
    <w:rsid w:val="00B955BF"/>
    <w:rsid w:val="00BA021A"/>
    <w:rsid w:val="00BA6E31"/>
    <w:rsid w:val="00BA7DEE"/>
    <w:rsid w:val="00BB0FB4"/>
    <w:rsid w:val="00BB208C"/>
    <w:rsid w:val="00BB4B44"/>
    <w:rsid w:val="00BC089E"/>
    <w:rsid w:val="00BC1B98"/>
    <w:rsid w:val="00BC315B"/>
    <w:rsid w:val="00BC37A8"/>
    <w:rsid w:val="00BD25DE"/>
    <w:rsid w:val="00BE06D0"/>
    <w:rsid w:val="00BE434B"/>
    <w:rsid w:val="00BE4584"/>
    <w:rsid w:val="00BE795D"/>
    <w:rsid w:val="00BF0AFF"/>
    <w:rsid w:val="00BF1BC4"/>
    <w:rsid w:val="00BF2324"/>
    <w:rsid w:val="00BF3EF3"/>
    <w:rsid w:val="00BF7F93"/>
    <w:rsid w:val="00C024FA"/>
    <w:rsid w:val="00C034F2"/>
    <w:rsid w:val="00C05C88"/>
    <w:rsid w:val="00C12AED"/>
    <w:rsid w:val="00C13693"/>
    <w:rsid w:val="00C14DC9"/>
    <w:rsid w:val="00C1575A"/>
    <w:rsid w:val="00C15BB4"/>
    <w:rsid w:val="00C15EF0"/>
    <w:rsid w:val="00C20D81"/>
    <w:rsid w:val="00C2121E"/>
    <w:rsid w:val="00C22228"/>
    <w:rsid w:val="00C259F8"/>
    <w:rsid w:val="00C301A3"/>
    <w:rsid w:val="00C31FAA"/>
    <w:rsid w:val="00C334F3"/>
    <w:rsid w:val="00C33A14"/>
    <w:rsid w:val="00C3591D"/>
    <w:rsid w:val="00C35CB2"/>
    <w:rsid w:val="00C36019"/>
    <w:rsid w:val="00C41BDF"/>
    <w:rsid w:val="00C41EEC"/>
    <w:rsid w:val="00C43BCD"/>
    <w:rsid w:val="00C43F13"/>
    <w:rsid w:val="00C45ADA"/>
    <w:rsid w:val="00C46E61"/>
    <w:rsid w:val="00C51870"/>
    <w:rsid w:val="00C51DB2"/>
    <w:rsid w:val="00C55A6A"/>
    <w:rsid w:val="00C61B34"/>
    <w:rsid w:val="00C62EF1"/>
    <w:rsid w:val="00C6357E"/>
    <w:rsid w:val="00C638C1"/>
    <w:rsid w:val="00C66D69"/>
    <w:rsid w:val="00C70E3E"/>
    <w:rsid w:val="00C70F5E"/>
    <w:rsid w:val="00C71871"/>
    <w:rsid w:val="00C7213E"/>
    <w:rsid w:val="00C726BB"/>
    <w:rsid w:val="00C7374A"/>
    <w:rsid w:val="00C742F6"/>
    <w:rsid w:val="00C7526F"/>
    <w:rsid w:val="00C761BE"/>
    <w:rsid w:val="00C76CA1"/>
    <w:rsid w:val="00C77E6A"/>
    <w:rsid w:val="00C842FD"/>
    <w:rsid w:val="00C90AEB"/>
    <w:rsid w:val="00C913DD"/>
    <w:rsid w:val="00C94AE9"/>
    <w:rsid w:val="00CA0E36"/>
    <w:rsid w:val="00CA2901"/>
    <w:rsid w:val="00CA2F28"/>
    <w:rsid w:val="00CA3AD5"/>
    <w:rsid w:val="00CA3BDE"/>
    <w:rsid w:val="00CA5CE7"/>
    <w:rsid w:val="00CA632B"/>
    <w:rsid w:val="00CB200F"/>
    <w:rsid w:val="00CB251E"/>
    <w:rsid w:val="00CB3F29"/>
    <w:rsid w:val="00CB4302"/>
    <w:rsid w:val="00CB48FE"/>
    <w:rsid w:val="00CB4BBF"/>
    <w:rsid w:val="00CB75D5"/>
    <w:rsid w:val="00CC0306"/>
    <w:rsid w:val="00CC33F6"/>
    <w:rsid w:val="00CC6002"/>
    <w:rsid w:val="00CC61D8"/>
    <w:rsid w:val="00CD6692"/>
    <w:rsid w:val="00CE060A"/>
    <w:rsid w:val="00CE0703"/>
    <w:rsid w:val="00CE0F00"/>
    <w:rsid w:val="00CE1ED3"/>
    <w:rsid w:val="00CE27A5"/>
    <w:rsid w:val="00CE27CE"/>
    <w:rsid w:val="00CE2E57"/>
    <w:rsid w:val="00CE4105"/>
    <w:rsid w:val="00CE46BA"/>
    <w:rsid w:val="00CE6DC3"/>
    <w:rsid w:val="00CE7133"/>
    <w:rsid w:val="00CF28ED"/>
    <w:rsid w:val="00CF3001"/>
    <w:rsid w:val="00CF5A90"/>
    <w:rsid w:val="00CF6954"/>
    <w:rsid w:val="00CF7D07"/>
    <w:rsid w:val="00CF7EA9"/>
    <w:rsid w:val="00D013A3"/>
    <w:rsid w:val="00D01F12"/>
    <w:rsid w:val="00D02655"/>
    <w:rsid w:val="00D0269F"/>
    <w:rsid w:val="00D05F8A"/>
    <w:rsid w:val="00D1112C"/>
    <w:rsid w:val="00D14DDF"/>
    <w:rsid w:val="00D16D61"/>
    <w:rsid w:val="00D177AB"/>
    <w:rsid w:val="00D20FF5"/>
    <w:rsid w:val="00D222EC"/>
    <w:rsid w:val="00D22BBD"/>
    <w:rsid w:val="00D22EC5"/>
    <w:rsid w:val="00D232E0"/>
    <w:rsid w:val="00D24D23"/>
    <w:rsid w:val="00D30FED"/>
    <w:rsid w:val="00D31D2C"/>
    <w:rsid w:val="00D34921"/>
    <w:rsid w:val="00D35E74"/>
    <w:rsid w:val="00D363CE"/>
    <w:rsid w:val="00D36505"/>
    <w:rsid w:val="00D37C5D"/>
    <w:rsid w:val="00D4323F"/>
    <w:rsid w:val="00D43926"/>
    <w:rsid w:val="00D51CB6"/>
    <w:rsid w:val="00D52FBF"/>
    <w:rsid w:val="00D5438A"/>
    <w:rsid w:val="00D60494"/>
    <w:rsid w:val="00D635E0"/>
    <w:rsid w:val="00D708DB"/>
    <w:rsid w:val="00D71381"/>
    <w:rsid w:val="00D71903"/>
    <w:rsid w:val="00D7221B"/>
    <w:rsid w:val="00D73AC9"/>
    <w:rsid w:val="00D76151"/>
    <w:rsid w:val="00D76EC0"/>
    <w:rsid w:val="00D81651"/>
    <w:rsid w:val="00D83111"/>
    <w:rsid w:val="00D86AB5"/>
    <w:rsid w:val="00D872CF"/>
    <w:rsid w:val="00D90E83"/>
    <w:rsid w:val="00DA33AA"/>
    <w:rsid w:val="00DA48B5"/>
    <w:rsid w:val="00DA702D"/>
    <w:rsid w:val="00DA70BD"/>
    <w:rsid w:val="00DB33A6"/>
    <w:rsid w:val="00DB42C1"/>
    <w:rsid w:val="00DB7D72"/>
    <w:rsid w:val="00DC04A7"/>
    <w:rsid w:val="00DC10E5"/>
    <w:rsid w:val="00DC31C9"/>
    <w:rsid w:val="00DC3B87"/>
    <w:rsid w:val="00DC4F35"/>
    <w:rsid w:val="00DC6373"/>
    <w:rsid w:val="00DC669A"/>
    <w:rsid w:val="00DC6898"/>
    <w:rsid w:val="00DC7541"/>
    <w:rsid w:val="00DC76F1"/>
    <w:rsid w:val="00DD19D7"/>
    <w:rsid w:val="00DD45F5"/>
    <w:rsid w:val="00DD47CC"/>
    <w:rsid w:val="00DD4D8E"/>
    <w:rsid w:val="00DD6F55"/>
    <w:rsid w:val="00DD794A"/>
    <w:rsid w:val="00DE0B7C"/>
    <w:rsid w:val="00DE2655"/>
    <w:rsid w:val="00DE3595"/>
    <w:rsid w:val="00DE3AEE"/>
    <w:rsid w:val="00DE5045"/>
    <w:rsid w:val="00DE5967"/>
    <w:rsid w:val="00DF0759"/>
    <w:rsid w:val="00DF2C88"/>
    <w:rsid w:val="00DF2E5E"/>
    <w:rsid w:val="00DF538E"/>
    <w:rsid w:val="00DF54C4"/>
    <w:rsid w:val="00E017A3"/>
    <w:rsid w:val="00E044A6"/>
    <w:rsid w:val="00E04579"/>
    <w:rsid w:val="00E049C6"/>
    <w:rsid w:val="00E07B2D"/>
    <w:rsid w:val="00E11D77"/>
    <w:rsid w:val="00E1401D"/>
    <w:rsid w:val="00E17328"/>
    <w:rsid w:val="00E20469"/>
    <w:rsid w:val="00E2046C"/>
    <w:rsid w:val="00E20E32"/>
    <w:rsid w:val="00E21319"/>
    <w:rsid w:val="00E23B82"/>
    <w:rsid w:val="00E24783"/>
    <w:rsid w:val="00E2781C"/>
    <w:rsid w:val="00E27F9B"/>
    <w:rsid w:val="00E3583F"/>
    <w:rsid w:val="00E35C08"/>
    <w:rsid w:val="00E363C5"/>
    <w:rsid w:val="00E364CE"/>
    <w:rsid w:val="00E367AC"/>
    <w:rsid w:val="00E4345C"/>
    <w:rsid w:val="00E463AC"/>
    <w:rsid w:val="00E46668"/>
    <w:rsid w:val="00E500B4"/>
    <w:rsid w:val="00E50EFC"/>
    <w:rsid w:val="00E50F63"/>
    <w:rsid w:val="00E5774C"/>
    <w:rsid w:val="00E62335"/>
    <w:rsid w:val="00E62553"/>
    <w:rsid w:val="00E64483"/>
    <w:rsid w:val="00E66DB4"/>
    <w:rsid w:val="00E6752F"/>
    <w:rsid w:val="00E73B3D"/>
    <w:rsid w:val="00E774A7"/>
    <w:rsid w:val="00E774F4"/>
    <w:rsid w:val="00E7780D"/>
    <w:rsid w:val="00E81805"/>
    <w:rsid w:val="00E917A8"/>
    <w:rsid w:val="00E92C70"/>
    <w:rsid w:val="00E94A8E"/>
    <w:rsid w:val="00E95567"/>
    <w:rsid w:val="00E95816"/>
    <w:rsid w:val="00EA0C8A"/>
    <w:rsid w:val="00EA0CA7"/>
    <w:rsid w:val="00EA23EC"/>
    <w:rsid w:val="00EA30A9"/>
    <w:rsid w:val="00EA507E"/>
    <w:rsid w:val="00EA78E0"/>
    <w:rsid w:val="00EA79ED"/>
    <w:rsid w:val="00EB208E"/>
    <w:rsid w:val="00EB29B5"/>
    <w:rsid w:val="00EB4B23"/>
    <w:rsid w:val="00EB51C3"/>
    <w:rsid w:val="00EB5644"/>
    <w:rsid w:val="00EB64DB"/>
    <w:rsid w:val="00EB69E3"/>
    <w:rsid w:val="00EB6C4E"/>
    <w:rsid w:val="00EB7160"/>
    <w:rsid w:val="00EC1337"/>
    <w:rsid w:val="00EC1719"/>
    <w:rsid w:val="00EC25F2"/>
    <w:rsid w:val="00EC59DF"/>
    <w:rsid w:val="00EC6C7C"/>
    <w:rsid w:val="00EC7E03"/>
    <w:rsid w:val="00ED0DED"/>
    <w:rsid w:val="00ED1001"/>
    <w:rsid w:val="00ED2D15"/>
    <w:rsid w:val="00ED3F3C"/>
    <w:rsid w:val="00ED5D79"/>
    <w:rsid w:val="00EE25E6"/>
    <w:rsid w:val="00EE2AD3"/>
    <w:rsid w:val="00EE7AC0"/>
    <w:rsid w:val="00EF6D95"/>
    <w:rsid w:val="00EF7985"/>
    <w:rsid w:val="00F02457"/>
    <w:rsid w:val="00F0274F"/>
    <w:rsid w:val="00F02EF9"/>
    <w:rsid w:val="00F041B2"/>
    <w:rsid w:val="00F0636A"/>
    <w:rsid w:val="00F074D7"/>
    <w:rsid w:val="00F163EC"/>
    <w:rsid w:val="00F2502C"/>
    <w:rsid w:val="00F2558E"/>
    <w:rsid w:val="00F25739"/>
    <w:rsid w:val="00F25BDB"/>
    <w:rsid w:val="00F2648A"/>
    <w:rsid w:val="00F270A0"/>
    <w:rsid w:val="00F27A5E"/>
    <w:rsid w:val="00F32FBF"/>
    <w:rsid w:val="00F337AE"/>
    <w:rsid w:val="00F42084"/>
    <w:rsid w:val="00F433A1"/>
    <w:rsid w:val="00F457F9"/>
    <w:rsid w:val="00F51777"/>
    <w:rsid w:val="00F51C63"/>
    <w:rsid w:val="00F535BC"/>
    <w:rsid w:val="00F54E7C"/>
    <w:rsid w:val="00F56CEB"/>
    <w:rsid w:val="00F571D5"/>
    <w:rsid w:val="00F62BA1"/>
    <w:rsid w:val="00F62EE1"/>
    <w:rsid w:val="00F635F7"/>
    <w:rsid w:val="00F64E68"/>
    <w:rsid w:val="00F65153"/>
    <w:rsid w:val="00F67A7D"/>
    <w:rsid w:val="00F67D24"/>
    <w:rsid w:val="00F67F28"/>
    <w:rsid w:val="00F7118F"/>
    <w:rsid w:val="00F71D9D"/>
    <w:rsid w:val="00F732C3"/>
    <w:rsid w:val="00F73FEA"/>
    <w:rsid w:val="00F756D5"/>
    <w:rsid w:val="00F761D9"/>
    <w:rsid w:val="00F80859"/>
    <w:rsid w:val="00F81851"/>
    <w:rsid w:val="00F82F8D"/>
    <w:rsid w:val="00F84CEF"/>
    <w:rsid w:val="00F85147"/>
    <w:rsid w:val="00F91592"/>
    <w:rsid w:val="00F915C8"/>
    <w:rsid w:val="00F92008"/>
    <w:rsid w:val="00F9207F"/>
    <w:rsid w:val="00F9486F"/>
    <w:rsid w:val="00F95D82"/>
    <w:rsid w:val="00F96425"/>
    <w:rsid w:val="00F96E4D"/>
    <w:rsid w:val="00F97BD7"/>
    <w:rsid w:val="00FA03F4"/>
    <w:rsid w:val="00FA2936"/>
    <w:rsid w:val="00FA2E91"/>
    <w:rsid w:val="00FA33B4"/>
    <w:rsid w:val="00FA43FD"/>
    <w:rsid w:val="00FA53A8"/>
    <w:rsid w:val="00FA5964"/>
    <w:rsid w:val="00FA6B76"/>
    <w:rsid w:val="00FA7710"/>
    <w:rsid w:val="00FA7C20"/>
    <w:rsid w:val="00FB0773"/>
    <w:rsid w:val="00FB3308"/>
    <w:rsid w:val="00FB3E57"/>
    <w:rsid w:val="00FB431E"/>
    <w:rsid w:val="00FB7027"/>
    <w:rsid w:val="00FB7718"/>
    <w:rsid w:val="00FC5B46"/>
    <w:rsid w:val="00FC648A"/>
    <w:rsid w:val="00FC6B3A"/>
    <w:rsid w:val="00FD0EE7"/>
    <w:rsid w:val="00FD68BD"/>
    <w:rsid w:val="00FE350F"/>
    <w:rsid w:val="00FE3AB9"/>
    <w:rsid w:val="00FE444B"/>
    <w:rsid w:val="00FE452E"/>
    <w:rsid w:val="00FE4975"/>
    <w:rsid w:val="00FE5C20"/>
    <w:rsid w:val="00FE7BF6"/>
    <w:rsid w:val="00FF0548"/>
    <w:rsid w:val="00FF3876"/>
    <w:rsid w:val="00FF4F65"/>
    <w:rsid w:val="00FF7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73E3049"/>
  <w15:docId w15:val="{5F9E3F6A-B37E-4DDE-8775-55033A98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03B"/>
    <w:pPr>
      <w:tabs>
        <w:tab w:val="left" w:pos="567"/>
      </w:tabs>
      <w:spacing w:after="140" w:line="300" w:lineRule="atLeast"/>
    </w:pPr>
    <w:rPr>
      <w:rFonts w:ascii="Gill Sans MT" w:hAnsi="Gill Sans MT"/>
      <w:sz w:val="22"/>
      <w:szCs w:val="22"/>
      <w:lang w:eastAsia="en-US"/>
    </w:rPr>
  </w:style>
  <w:style w:type="paragraph" w:styleId="Heading1">
    <w:name w:val="heading 1"/>
    <w:basedOn w:val="Normal"/>
    <w:next w:val="Normal"/>
    <w:qFormat/>
    <w:rsid w:val="000707DD"/>
    <w:pPr>
      <w:keepNext/>
      <w:spacing w:before="240"/>
      <w:outlineLvl w:val="0"/>
    </w:pPr>
    <w:rPr>
      <w:rFonts w:cs="Arial"/>
      <w:b/>
      <w:snapToGrid w:val="0"/>
      <w:kern w:val="28"/>
      <w:sz w:val="40"/>
      <w:szCs w:val="20"/>
    </w:rPr>
  </w:style>
  <w:style w:type="paragraph" w:styleId="Heading2">
    <w:name w:val="heading 2"/>
    <w:basedOn w:val="Normal"/>
    <w:next w:val="Normal"/>
    <w:qFormat/>
    <w:rsid w:val="000707DD"/>
    <w:pPr>
      <w:keepNext/>
      <w:spacing w:before="240"/>
      <w:outlineLvl w:val="1"/>
    </w:pPr>
    <w:rPr>
      <w:rFonts w:cs="Arial"/>
      <w:b/>
      <w:bCs/>
      <w:sz w:val="32"/>
      <w:szCs w:val="28"/>
    </w:rPr>
  </w:style>
  <w:style w:type="paragraph" w:styleId="Heading3">
    <w:name w:val="heading 3"/>
    <w:basedOn w:val="Normal"/>
    <w:next w:val="Normal"/>
    <w:link w:val="Heading3Char"/>
    <w:qFormat/>
    <w:rsid w:val="000707DD"/>
    <w:pPr>
      <w:keepNext/>
      <w:spacing w:before="240"/>
      <w:outlineLvl w:val="2"/>
    </w:pPr>
    <w:rPr>
      <w:rFonts w:cs="Arial"/>
      <w:b/>
      <w:bCs/>
      <w:iCs/>
      <w:sz w:val="28"/>
      <w:szCs w:val="28"/>
    </w:rPr>
  </w:style>
  <w:style w:type="paragraph" w:styleId="Heading4">
    <w:name w:val="heading 4"/>
    <w:basedOn w:val="Normal"/>
    <w:qFormat/>
    <w:rsid w:val="000707DD"/>
    <w:pPr>
      <w:keepNext/>
      <w:spacing w:before="240"/>
      <w:outlineLvl w:val="3"/>
    </w:pPr>
    <w:rPr>
      <w:b/>
      <w:bCs/>
      <w:sz w:val="24"/>
      <w:lang w:eastAsia="en-AU"/>
    </w:rPr>
  </w:style>
  <w:style w:type="paragraph" w:styleId="Heading5">
    <w:name w:val="heading 5"/>
    <w:basedOn w:val="Normal"/>
    <w:next w:val="Normal"/>
    <w:qFormat/>
    <w:rsid w:val="000707DD"/>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0707DD"/>
    <w:pPr>
      <w:spacing w:before="240" w:after="60" w:line="300" w:lineRule="exact"/>
      <w:outlineLvl w:val="5"/>
    </w:pPr>
    <w:rPr>
      <w:rFonts w:ascii="Times New Roman" w:hAnsi="Times New Roman"/>
      <w:b/>
      <w:bCs/>
    </w:rPr>
  </w:style>
  <w:style w:type="paragraph" w:styleId="Heading7">
    <w:name w:val="heading 7"/>
    <w:basedOn w:val="Normal"/>
    <w:next w:val="Normal"/>
    <w:link w:val="Heading7Char"/>
    <w:qFormat/>
    <w:rsid w:val="000707DD"/>
    <w:pPr>
      <w:spacing w:before="240" w:after="60" w:line="300" w:lineRule="exact"/>
      <w:outlineLvl w:val="6"/>
    </w:pPr>
    <w:rPr>
      <w:rFonts w:ascii="Times New Roman" w:hAnsi="Times New Roman"/>
      <w:sz w:val="24"/>
    </w:rPr>
  </w:style>
  <w:style w:type="paragraph" w:styleId="Heading8">
    <w:name w:val="heading 8"/>
    <w:basedOn w:val="Normal"/>
    <w:next w:val="Normal"/>
    <w:qFormat/>
    <w:rsid w:val="000707DD"/>
    <w:pPr>
      <w:spacing w:before="240" w:after="60" w:line="300" w:lineRule="exact"/>
      <w:outlineLvl w:val="7"/>
    </w:pPr>
    <w:rPr>
      <w:rFonts w:ascii="Times New Roman" w:hAnsi="Times New Roman"/>
      <w:i/>
      <w:iCs/>
      <w:sz w:val="24"/>
    </w:rPr>
  </w:style>
  <w:style w:type="paragraph" w:styleId="Heading9">
    <w:name w:val="heading 9"/>
    <w:basedOn w:val="Normal"/>
    <w:next w:val="Normal"/>
    <w:qFormat/>
    <w:rsid w:val="000707DD"/>
    <w:pPr>
      <w:spacing w:before="240" w:after="60" w:line="300" w:lineRule="exact"/>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07DD"/>
    <w:pPr>
      <w:tabs>
        <w:tab w:val="clear" w:pos="567"/>
      </w:tabs>
      <w:spacing w:after="0" w:line="240" w:lineRule="auto"/>
      <w:jc w:val="right"/>
    </w:pPr>
    <w:rPr>
      <w:sz w:val="16"/>
      <w:szCs w:val="16"/>
    </w:rPr>
  </w:style>
  <w:style w:type="paragraph" w:customStyle="1" w:styleId="BulletedList">
    <w:name w:val="Bulleted List"/>
    <w:semiHidden/>
    <w:rsid w:val="00E81805"/>
    <w:pPr>
      <w:spacing w:after="240" w:line="300" w:lineRule="atLeast"/>
    </w:pPr>
    <w:rPr>
      <w:rFonts w:ascii="Gill Sans MT" w:hAnsi="Gill Sans MT"/>
      <w:sz w:val="22"/>
      <w:szCs w:val="24"/>
      <w:lang w:eastAsia="en-US"/>
    </w:rPr>
  </w:style>
  <w:style w:type="paragraph" w:styleId="Header">
    <w:name w:val="header"/>
    <w:basedOn w:val="Normal"/>
    <w:link w:val="HeaderChar"/>
    <w:rsid w:val="000707DD"/>
    <w:pPr>
      <w:tabs>
        <w:tab w:val="clear" w:pos="567"/>
      </w:tabs>
      <w:spacing w:after="0" w:line="240" w:lineRule="auto"/>
      <w:jc w:val="right"/>
    </w:pPr>
    <w:rPr>
      <w:sz w:val="16"/>
    </w:rPr>
  </w:style>
  <w:style w:type="paragraph" w:customStyle="1" w:styleId="Header1">
    <w:name w:val="Header 1"/>
    <w:basedOn w:val="Normal"/>
    <w:semiHidden/>
    <w:rsid w:val="00D4323F"/>
    <w:rPr>
      <w:caps/>
      <w:spacing w:val="30"/>
      <w:sz w:val="20"/>
    </w:rPr>
  </w:style>
  <w:style w:type="paragraph" w:customStyle="1" w:styleId="Header2">
    <w:name w:val="Header 2"/>
    <w:basedOn w:val="Header1"/>
    <w:semiHidden/>
    <w:rsid w:val="00D02655"/>
    <w:pPr>
      <w:spacing w:before="560"/>
    </w:pPr>
    <w:rPr>
      <w:spacing w:val="20"/>
      <w:sz w:val="18"/>
      <w:szCs w:val="18"/>
    </w:rPr>
  </w:style>
  <w:style w:type="character" w:styleId="PageNumber">
    <w:name w:val="page number"/>
    <w:basedOn w:val="DefaultParagraphFont"/>
    <w:semiHidden/>
    <w:rsid w:val="00D02655"/>
    <w:rPr>
      <w:rFonts w:ascii="Times New Roman" w:hAnsi="Times New Roman"/>
      <w:sz w:val="22"/>
      <w:szCs w:val="22"/>
    </w:rPr>
  </w:style>
  <w:style w:type="paragraph" w:customStyle="1" w:styleId="Contact2">
    <w:name w:val="Contact 2"/>
    <w:basedOn w:val="Normal"/>
    <w:semiHidden/>
    <w:rsid w:val="00D4323F"/>
    <w:pPr>
      <w:spacing w:before="120"/>
    </w:pPr>
    <w:rPr>
      <w:rFonts w:cs="Arial"/>
    </w:rPr>
  </w:style>
  <w:style w:type="paragraph" w:customStyle="1" w:styleId="Contact1">
    <w:name w:val="Contact 1"/>
    <w:semiHidden/>
    <w:rsid w:val="00D4323F"/>
    <w:pPr>
      <w:spacing w:before="40" w:after="40"/>
    </w:pPr>
    <w:rPr>
      <w:rFonts w:ascii="Gill Sans MT" w:hAnsi="Gill Sans MT"/>
      <w:sz w:val="22"/>
      <w:szCs w:val="24"/>
      <w:lang w:eastAsia="en-US"/>
    </w:rPr>
  </w:style>
  <w:style w:type="paragraph" w:customStyle="1" w:styleId="Briefingnote">
    <w:name w:val="Briefing note"/>
    <w:basedOn w:val="Normal"/>
    <w:semiHidden/>
    <w:rsid w:val="00D4323F"/>
    <w:pPr>
      <w:spacing w:before="560" w:after="320"/>
    </w:pPr>
    <w:rPr>
      <w:rFonts w:cs="Arial"/>
      <w:b/>
      <w:sz w:val="28"/>
    </w:rPr>
  </w:style>
  <w:style w:type="paragraph" w:customStyle="1" w:styleId="BoldRecNumberedList">
    <w:name w:val="Bold Rec Numbered List"/>
    <w:basedOn w:val="RecommendationNumberedList"/>
    <w:semiHidden/>
    <w:rsid w:val="00D4323F"/>
    <w:rPr>
      <w:b w:val="0"/>
    </w:rPr>
  </w:style>
  <w:style w:type="paragraph" w:customStyle="1" w:styleId="GovernanceText">
    <w:name w:val="Governance Text"/>
    <w:semiHidden/>
    <w:rsid w:val="00D4323F"/>
    <w:pPr>
      <w:spacing w:after="120"/>
    </w:pPr>
    <w:rPr>
      <w:rFonts w:ascii="Gill Sans MT" w:hAnsi="Gill Sans MT"/>
      <w:color w:val="808080"/>
      <w:sz w:val="16"/>
      <w:szCs w:val="16"/>
      <w:lang w:eastAsia="en-US"/>
    </w:rPr>
  </w:style>
  <w:style w:type="paragraph" w:customStyle="1" w:styleId="FileorMTSNo">
    <w:name w:val="File or MTS No."/>
    <w:semiHidden/>
    <w:rsid w:val="000707DD"/>
    <w:pPr>
      <w:spacing w:after="120"/>
    </w:pPr>
    <w:rPr>
      <w:rFonts w:ascii="Gill Sans MT" w:hAnsi="Gill Sans MT"/>
      <w:color w:val="000000"/>
      <w:sz w:val="18"/>
      <w:lang w:eastAsia="en-US"/>
    </w:rPr>
  </w:style>
  <w:style w:type="paragraph" w:customStyle="1" w:styleId="Subject">
    <w:name w:val="Subject"/>
    <w:semiHidden/>
    <w:rsid w:val="000707DD"/>
    <w:pPr>
      <w:spacing w:before="60" w:after="60"/>
    </w:pPr>
    <w:rPr>
      <w:rFonts w:ascii="Gill Sans MT" w:hAnsi="Gill Sans MT"/>
      <w:b/>
      <w:sz w:val="24"/>
      <w:szCs w:val="28"/>
      <w:lang w:eastAsia="en-US"/>
    </w:rPr>
  </w:style>
  <w:style w:type="table" w:styleId="TableGrid">
    <w:name w:val="Table Grid"/>
    <w:basedOn w:val="TableNormal"/>
    <w:rsid w:val="00D02655"/>
    <w:pPr>
      <w:tabs>
        <w:tab w:val="left" w:pos="425"/>
      </w:tabs>
      <w:spacing w:before="60" w:after="60"/>
    </w:pPr>
    <w:rPr>
      <w:rFonts w:ascii="Arial" w:hAnsi="Arial"/>
    </w:rPr>
    <w:tblPr/>
    <w:tcPr>
      <w:vAlign w:val="center"/>
    </w:tcPr>
    <w:tblStylePr w:type="firstRow">
      <w:rPr>
        <w:rFonts w:ascii="Arial" w:hAnsi="Arial"/>
      </w:rPr>
      <w:tblPr/>
      <w:tcPr>
        <w:tcBorders>
          <w:top w:val="nil"/>
          <w:left w:val="nil"/>
          <w:bottom w:val="nil"/>
          <w:right w:val="nil"/>
          <w:insideH w:val="nil"/>
          <w:insideV w:val="nil"/>
          <w:tl2br w:val="nil"/>
          <w:tr2bl w:val="nil"/>
        </w:tcBorders>
      </w:tcPr>
    </w:tblStylePr>
  </w:style>
  <w:style w:type="character" w:customStyle="1" w:styleId="Heading3Char">
    <w:name w:val="Heading 3 Char"/>
    <w:basedOn w:val="DefaultParagraphFont"/>
    <w:link w:val="Heading3"/>
    <w:rsid w:val="00A55BC8"/>
    <w:rPr>
      <w:rFonts w:ascii="Gill Sans MT" w:hAnsi="Gill Sans MT" w:cs="Arial"/>
      <w:b/>
      <w:bCs/>
      <w:iCs/>
      <w:sz w:val="28"/>
      <w:szCs w:val="28"/>
      <w:lang w:val="en-AU" w:eastAsia="en-US" w:bidi="ar-SA"/>
    </w:rPr>
  </w:style>
  <w:style w:type="paragraph" w:customStyle="1" w:styleId="NumberedList">
    <w:name w:val="Numbered List"/>
    <w:semiHidden/>
    <w:rsid w:val="000707DD"/>
    <w:pPr>
      <w:tabs>
        <w:tab w:val="num" w:pos="567"/>
      </w:tabs>
      <w:spacing w:after="140" w:line="300" w:lineRule="atLeast"/>
      <w:ind w:left="567" w:hanging="567"/>
    </w:pPr>
    <w:rPr>
      <w:rFonts w:ascii="Gill Sans MT" w:hAnsi="Gill Sans MT"/>
      <w:sz w:val="22"/>
      <w:lang w:eastAsia="en-US"/>
    </w:rPr>
  </w:style>
  <w:style w:type="paragraph" w:customStyle="1" w:styleId="BoldNumberedList">
    <w:name w:val="Bold Numbered List"/>
    <w:basedOn w:val="NumberedList"/>
    <w:semiHidden/>
    <w:rsid w:val="00133716"/>
    <w:rPr>
      <w:b/>
    </w:rPr>
  </w:style>
  <w:style w:type="paragraph" w:styleId="BodyText">
    <w:name w:val="Body Text"/>
    <w:basedOn w:val="Normal"/>
    <w:link w:val="BodyTextChar"/>
    <w:semiHidden/>
    <w:rsid w:val="000707DD"/>
  </w:style>
  <w:style w:type="character" w:customStyle="1" w:styleId="BodyTextChar">
    <w:name w:val="Body Text Char"/>
    <w:basedOn w:val="DefaultParagraphFont"/>
    <w:link w:val="BodyText"/>
    <w:rsid w:val="00D4323F"/>
    <w:rPr>
      <w:rFonts w:ascii="Gill Sans MT" w:hAnsi="Gill Sans MT"/>
      <w:sz w:val="22"/>
      <w:szCs w:val="22"/>
      <w:lang w:val="en-AU" w:eastAsia="en-US" w:bidi="ar-SA"/>
    </w:rPr>
  </w:style>
  <w:style w:type="paragraph" w:customStyle="1" w:styleId="BoldParagraph">
    <w:name w:val="Bold Paragraph"/>
    <w:basedOn w:val="Normal"/>
    <w:semiHidden/>
    <w:rsid w:val="00D4323F"/>
    <w:rPr>
      <w:b/>
    </w:rPr>
  </w:style>
  <w:style w:type="paragraph" w:customStyle="1" w:styleId="Approval">
    <w:name w:val="Approval"/>
    <w:semiHidden/>
    <w:rsid w:val="00D4323F"/>
    <w:pPr>
      <w:spacing w:before="40"/>
    </w:pPr>
    <w:rPr>
      <w:rFonts w:ascii="Gill Sans MT" w:hAnsi="Gill Sans MT"/>
      <w:b/>
      <w:sz w:val="22"/>
      <w:szCs w:val="22"/>
      <w:lang w:eastAsia="en-US"/>
    </w:rPr>
  </w:style>
  <w:style w:type="paragraph" w:customStyle="1" w:styleId="BriefingTitle">
    <w:name w:val="B riefing Title"/>
    <w:semiHidden/>
    <w:rsid w:val="002C64B4"/>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2C64B4"/>
    <w:rPr>
      <w:rFonts w:ascii="Gill Sans MT" w:hAnsi="Gill Sans MT"/>
      <w:b/>
      <w:lang w:eastAsia="en-US"/>
    </w:rPr>
  </w:style>
  <w:style w:type="paragraph" w:customStyle="1" w:styleId="RecBold">
    <w:name w:val="RecBold"/>
    <w:basedOn w:val="Rec"/>
    <w:semiHidden/>
    <w:rsid w:val="002C64B4"/>
    <w:rPr>
      <w:b/>
    </w:rPr>
  </w:style>
  <w:style w:type="paragraph" w:styleId="BalloonText">
    <w:name w:val="Balloon Text"/>
    <w:basedOn w:val="Normal"/>
    <w:semiHidden/>
    <w:rsid w:val="00D02655"/>
    <w:rPr>
      <w:rFonts w:ascii="Tahoma" w:hAnsi="Tahoma" w:cs="Tahoma"/>
      <w:sz w:val="16"/>
      <w:szCs w:val="16"/>
    </w:rPr>
  </w:style>
  <w:style w:type="paragraph" w:customStyle="1" w:styleId="ClearedByText">
    <w:name w:val="Cleared By Text"/>
    <w:basedOn w:val="Normal"/>
    <w:semiHidden/>
    <w:rsid w:val="00D4323F"/>
    <w:pPr>
      <w:keepNext/>
      <w:spacing w:before="40" w:after="40"/>
    </w:pPr>
    <w:rPr>
      <w:i/>
      <w:sz w:val="20"/>
    </w:rPr>
  </w:style>
  <w:style w:type="paragraph" w:customStyle="1" w:styleId="CriticalDate">
    <w:name w:val="Critical Date"/>
    <w:basedOn w:val="BodyText"/>
    <w:semiHidden/>
    <w:rsid w:val="002C64B4"/>
    <w:rPr>
      <w:b/>
    </w:rPr>
  </w:style>
  <w:style w:type="paragraph" w:customStyle="1" w:styleId="DateHeading">
    <w:name w:val="Date Heading"/>
    <w:semiHidden/>
    <w:rsid w:val="00D4323F"/>
    <w:rPr>
      <w:rFonts w:ascii="Gill Sans MT" w:hAnsi="Gill Sans MT" w:cs="Arial"/>
      <w:b/>
      <w:sz w:val="24"/>
      <w:szCs w:val="24"/>
      <w:lang w:eastAsia="en-US"/>
    </w:rPr>
  </w:style>
  <w:style w:type="paragraph" w:customStyle="1" w:styleId="Rec">
    <w:name w:val="Rec"/>
    <w:semiHidden/>
    <w:rsid w:val="00D4323F"/>
    <w:pPr>
      <w:spacing w:before="240" w:after="60"/>
    </w:pPr>
    <w:rPr>
      <w:rFonts w:ascii="Gill Sans MT" w:hAnsi="Gill Sans MT"/>
      <w:sz w:val="22"/>
      <w:szCs w:val="24"/>
      <w:lang w:eastAsia="en-US"/>
    </w:rPr>
  </w:style>
  <w:style w:type="paragraph" w:customStyle="1" w:styleId="Response">
    <w:name w:val="Response"/>
    <w:semiHidden/>
    <w:rsid w:val="00D4323F"/>
    <w:pPr>
      <w:spacing w:before="240" w:after="60"/>
    </w:pPr>
    <w:rPr>
      <w:rFonts w:ascii="Gill Sans MT" w:hAnsi="Gill Sans MT"/>
      <w:b/>
      <w:sz w:val="32"/>
      <w:szCs w:val="32"/>
      <w:lang w:eastAsia="en-US"/>
    </w:rPr>
  </w:style>
  <w:style w:type="paragraph" w:customStyle="1" w:styleId="SideHeading">
    <w:name w:val="Side Heading"/>
    <w:semiHidden/>
    <w:rsid w:val="00D4323F"/>
    <w:pPr>
      <w:spacing w:before="120" w:after="120"/>
    </w:pPr>
    <w:rPr>
      <w:rFonts w:ascii="Gill Sans MT" w:hAnsi="Gill Sans MT" w:cs="Arial"/>
      <w:b/>
      <w:sz w:val="28"/>
      <w:szCs w:val="28"/>
      <w:lang w:eastAsia="en-US"/>
    </w:rPr>
  </w:style>
  <w:style w:type="paragraph" w:customStyle="1" w:styleId="Thatyou">
    <w:name w:val="That you"/>
    <w:basedOn w:val="Normal"/>
    <w:semiHidden/>
    <w:rsid w:val="00A55BC8"/>
    <w:rPr>
      <w:b/>
    </w:rPr>
  </w:style>
  <w:style w:type="paragraph" w:customStyle="1" w:styleId="StyleBulletedListBlue">
    <w:name w:val="Style Bulleted List + Blue"/>
    <w:basedOn w:val="BulletedList"/>
    <w:semiHidden/>
    <w:rsid w:val="00A55BC8"/>
    <w:pPr>
      <w:spacing w:line="300" w:lineRule="exact"/>
    </w:pPr>
    <w:rPr>
      <w:color w:val="0000FF"/>
    </w:rPr>
  </w:style>
  <w:style w:type="paragraph" w:customStyle="1" w:styleId="StyleNumberedListBlue">
    <w:name w:val="Style Numbered List + Blue"/>
    <w:basedOn w:val="NumberedList"/>
    <w:semiHidden/>
    <w:rsid w:val="00A55BC8"/>
    <w:pPr>
      <w:tabs>
        <w:tab w:val="clear" w:pos="567"/>
      </w:tabs>
      <w:spacing w:after="240" w:line="300" w:lineRule="exact"/>
      <w:ind w:left="0" w:firstLine="0"/>
    </w:pPr>
    <w:rPr>
      <w:rFonts w:ascii="Arial" w:hAnsi="Arial" w:cs="Arial"/>
    </w:rPr>
  </w:style>
  <w:style w:type="paragraph" w:customStyle="1" w:styleId="StyleRecommendationNumberedListBlue">
    <w:name w:val="Style Recommendation Numbered List + Blue"/>
    <w:basedOn w:val="RecommendationNumberedList"/>
    <w:semiHidden/>
    <w:rsid w:val="00A55BC8"/>
    <w:pPr>
      <w:numPr>
        <w:numId w:val="0"/>
      </w:numPr>
      <w:spacing w:line="300" w:lineRule="exact"/>
    </w:pPr>
    <w:rPr>
      <w:b w:val="0"/>
      <w:bCs/>
      <w:color w:val="0000FF"/>
    </w:rPr>
  </w:style>
  <w:style w:type="paragraph" w:customStyle="1" w:styleId="Address">
    <w:name w:val="Address"/>
    <w:basedOn w:val="Normal"/>
    <w:semiHidden/>
    <w:rsid w:val="000707DD"/>
    <w:pPr>
      <w:spacing w:after="0" w:line="240" w:lineRule="auto"/>
    </w:pPr>
  </w:style>
  <w:style w:type="numbering" w:styleId="ArticleSection">
    <w:name w:val="Outline List 3"/>
    <w:basedOn w:val="NoList"/>
    <w:semiHidden/>
    <w:rsid w:val="002C64B4"/>
    <w:pPr>
      <w:numPr>
        <w:numId w:val="3"/>
      </w:numPr>
    </w:pPr>
  </w:style>
  <w:style w:type="paragraph" w:customStyle="1" w:styleId="Attention">
    <w:name w:val="Attention"/>
    <w:basedOn w:val="Normal"/>
    <w:semiHidden/>
    <w:rsid w:val="000707DD"/>
    <w:pPr>
      <w:keepNext/>
      <w:spacing w:after="240"/>
    </w:pPr>
  </w:style>
  <w:style w:type="paragraph" w:styleId="BlockText">
    <w:name w:val="Block Text"/>
    <w:basedOn w:val="Normal"/>
    <w:semiHidden/>
    <w:rsid w:val="002C64B4"/>
    <w:pPr>
      <w:spacing w:after="120"/>
      <w:ind w:left="1440" w:right="1440"/>
    </w:pPr>
  </w:style>
  <w:style w:type="paragraph" w:styleId="BodyText2">
    <w:name w:val="Body Text 2"/>
    <w:basedOn w:val="Normal"/>
    <w:semiHidden/>
    <w:rsid w:val="002C64B4"/>
    <w:pPr>
      <w:spacing w:after="120" w:line="480" w:lineRule="auto"/>
    </w:pPr>
  </w:style>
  <w:style w:type="paragraph" w:styleId="BodyText3">
    <w:name w:val="Body Text 3"/>
    <w:basedOn w:val="Normal"/>
    <w:semiHidden/>
    <w:rsid w:val="002C64B4"/>
    <w:pPr>
      <w:spacing w:after="120"/>
    </w:pPr>
    <w:rPr>
      <w:sz w:val="16"/>
      <w:szCs w:val="16"/>
    </w:rPr>
  </w:style>
  <w:style w:type="paragraph" w:styleId="BodyTextFirstIndent">
    <w:name w:val="Body Text First Indent"/>
    <w:basedOn w:val="BodyText"/>
    <w:semiHidden/>
    <w:rsid w:val="002C64B4"/>
    <w:pPr>
      <w:ind w:firstLine="210"/>
    </w:pPr>
  </w:style>
  <w:style w:type="paragraph" w:styleId="BodyTextIndent">
    <w:name w:val="Body Text Indent"/>
    <w:basedOn w:val="BodyText"/>
    <w:semiHidden/>
    <w:rsid w:val="000707DD"/>
    <w:pPr>
      <w:ind w:left="567"/>
    </w:pPr>
  </w:style>
  <w:style w:type="paragraph" w:styleId="BodyTextFirstIndent2">
    <w:name w:val="Body Text First Indent 2"/>
    <w:basedOn w:val="BodyTextIndent"/>
    <w:semiHidden/>
    <w:rsid w:val="002C64B4"/>
    <w:pPr>
      <w:ind w:firstLine="210"/>
    </w:pPr>
  </w:style>
  <w:style w:type="paragraph" w:styleId="BodyTextIndent2">
    <w:name w:val="Body Text Indent 2"/>
    <w:basedOn w:val="Normal"/>
    <w:semiHidden/>
    <w:rsid w:val="002C64B4"/>
    <w:pPr>
      <w:spacing w:after="120" w:line="480" w:lineRule="auto"/>
      <w:ind w:left="283"/>
    </w:pPr>
  </w:style>
  <w:style w:type="paragraph" w:styleId="BodyTextIndent3">
    <w:name w:val="Body Text Indent 3"/>
    <w:basedOn w:val="Normal"/>
    <w:semiHidden/>
    <w:rsid w:val="002C64B4"/>
    <w:pPr>
      <w:spacing w:after="120"/>
      <w:ind w:left="283"/>
    </w:pPr>
    <w:rPr>
      <w:sz w:val="16"/>
      <w:szCs w:val="16"/>
    </w:rPr>
  </w:style>
  <w:style w:type="paragraph" w:customStyle="1" w:styleId="BoldTitle">
    <w:name w:val="BoldTitle"/>
    <w:semiHidden/>
    <w:rsid w:val="00D4323F"/>
    <w:rPr>
      <w:rFonts w:ascii="Gill Sans MT" w:hAnsi="Gill Sans MT"/>
      <w:b/>
      <w:caps/>
      <w:sz w:val="22"/>
      <w:szCs w:val="24"/>
      <w:lang w:eastAsia="en-US"/>
    </w:rPr>
  </w:style>
  <w:style w:type="paragraph" w:styleId="Caption">
    <w:name w:val="caption"/>
    <w:basedOn w:val="Normal"/>
    <w:next w:val="Normal"/>
    <w:qFormat/>
    <w:rsid w:val="000707DD"/>
    <w:pPr>
      <w:spacing w:before="120" w:after="120"/>
    </w:pPr>
    <w:rPr>
      <w:b/>
      <w:bCs/>
      <w:sz w:val="20"/>
      <w:szCs w:val="20"/>
    </w:rPr>
  </w:style>
  <w:style w:type="paragraph" w:styleId="Closing">
    <w:name w:val="Closing"/>
    <w:basedOn w:val="Normal"/>
    <w:semiHidden/>
    <w:rsid w:val="002C64B4"/>
    <w:pPr>
      <w:ind w:left="4252"/>
    </w:pPr>
  </w:style>
  <w:style w:type="paragraph" w:customStyle="1" w:styleId="Comments">
    <w:name w:val="Comments"/>
    <w:basedOn w:val="Normal"/>
    <w:link w:val="CommentsChar"/>
    <w:semiHidden/>
    <w:rsid w:val="002C64B4"/>
    <w:rPr>
      <w:color w:val="0000FF"/>
      <w:szCs w:val="20"/>
    </w:rPr>
  </w:style>
  <w:style w:type="character" w:customStyle="1" w:styleId="CommentsChar">
    <w:name w:val="Comments Char"/>
    <w:basedOn w:val="DefaultParagraphFont"/>
    <w:link w:val="Comments"/>
    <w:rsid w:val="002C64B4"/>
    <w:rPr>
      <w:rFonts w:ascii="Gill Sans MT" w:hAnsi="Gill Sans MT"/>
      <w:color w:val="0000FF"/>
      <w:sz w:val="22"/>
      <w:lang w:val="en-AU" w:eastAsia="en-US" w:bidi="ar-SA"/>
    </w:rPr>
  </w:style>
  <w:style w:type="paragraph" w:styleId="Date">
    <w:name w:val="Date"/>
    <w:basedOn w:val="Normal"/>
    <w:next w:val="Normal"/>
    <w:semiHidden/>
    <w:rsid w:val="002C64B4"/>
  </w:style>
  <w:style w:type="paragraph" w:customStyle="1" w:styleId="DepartmentAddress">
    <w:name w:val="Department Address"/>
    <w:semiHidden/>
    <w:rsid w:val="000707DD"/>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DepartmentTitle">
    <w:name w:val="Department Title"/>
    <w:semiHidden/>
    <w:rsid w:val="000707DD"/>
    <w:pPr>
      <w:tabs>
        <w:tab w:val="left" w:pos="720"/>
      </w:tabs>
    </w:pPr>
    <w:rPr>
      <w:rFonts w:ascii="Gill Sans MT" w:hAnsi="Gill Sans MT"/>
      <w:sz w:val="28"/>
      <w:szCs w:val="24"/>
      <w:lang w:eastAsia="en-US"/>
    </w:rPr>
  </w:style>
  <w:style w:type="table" w:customStyle="1" w:styleId="DHHSTableStyle">
    <w:name w:val="DHHS Table Style"/>
    <w:basedOn w:val="TableNormal"/>
    <w:semiHidden/>
    <w:rsid w:val="000707DD"/>
    <w:pPr>
      <w:spacing w:before="20" w:after="2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semiHidden/>
    <w:rsid w:val="002C64B4"/>
  </w:style>
  <w:style w:type="character" w:styleId="Emphasis">
    <w:name w:val="Emphasis"/>
    <w:basedOn w:val="DefaultParagraphFont"/>
    <w:uiPriority w:val="20"/>
    <w:qFormat/>
    <w:rsid w:val="002C64B4"/>
    <w:rPr>
      <w:i/>
      <w:iCs/>
    </w:rPr>
  </w:style>
  <w:style w:type="paragraph" w:customStyle="1" w:styleId="Enc">
    <w:name w:val="Enc"/>
    <w:semiHidden/>
    <w:rsid w:val="00D4323F"/>
    <w:rPr>
      <w:rFonts w:ascii="Gill Sans MT" w:hAnsi="Gill Sans MT"/>
      <w:sz w:val="18"/>
      <w:szCs w:val="24"/>
      <w:lang w:eastAsia="en-US"/>
    </w:rPr>
  </w:style>
  <w:style w:type="paragraph" w:styleId="EnvelopeAddress">
    <w:name w:val="envelope address"/>
    <w:basedOn w:val="Normal"/>
    <w:semiHidden/>
    <w:rsid w:val="000707DD"/>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0707DD"/>
    <w:rPr>
      <w:rFonts w:cs="Arial"/>
      <w:sz w:val="20"/>
      <w:szCs w:val="20"/>
    </w:rPr>
  </w:style>
  <w:style w:type="paragraph" w:customStyle="1" w:styleId="Fax">
    <w:name w:val="Fax"/>
    <w:basedOn w:val="Normal"/>
    <w:semiHidden/>
    <w:rsid w:val="00D02655"/>
    <w:pPr>
      <w:spacing w:before="560" w:after="320"/>
    </w:pPr>
    <w:rPr>
      <w:rFonts w:cs="Arial"/>
      <w:b/>
      <w:sz w:val="28"/>
    </w:rPr>
  </w:style>
  <w:style w:type="paragraph" w:customStyle="1" w:styleId="FaxName">
    <w:name w:val="Fax Name"/>
    <w:semiHidden/>
    <w:rsid w:val="00D02655"/>
    <w:pPr>
      <w:tabs>
        <w:tab w:val="left" w:pos="425"/>
      </w:tabs>
      <w:spacing w:before="240"/>
    </w:pPr>
    <w:rPr>
      <w:rFonts w:ascii="Gill Sans MT" w:hAnsi="Gill Sans MT"/>
      <w:caps/>
      <w:color w:val="000000"/>
      <w:spacing w:val="70"/>
      <w:w w:val="98"/>
      <w:sz w:val="74"/>
      <w:szCs w:val="74"/>
      <w:lang w:val="en-GB" w:eastAsia="en-US"/>
    </w:rPr>
  </w:style>
  <w:style w:type="paragraph" w:customStyle="1" w:styleId="Filenote">
    <w:name w:val="File note"/>
    <w:basedOn w:val="Normal"/>
    <w:semiHidden/>
    <w:rsid w:val="00D02655"/>
    <w:pPr>
      <w:spacing w:before="560" w:after="320"/>
    </w:pPr>
    <w:rPr>
      <w:rFonts w:cs="Arial"/>
      <w:b/>
      <w:sz w:val="28"/>
    </w:rPr>
  </w:style>
  <w:style w:type="paragraph" w:customStyle="1" w:styleId="FirstPageFooter">
    <w:name w:val="FirstPageFooter"/>
    <w:basedOn w:val="Footer"/>
    <w:semiHidden/>
    <w:rsid w:val="00D4323F"/>
    <w:pPr>
      <w:jc w:val="center"/>
    </w:pPr>
  </w:style>
  <w:style w:type="paragraph" w:customStyle="1" w:styleId="FOITitle">
    <w:name w:val="FOI Title"/>
    <w:semiHidden/>
    <w:rsid w:val="00D02655"/>
    <w:pPr>
      <w:spacing w:before="240" w:after="240"/>
      <w:jc w:val="center"/>
    </w:pPr>
    <w:rPr>
      <w:rFonts w:ascii="Gill Sans MT" w:hAnsi="Gill Sans MT"/>
      <w:b/>
      <w:sz w:val="22"/>
      <w:szCs w:val="24"/>
      <w:lang w:eastAsia="en-US"/>
    </w:rPr>
  </w:style>
  <w:style w:type="character" w:styleId="FollowedHyperlink">
    <w:name w:val="FollowedHyperlink"/>
    <w:basedOn w:val="DefaultParagraphFont"/>
    <w:semiHidden/>
    <w:rsid w:val="000707DD"/>
    <w:rPr>
      <w:color w:val="800080"/>
      <w:u w:val="single"/>
    </w:rPr>
  </w:style>
  <w:style w:type="character" w:styleId="FootnoteReference">
    <w:name w:val="footnote reference"/>
    <w:basedOn w:val="DefaultParagraphFont"/>
    <w:semiHidden/>
    <w:rsid w:val="00D02655"/>
    <w:rPr>
      <w:vertAlign w:val="superscript"/>
    </w:rPr>
  </w:style>
  <w:style w:type="paragraph" w:styleId="FootnoteText">
    <w:name w:val="footnote text"/>
    <w:basedOn w:val="Normal"/>
    <w:semiHidden/>
    <w:rsid w:val="00D02655"/>
    <w:pPr>
      <w:keepLines/>
      <w:spacing w:line="240" w:lineRule="atLeast"/>
      <w:ind w:left="851"/>
    </w:pPr>
    <w:rPr>
      <w:color w:val="000000"/>
      <w:sz w:val="20"/>
      <w:szCs w:val="20"/>
    </w:rPr>
  </w:style>
  <w:style w:type="character" w:styleId="HTMLAcronym">
    <w:name w:val="HTML Acronym"/>
    <w:basedOn w:val="DefaultParagraphFont"/>
    <w:semiHidden/>
    <w:rsid w:val="002C64B4"/>
  </w:style>
  <w:style w:type="paragraph" w:styleId="HTMLAddress">
    <w:name w:val="HTML Address"/>
    <w:basedOn w:val="Normal"/>
    <w:semiHidden/>
    <w:rsid w:val="002C64B4"/>
    <w:rPr>
      <w:i/>
      <w:iCs/>
    </w:rPr>
  </w:style>
  <w:style w:type="character" w:styleId="HTMLCite">
    <w:name w:val="HTML Cite"/>
    <w:basedOn w:val="DefaultParagraphFont"/>
    <w:semiHidden/>
    <w:rsid w:val="002C64B4"/>
    <w:rPr>
      <w:i/>
      <w:iCs/>
    </w:rPr>
  </w:style>
  <w:style w:type="character" w:styleId="HTMLCode">
    <w:name w:val="HTML Code"/>
    <w:basedOn w:val="DefaultParagraphFont"/>
    <w:semiHidden/>
    <w:rsid w:val="002C64B4"/>
    <w:rPr>
      <w:rFonts w:ascii="Courier New" w:hAnsi="Courier New" w:cs="Courier New"/>
      <w:sz w:val="20"/>
      <w:szCs w:val="20"/>
    </w:rPr>
  </w:style>
  <w:style w:type="character" w:styleId="HTMLDefinition">
    <w:name w:val="HTML Definition"/>
    <w:basedOn w:val="DefaultParagraphFont"/>
    <w:semiHidden/>
    <w:rsid w:val="002C64B4"/>
    <w:rPr>
      <w:i/>
      <w:iCs/>
    </w:rPr>
  </w:style>
  <w:style w:type="character" w:styleId="HTMLKeyboard">
    <w:name w:val="HTML Keyboard"/>
    <w:basedOn w:val="DefaultParagraphFont"/>
    <w:semiHidden/>
    <w:rsid w:val="002C64B4"/>
    <w:rPr>
      <w:rFonts w:ascii="Courier New" w:hAnsi="Courier New" w:cs="Courier New"/>
      <w:sz w:val="20"/>
      <w:szCs w:val="20"/>
    </w:rPr>
  </w:style>
  <w:style w:type="paragraph" w:styleId="HTMLPreformatted">
    <w:name w:val="HTML Preformatted"/>
    <w:basedOn w:val="Normal"/>
    <w:semiHidden/>
    <w:rsid w:val="002C64B4"/>
    <w:rPr>
      <w:rFonts w:ascii="Courier New" w:hAnsi="Courier New" w:cs="Courier New"/>
      <w:sz w:val="20"/>
      <w:szCs w:val="20"/>
    </w:rPr>
  </w:style>
  <w:style w:type="character" w:styleId="HTMLSample">
    <w:name w:val="HTML Sample"/>
    <w:basedOn w:val="DefaultParagraphFont"/>
    <w:semiHidden/>
    <w:rsid w:val="002C64B4"/>
    <w:rPr>
      <w:rFonts w:ascii="Courier New" w:hAnsi="Courier New" w:cs="Courier New"/>
    </w:rPr>
  </w:style>
  <w:style w:type="character" w:styleId="HTMLTypewriter">
    <w:name w:val="HTML Typewriter"/>
    <w:basedOn w:val="DefaultParagraphFont"/>
    <w:semiHidden/>
    <w:rsid w:val="002C64B4"/>
    <w:rPr>
      <w:rFonts w:ascii="Courier New" w:hAnsi="Courier New" w:cs="Courier New"/>
      <w:sz w:val="20"/>
      <w:szCs w:val="20"/>
    </w:rPr>
  </w:style>
  <w:style w:type="character" w:styleId="HTMLVariable">
    <w:name w:val="HTML Variable"/>
    <w:basedOn w:val="DefaultParagraphFont"/>
    <w:semiHidden/>
    <w:rsid w:val="002C64B4"/>
    <w:rPr>
      <w:i/>
      <w:iCs/>
    </w:rPr>
  </w:style>
  <w:style w:type="character" w:styleId="Hyperlink">
    <w:name w:val="Hyperlink"/>
    <w:basedOn w:val="DefaultParagraphFont"/>
    <w:rsid w:val="000707DD"/>
    <w:rPr>
      <w:color w:val="0000FF"/>
      <w:u w:val="single"/>
    </w:rPr>
  </w:style>
  <w:style w:type="paragraph" w:customStyle="1" w:styleId="Indented">
    <w:name w:val="Indented"/>
    <w:semiHidden/>
    <w:rsid w:val="00890789"/>
    <w:pPr>
      <w:spacing w:after="240" w:line="300" w:lineRule="atLeast"/>
      <w:ind w:left="567"/>
    </w:pPr>
    <w:rPr>
      <w:rFonts w:ascii="Gill Sans MT" w:hAnsi="Gill Sans MT"/>
      <w:sz w:val="22"/>
      <w:szCs w:val="22"/>
      <w:lang w:eastAsia="en-US"/>
    </w:rPr>
  </w:style>
  <w:style w:type="paragraph" w:customStyle="1" w:styleId="IndentedItalic">
    <w:name w:val="Indented Italic"/>
    <w:semiHidden/>
    <w:rsid w:val="00D02655"/>
    <w:pPr>
      <w:spacing w:after="120"/>
      <w:ind w:left="567"/>
    </w:pPr>
    <w:rPr>
      <w:rFonts w:ascii="Gill Sans MT" w:hAnsi="Gill Sans MT"/>
      <w:i/>
      <w:sz w:val="22"/>
      <w:szCs w:val="24"/>
      <w:lang w:eastAsia="en-US"/>
    </w:rPr>
  </w:style>
  <w:style w:type="paragraph" w:customStyle="1" w:styleId="Lettered">
    <w:name w:val="Lettered"/>
    <w:semiHidden/>
    <w:rsid w:val="00D02655"/>
    <w:pPr>
      <w:numPr>
        <w:numId w:val="13"/>
      </w:numPr>
      <w:spacing w:line="300" w:lineRule="atLeast"/>
    </w:pPr>
    <w:rPr>
      <w:rFonts w:ascii="Gill Sans MT" w:hAnsi="Gill Sans MT"/>
      <w:sz w:val="22"/>
      <w:szCs w:val="24"/>
      <w:lang w:eastAsia="en-US"/>
    </w:rPr>
  </w:style>
  <w:style w:type="character" w:styleId="LineNumber">
    <w:name w:val="line number"/>
    <w:basedOn w:val="DefaultParagraphFont"/>
    <w:semiHidden/>
    <w:rsid w:val="002C64B4"/>
  </w:style>
  <w:style w:type="paragraph" w:styleId="List">
    <w:name w:val="List"/>
    <w:basedOn w:val="RecommendationNumberedList"/>
    <w:semiHidden/>
    <w:rsid w:val="009F703B"/>
  </w:style>
  <w:style w:type="paragraph" w:styleId="List2">
    <w:name w:val="List 2"/>
    <w:basedOn w:val="Normal"/>
    <w:semiHidden/>
    <w:rsid w:val="002C64B4"/>
    <w:pPr>
      <w:ind w:left="566" w:hanging="283"/>
    </w:pPr>
  </w:style>
  <w:style w:type="paragraph" w:styleId="List3">
    <w:name w:val="List 3"/>
    <w:basedOn w:val="Normal"/>
    <w:semiHidden/>
    <w:rsid w:val="002C64B4"/>
    <w:pPr>
      <w:ind w:left="849" w:hanging="283"/>
    </w:pPr>
  </w:style>
  <w:style w:type="paragraph" w:styleId="List4">
    <w:name w:val="List 4"/>
    <w:basedOn w:val="Normal"/>
    <w:semiHidden/>
    <w:rsid w:val="002C64B4"/>
    <w:pPr>
      <w:ind w:left="1132" w:hanging="283"/>
    </w:pPr>
  </w:style>
  <w:style w:type="paragraph" w:styleId="List5">
    <w:name w:val="List 5"/>
    <w:basedOn w:val="Normal"/>
    <w:semiHidden/>
    <w:rsid w:val="002C64B4"/>
    <w:pPr>
      <w:ind w:left="1415" w:hanging="283"/>
    </w:pPr>
  </w:style>
  <w:style w:type="paragraph" w:styleId="ListBullet">
    <w:name w:val="List Bullet"/>
    <w:basedOn w:val="BulletedListLevel1"/>
    <w:rsid w:val="009F703B"/>
  </w:style>
  <w:style w:type="paragraph" w:styleId="ListBullet3">
    <w:name w:val="List Bullet 3"/>
    <w:basedOn w:val="BulletedListLevel3"/>
    <w:semiHidden/>
    <w:rsid w:val="009F703B"/>
  </w:style>
  <w:style w:type="paragraph" w:styleId="ListBullet4">
    <w:name w:val="List Bullet 4"/>
    <w:basedOn w:val="Normal"/>
    <w:semiHidden/>
    <w:rsid w:val="002C64B4"/>
    <w:pPr>
      <w:numPr>
        <w:numId w:val="5"/>
      </w:numPr>
      <w:tabs>
        <w:tab w:val="clear" w:pos="1209"/>
        <w:tab w:val="num" w:pos="357"/>
      </w:tabs>
      <w:ind w:left="357" w:hanging="357"/>
    </w:pPr>
  </w:style>
  <w:style w:type="paragraph" w:styleId="ListBullet5">
    <w:name w:val="List Bullet 5"/>
    <w:basedOn w:val="Normal"/>
    <w:semiHidden/>
    <w:rsid w:val="002C64B4"/>
    <w:pPr>
      <w:numPr>
        <w:numId w:val="6"/>
      </w:numPr>
      <w:tabs>
        <w:tab w:val="clear" w:pos="1492"/>
        <w:tab w:val="num" w:pos="360"/>
      </w:tabs>
      <w:ind w:left="360"/>
    </w:pPr>
  </w:style>
  <w:style w:type="paragraph" w:styleId="ListContinue">
    <w:name w:val="List Continue"/>
    <w:basedOn w:val="Normal"/>
    <w:semiHidden/>
    <w:rsid w:val="002C64B4"/>
    <w:pPr>
      <w:spacing w:after="120"/>
      <w:ind w:left="283"/>
    </w:pPr>
  </w:style>
  <w:style w:type="paragraph" w:styleId="ListContinue2">
    <w:name w:val="List Continue 2"/>
    <w:basedOn w:val="Normal"/>
    <w:semiHidden/>
    <w:rsid w:val="002C64B4"/>
    <w:pPr>
      <w:spacing w:after="120"/>
      <w:ind w:left="566"/>
    </w:pPr>
  </w:style>
  <w:style w:type="paragraph" w:styleId="ListContinue3">
    <w:name w:val="List Continue 3"/>
    <w:basedOn w:val="Normal"/>
    <w:semiHidden/>
    <w:rsid w:val="002C64B4"/>
    <w:pPr>
      <w:spacing w:after="120"/>
      <w:ind w:left="849"/>
    </w:pPr>
  </w:style>
  <w:style w:type="paragraph" w:styleId="ListContinue4">
    <w:name w:val="List Continue 4"/>
    <w:basedOn w:val="Normal"/>
    <w:semiHidden/>
    <w:rsid w:val="002C64B4"/>
    <w:pPr>
      <w:spacing w:after="120"/>
      <w:ind w:left="1132"/>
    </w:pPr>
  </w:style>
  <w:style w:type="paragraph" w:styleId="ListContinue5">
    <w:name w:val="List Continue 5"/>
    <w:basedOn w:val="Normal"/>
    <w:semiHidden/>
    <w:rsid w:val="002C64B4"/>
    <w:pPr>
      <w:spacing w:after="120"/>
      <w:ind w:left="1415"/>
    </w:pPr>
  </w:style>
  <w:style w:type="paragraph" w:styleId="ListNumber">
    <w:name w:val="List Number"/>
    <w:basedOn w:val="NumberedList"/>
    <w:semiHidden/>
    <w:rsid w:val="009F703B"/>
    <w:pPr>
      <w:numPr>
        <w:numId w:val="31"/>
      </w:numPr>
    </w:pPr>
  </w:style>
  <w:style w:type="paragraph" w:styleId="ListNumber2">
    <w:name w:val="List Number 2"/>
    <w:basedOn w:val="BulletedIndentedafterNumber"/>
    <w:semiHidden/>
    <w:rsid w:val="009F703B"/>
  </w:style>
  <w:style w:type="paragraph" w:styleId="ListNumber3">
    <w:name w:val="List Number 3"/>
    <w:basedOn w:val="Normal"/>
    <w:semiHidden/>
    <w:rsid w:val="002C64B4"/>
    <w:pPr>
      <w:numPr>
        <w:numId w:val="9"/>
      </w:numPr>
      <w:tabs>
        <w:tab w:val="clear" w:pos="926"/>
        <w:tab w:val="num" w:pos="567"/>
      </w:tabs>
      <w:ind w:left="567" w:hanging="567"/>
    </w:pPr>
  </w:style>
  <w:style w:type="paragraph" w:styleId="ListNumber4">
    <w:name w:val="List Number 4"/>
    <w:basedOn w:val="Normal"/>
    <w:semiHidden/>
    <w:rsid w:val="002C64B4"/>
    <w:pPr>
      <w:numPr>
        <w:numId w:val="10"/>
      </w:numPr>
      <w:tabs>
        <w:tab w:val="clear" w:pos="1209"/>
        <w:tab w:val="num" w:pos="357"/>
      </w:tabs>
      <w:ind w:left="357" w:hanging="357"/>
    </w:pPr>
  </w:style>
  <w:style w:type="paragraph" w:styleId="ListNumber5">
    <w:name w:val="List Number 5"/>
    <w:basedOn w:val="Normal"/>
    <w:semiHidden/>
    <w:rsid w:val="002C64B4"/>
    <w:pPr>
      <w:numPr>
        <w:numId w:val="11"/>
      </w:numPr>
      <w:tabs>
        <w:tab w:val="clear" w:pos="1492"/>
        <w:tab w:val="num" w:pos="360"/>
      </w:tabs>
      <w:ind w:left="360"/>
    </w:pPr>
  </w:style>
  <w:style w:type="paragraph" w:customStyle="1" w:styleId="Logo">
    <w:name w:val="Logo"/>
    <w:semiHidden/>
    <w:rsid w:val="000707DD"/>
    <w:pPr>
      <w:spacing w:line="300" w:lineRule="atLeast"/>
      <w:ind w:right="-28"/>
      <w:jc w:val="right"/>
    </w:pPr>
    <w:rPr>
      <w:rFonts w:ascii="Gill Sans MT" w:hAnsi="Gill Sans MT"/>
      <w:szCs w:val="24"/>
      <w:lang w:eastAsia="en-US"/>
    </w:rPr>
  </w:style>
  <w:style w:type="paragraph" w:styleId="MessageHeader">
    <w:name w:val="Message Header"/>
    <w:basedOn w:val="Normal"/>
    <w:semiHidden/>
    <w:rsid w:val="002C64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2C64B4"/>
    <w:rPr>
      <w:rFonts w:ascii="Times New Roman" w:hAnsi="Times New Roman"/>
      <w:sz w:val="24"/>
    </w:rPr>
  </w:style>
  <w:style w:type="paragraph" w:styleId="NormalIndent">
    <w:name w:val="Normal Indent"/>
    <w:basedOn w:val="Normal"/>
    <w:semiHidden/>
    <w:rsid w:val="000707DD"/>
    <w:pPr>
      <w:ind w:left="567"/>
    </w:pPr>
  </w:style>
  <w:style w:type="paragraph" w:styleId="NoteHeading">
    <w:name w:val="Note Heading"/>
    <w:basedOn w:val="Normal"/>
    <w:next w:val="Normal"/>
    <w:semiHidden/>
    <w:rsid w:val="002C64B4"/>
  </w:style>
  <w:style w:type="paragraph" w:styleId="PlainText">
    <w:name w:val="Plain Text"/>
    <w:basedOn w:val="Normal"/>
    <w:semiHidden/>
    <w:rsid w:val="002C64B4"/>
    <w:rPr>
      <w:rFonts w:ascii="Courier New" w:hAnsi="Courier New" w:cs="Courier New"/>
      <w:sz w:val="20"/>
      <w:szCs w:val="20"/>
    </w:rPr>
  </w:style>
  <w:style w:type="paragraph" w:customStyle="1" w:styleId="ReferenceBlock">
    <w:name w:val="Reference Block"/>
    <w:semiHidden/>
    <w:rsid w:val="00D4323F"/>
    <w:pPr>
      <w:tabs>
        <w:tab w:val="left" w:pos="425"/>
      </w:tabs>
      <w:spacing w:after="140" w:line="300" w:lineRule="atLeast"/>
    </w:pPr>
    <w:rPr>
      <w:rFonts w:ascii="Gill Sans MT" w:hAnsi="Gill Sans MT" w:cs="Arial"/>
      <w:caps/>
      <w:sz w:val="30"/>
      <w:szCs w:val="30"/>
      <w:lang w:eastAsia="en-US"/>
    </w:rPr>
  </w:style>
  <w:style w:type="paragraph" w:customStyle="1" w:styleId="RomanNumerals">
    <w:name w:val="Roman Numerals"/>
    <w:semiHidden/>
    <w:rsid w:val="00D02655"/>
    <w:pPr>
      <w:numPr>
        <w:numId w:val="16"/>
      </w:numPr>
      <w:spacing w:after="120"/>
    </w:pPr>
    <w:rPr>
      <w:rFonts w:ascii="Gill Sans MT" w:hAnsi="Gill Sans MT"/>
      <w:sz w:val="22"/>
      <w:szCs w:val="24"/>
      <w:lang w:eastAsia="en-US"/>
    </w:rPr>
  </w:style>
  <w:style w:type="paragraph" w:styleId="Salutation">
    <w:name w:val="Salutation"/>
    <w:basedOn w:val="Normal"/>
    <w:next w:val="Normal"/>
    <w:semiHidden/>
    <w:rsid w:val="000707DD"/>
  </w:style>
  <w:style w:type="paragraph" w:customStyle="1" w:styleId="StyleStyleNumberedListBlueBlue">
    <w:name w:val="Style Style Numbered List + Blue + Blue"/>
    <w:basedOn w:val="StyleNumberedListBlue"/>
    <w:semiHidden/>
    <w:rsid w:val="00A55BC8"/>
    <w:rPr>
      <w:rFonts w:ascii="Gill Sans MT" w:hAnsi="Gill Sans MT"/>
      <w:color w:val="0000FF"/>
    </w:rPr>
  </w:style>
  <w:style w:type="paragraph" w:customStyle="1" w:styleId="Heading-Main">
    <w:name w:val="Heading - Main"/>
    <w:next w:val="Normal"/>
    <w:semiHidden/>
    <w:rsid w:val="000707DD"/>
    <w:pPr>
      <w:spacing w:after="240" w:line="300" w:lineRule="atLeast"/>
      <w:outlineLvl w:val="0"/>
    </w:pPr>
    <w:rPr>
      <w:rFonts w:ascii="Gill Sans MT" w:hAnsi="Gill Sans MT" w:cs="Arial"/>
      <w:b/>
      <w:iCs/>
      <w:kern w:val="36"/>
      <w:sz w:val="28"/>
      <w:szCs w:val="28"/>
    </w:rPr>
  </w:style>
  <w:style w:type="paragraph" w:customStyle="1" w:styleId="BulletedIndentedafterNumber">
    <w:name w:val="Bulleted Indented after Number"/>
    <w:semiHidden/>
    <w:rsid w:val="000707DD"/>
    <w:pPr>
      <w:numPr>
        <w:numId w:val="20"/>
      </w:numPr>
      <w:tabs>
        <w:tab w:val="left" w:pos="567"/>
      </w:tabs>
      <w:spacing w:after="140" w:line="300" w:lineRule="atLeast"/>
    </w:pPr>
    <w:rPr>
      <w:rFonts w:ascii="Gill Sans MT" w:hAnsi="Gill Sans MT"/>
      <w:sz w:val="22"/>
      <w:lang w:eastAsia="en-US"/>
    </w:rPr>
  </w:style>
  <w:style w:type="paragraph" w:customStyle="1" w:styleId="BulletedListLevel1">
    <w:name w:val="Bulleted List Level 1"/>
    <w:rsid w:val="000707DD"/>
    <w:pPr>
      <w:numPr>
        <w:numId w:val="21"/>
      </w:numPr>
      <w:tabs>
        <w:tab w:val="left" w:pos="1134"/>
      </w:tabs>
      <w:spacing w:after="140" w:line="300" w:lineRule="atLeast"/>
    </w:pPr>
    <w:rPr>
      <w:rFonts w:ascii="Gill Sans MT" w:hAnsi="Gill Sans MT"/>
      <w:sz w:val="22"/>
      <w:szCs w:val="24"/>
      <w:lang w:eastAsia="en-US"/>
    </w:rPr>
  </w:style>
  <w:style w:type="paragraph" w:customStyle="1" w:styleId="Sub-branch">
    <w:name w:val="Sub-branch"/>
    <w:basedOn w:val="Normal"/>
    <w:semiHidden/>
    <w:rsid w:val="000707DD"/>
    <w:pPr>
      <w:spacing w:before="80" w:after="240" w:line="24" w:lineRule="atLeast"/>
    </w:pPr>
    <w:rPr>
      <w:caps/>
      <w:w w:val="95"/>
      <w:sz w:val="18"/>
      <w:szCs w:val="20"/>
    </w:rPr>
  </w:style>
  <w:style w:type="paragraph" w:customStyle="1" w:styleId="BulletedListLevel2">
    <w:name w:val="Bulleted List Level 2"/>
    <w:semiHidden/>
    <w:rsid w:val="000707DD"/>
    <w:pPr>
      <w:numPr>
        <w:numId w:val="22"/>
      </w:numPr>
      <w:spacing w:after="140" w:line="300" w:lineRule="atLeast"/>
    </w:pPr>
    <w:rPr>
      <w:rFonts w:ascii="Gill Sans MT" w:hAnsi="Gill Sans MT" w:cs="Arial"/>
      <w:snapToGrid w:val="0"/>
      <w:kern w:val="28"/>
      <w:sz w:val="22"/>
      <w:lang w:eastAsia="en-US"/>
    </w:rPr>
  </w:style>
  <w:style w:type="table" w:styleId="Table3Deffects1">
    <w:name w:val="Table 3D effects 1"/>
    <w:basedOn w:val="TableNormal"/>
    <w:semiHidden/>
    <w:rsid w:val="002C64B4"/>
    <w:pPr>
      <w:tabs>
        <w:tab w:val="left" w:pos="425"/>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64B4"/>
    <w:pPr>
      <w:tabs>
        <w:tab w:val="left" w:pos="425"/>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64B4"/>
    <w:pPr>
      <w:tabs>
        <w:tab w:val="left" w:pos="425"/>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64B4"/>
    <w:pPr>
      <w:tabs>
        <w:tab w:val="left" w:pos="425"/>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64B4"/>
    <w:pPr>
      <w:tabs>
        <w:tab w:val="left" w:pos="425"/>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64B4"/>
    <w:pPr>
      <w:tabs>
        <w:tab w:val="left" w:pos="425"/>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64B4"/>
    <w:pPr>
      <w:tabs>
        <w:tab w:val="left" w:pos="425"/>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64B4"/>
    <w:pPr>
      <w:tabs>
        <w:tab w:val="left" w:pos="425"/>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64B4"/>
    <w:pPr>
      <w:tabs>
        <w:tab w:val="left" w:pos="425"/>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64B4"/>
    <w:pPr>
      <w:tabs>
        <w:tab w:val="left" w:pos="425"/>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64B4"/>
    <w:pPr>
      <w:tabs>
        <w:tab w:val="left" w:pos="425"/>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64B4"/>
    <w:pPr>
      <w:tabs>
        <w:tab w:val="left" w:pos="425"/>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64B4"/>
    <w:pPr>
      <w:tabs>
        <w:tab w:val="left" w:pos="425"/>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64B4"/>
    <w:pPr>
      <w:tabs>
        <w:tab w:val="left" w:pos="425"/>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64B4"/>
    <w:pPr>
      <w:tabs>
        <w:tab w:val="left" w:pos="425"/>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64B4"/>
    <w:pPr>
      <w:tabs>
        <w:tab w:val="left" w:pos="425"/>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64B4"/>
    <w:pPr>
      <w:tabs>
        <w:tab w:val="left" w:pos="425"/>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C64B4"/>
    <w:pPr>
      <w:tabs>
        <w:tab w:val="left" w:pos="42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C64B4"/>
    <w:pPr>
      <w:tabs>
        <w:tab w:val="left" w:pos="425"/>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64B4"/>
    <w:pPr>
      <w:tabs>
        <w:tab w:val="left" w:pos="425"/>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64B4"/>
    <w:pPr>
      <w:tabs>
        <w:tab w:val="left" w:pos="425"/>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64B4"/>
    <w:pPr>
      <w:tabs>
        <w:tab w:val="left" w:pos="425"/>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64B4"/>
    <w:pPr>
      <w:tabs>
        <w:tab w:val="left" w:pos="425"/>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64B4"/>
    <w:pPr>
      <w:tabs>
        <w:tab w:val="left" w:pos="425"/>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64B4"/>
    <w:pPr>
      <w:tabs>
        <w:tab w:val="left" w:pos="425"/>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64B4"/>
    <w:pPr>
      <w:tabs>
        <w:tab w:val="left" w:pos="425"/>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64B4"/>
    <w:pPr>
      <w:tabs>
        <w:tab w:val="left" w:pos="425"/>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64B4"/>
    <w:pPr>
      <w:tabs>
        <w:tab w:val="left" w:pos="425"/>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64B4"/>
    <w:pPr>
      <w:tabs>
        <w:tab w:val="left" w:pos="425"/>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64B4"/>
    <w:pPr>
      <w:tabs>
        <w:tab w:val="left" w:pos="425"/>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64B4"/>
    <w:pPr>
      <w:tabs>
        <w:tab w:val="left" w:pos="425"/>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64B4"/>
    <w:pPr>
      <w:tabs>
        <w:tab w:val="left" w:pos="425"/>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64B4"/>
    <w:pPr>
      <w:tabs>
        <w:tab w:val="left" w:pos="425"/>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64B4"/>
    <w:pPr>
      <w:tabs>
        <w:tab w:val="left" w:pos="42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64B4"/>
    <w:pPr>
      <w:tabs>
        <w:tab w:val="left" w:pos="425"/>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64B4"/>
    <w:pPr>
      <w:tabs>
        <w:tab w:val="left" w:pos="425"/>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64B4"/>
    <w:pPr>
      <w:tabs>
        <w:tab w:val="left" w:pos="425"/>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64B4"/>
    <w:pPr>
      <w:tabs>
        <w:tab w:val="left" w:pos="425"/>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64B4"/>
    <w:pPr>
      <w:tabs>
        <w:tab w:val="left" w:pos="425"/>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C64B4"/>
    <w:pPr>
      <w:tabs>
        <w:tab w:val="left" w:pos="42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C64B4"/>
    <w:pPr>
      <w:tabs>
        <w:tab w:val="left" w:pos="425"/>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64B4"/>
    <w:pPr>
      <w:tabs>
        <w:tab w:val="left" w:pos="425"/>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C64B4"/>
    <w:pPr>
      <w:tabs>
        <w:tab w:val="left" w:pos="425"/>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TableHeadingLeft"/>
    <w:next w:val="Normal"/>
    <w:autoRedefine/>
    <w:semiHidden/>
    <w:rsid w:val="009F703B"/>
  </w:style>
  <w:style w:type="paragraph" w:styleId="TOC2">
    <w:name w:val="toc 2"/>
    <w:basedOn w:val="TableHeadingCentered"/>
    <w:next w:val="Normal"/>
    <w:autoRedefine/>
    <w:semiHidden/>
    <w:rsid w:val="009F703B"/>
  </w:style>
  <w:style w:type="paragraph" w:customStyle="1" w:styleId="RecommendationNumberedList">
    <w:name w:val="Recommendation Numbered List"/>
    <w:basedOn w:val="NumberedList"/>
    <w:semiHidden/>
    <w:rsid w:val="000707DD"/>
    <w:pPr>
      <w:numPr>
        <w:numId w:val="25"/>
      </w:numPr>
      <w:spacing w:after="240"/>
    </w:pPr>
    <w:rPr>
      <w:b/>
    </w:rPr>
  </w:style>
  <w:style w:type="paragraph" w:customStyle="1" w:styleId="After">
    <w:name w:val="After"/>
    <w:semiHidden/>
    <w:rsid w:val="00D4323F"/>
    <w:rPr>
      <w:rFonts w:ascii="Gill Sans MT" w:hAnsi="Gill Sans MT"/>
      <w:sz w:val="22"/>
      <w:szCs w:val="24"/>
      <w:lang w:eastAsia="en-US"/>
    </w:rPr>
  </w:style>
  <w:style w:type="paragraph" w:customStyle="1" w:styleId="ContactBold">
    <w:name w:val="ContactBold"/>
    <w:semiHidden/>
    <w:rsid w:val="00D4323F"/>
    <w:pPr>
      <w:spacing w:before="40" w:after="40"/>
    </w:pPr>
    <w:rPr>
      <w:rFonts w:ascii="Gill Sans MT" w:hAnsi="Gill Sans MT"/>
      <w:b/>
      <w:sz w:val="22"/>
      <w:szCs w:val="24"/>
      <w:lang w:eastAsia="en-US"/>
    </w:rPr>
  </w:style>
  <w:style w:type="paragraph" w:customStyle="1" w:styleId="FileNo">
    <w:name w:val="File No"/>
    <w:semiHidden/>
    <w:rsid w:val="00D4323F"/>
    <w:pPr>
      <w:spacing w:before="40" w:after="140"/>
    </w:pPr>
    <w:rPr>
      <w:rFonts w:ascii="Gill Sans MT" w:hAnsi="Gill Sans MT"/>
      <w:color w:val="000000"/>
      <w:sz w:val="18"/>
      <w:lang w:val="en-GB" w:eastAsia="en-US"/>
    </w:rPr>
  </w:style>
  <w:style w:type="paragraph" w:customStyle="1" w:styleId="FileNoteHeading">
    <w:name w:val="File Note Heading"/>
    <w:semiHidden/>
    <w:rsid w:val="00D4323F"/>
    <w:pPr>
      <w:spacing w:before="300" w:after="300"/>
    </w:pPr>
    <w:rPr>
      <w:rFonts w:ascii="Gill Sans MT" w:hAnsi="Gill Sans MT"/>
      <w:b/>
      <w:color w:val="000000"/>
      <w:sz w:val="28"/>
      <w:szCs w:val="74"/>
      <w:lang w:val="en-GB" w:eastAsia="en-US"/>
    </w:rPr>
  </w:style>
  <w:style w:type="paragraph" w:customStyle="1" w:styleId="space">
    <w:name w:val="space"/>
    <w:semiHidden/>
    <w:rsid w:val="000707DD"/>
    <w:rPr>
      <w:rFonts w:ascii="Arial" w:hAnsi="Arial" w:cs="Arial"/>
      <w:caps/>
      <w:sz w:val="4"/>
      <w:szCs w:val="30"/>
      <w:lang w:eastAsia="en-US"/>
    </w:rPr>
  </w:style>
  <w:style w:type="paragraph" w:customStyle="1" w:styleId="BulletedListLevel3">
    <w:name w:val="Bulleted List Level 3"/>
    <w:semiHidden/>
    <w:rsid w:val="000707DD"/>
    <w:pPr>
      <w:numPr>
        <w:numId w:val="23"/>
      </w:numPr>
      <w:spacing w:after="140" w:line="300" w:lineRule="atLeast"/>
    </w:pPr>
    <w:rPr>
      <w:rFonts w:ascii="Gill Sans MT" w:hAnsi="Gill Sans MT" w:cs="Arial"/>
      <w:snapToGrid w:val="0"/>
      <w:kern w:val="28"/>
      <w:sz w:val="22"/>
      <w:lang w:eastAsia="en-US"/>
    </w:rPr>
  </w:style>
  <w:style w:type="character" w:styleId="CommentReference">
    <w:name w:val="annotation reference"/>
    <w:basedOn w:val="DefaultParagraphFont"/>
    <w:semiHidden/>
    <w:rsid w:val="00A55BC8"/>
    <w:rPr>
      <w:sz w:val="16"/>
      <w:szCs w:val="16"/>
    </w:rPr>
  </w:style>
  <w:style w:type="paragraph" w:styleId="CommentText">
    <w:name w:val="annotation text"/>
    <w:basedOn w:val="Normal"/>
    <w:semiHidden/>
    <w:rsid w:val="00A55BC8"/>
    <w:rPr>
      <w:sz w:val="20"/>
      <w:szCs w:val="20"/>
    </w:rPr>
  </w:style>
  <w:style w:type="paragraph" w:styleId="CommentSubject">
    <w:name w:val="annotation subject"/>
    <w:basedOn w:val="CommentText"/>
    <w:next w:val="CommentText"/>
    <w:semiHidden/>
    <w:rsid w:val="00A55BC8"/>
    <w:rPr>
      <w:b/>
      <w:bCs/>
    </w:rPr>
  </w:style>
  <w:style w:type="paragraph" w:styleId="DocumentMap">
    <w:name w:val="Document Map"/>
    <w:basedOn w:val="Normal"/>
    <w:semiHidden/>
    <w:rsid w:val="00A55BC8"/>
    <w:pPr>
      <w:shd w:val="clear" w:color="auto" w:fill="000080"/>
    </w:pPr>
    <w:rPr>
      <w:rFonts w:ascii="Tahoma" w:hAnsi="Tahoma" w:cs="Tahoma"/>
      <w:sz w:val="20"/>
      <w:szCs w:val="20"/>
    </w:rPr>
  </w:style>
  <w:style w:type="character" w:styleId="EndnoteReference">
    <w:name w:val="endnote reference"/>
    <w:basedOn w:val="DefaultParagraphFont"/>
    <w:semiHidden/>
    <w:rsid w:val="00A55BC8"/>
    <w:rPr>
      <w:vertAlign w:val="superscript"/>
    </w:rPr>
  </w:style>
  <w:style w:type="paragraph" w:styleId="EndnoteText">
    <w:name w:val="endnote text"/>
    <w:basedOn w:val="Normal"/>
    <w:semiHidden/>
    <w:rsid w:val="00A55BC8"/>
    <w:rPr>
      <w:sz w:val="20"/>
      <w:szCs w:val="20"/>
    </w:rPr>
  </w:style>
  <w:style w:type="paragraph" w:styleId="Index1">
    <w:name w:val="index 1"/>
    <w:basedOn w:val="Normal"/>
    <w:next w:val="Normal"/>
    <w:autoRedefine/>
    <w:semiHidden/>
    <w:rsid w:val="00A55BC8"/>
    <w:pPr>
      <w:tabs>
        <w:tab w:val="clear" w:pos="567"/>
      </w:tabs>
      <w:ind w:left="220" w:hanging="220"/>
    </w:pPr>
  </w:style>
  <w:style w:type="paragraph" w:styleId="Index2">
    <w:name w:val="index 2"/>
    <w:basedOn w:val="Normal"/>
    <w:next w:val="Normal"/>
    <w:autoRedefine/>
    <w:semiHidden/>
    <w:rsid w:val="00A55BC8"/>
    <w:pPr>
      <w:tabs>
        <w:tab w:val="clear" w:pos="567"/>
      </w:tabs>
      <w:ind w:left="440" w:hanging="220"/>
    </w:pPr>
  </w:style>
  <w:style w:type="paragraph" w:styleId="Index3">
    <w:name w:val="index 3"/>
    <w:basedOn w:val="Normal"/>
    <w:next w:val="Normal"/>
    <w:autoRedefine/>
    <w:semiHidden/>
    <w:rsid w:val="00A55BC8"/>
    <w:pPr>
      <w:tabs>
        <w:tab w:val="clear" w:pos="567"/>
      </w:tabs>
      <w:ind w:left="660" w:hanging="220"/>
    </w:pPr>
  </w:style>
  <w:style w:type="paragraph" w:styleId="Index4">
    <w:name w:val="index 4"/>
    <w:basedOn w:val="Normal"/>
    <w:next w:val="Normal"/>
    <w:autoRedefine/>
    <w:semiHidden/>
    <w:rsid w:val="00A55BC8"/>
    <w:pPr>
      <w:tabs>
        <w:tab w:val="clear" w:pos="567"/>
      </w:tabs>
      <w:ind w:left="880" w:hanging="220"/>
    </w:pPr>
  </w:style>
  <w:style w:type="paragraph" w:styleId="Index5">
    <w:name w:val="index 5"/>
    <w:basedOn w:val="Normal"/>
    <w:next w:val="Normal"/>
    <w:autoRedefine/>
    <w:semiHidden/>
    <w:rsid w:val="00A55BC8"/>
    <w:pPr>
      <w:tabs>
        <w:tab w:val="clear" w:pos="567"/>
      </w:tabs>
      <w:ind w:left="1100" w:hanging="220"/>
    </w:pPr>
  </w:style>
  <w:style w:type="paragraph" w:styleId="Index6">
    <w:name w:val="index 6"/>
    <w:basedOn w:val="Normal"/>
    <w:next w:val="Normal"/>
    <w:autoRedefine/>
    <w:semiHidden/>
    <w:rsid w:val="00A55BC8"/>
    <w:pPr>
      <w:tabs>
        <w:tab w:val="clear" w:pos="567"/>
      </w:tabs>
      <w:ind w:left="1320" w:hanging="220"/>
    </w:pPr>
  </w:style>
  <w:style w:type="paragraph" w:styleId="Index7">
    <w:name w:val="index 7"/>
    <w:basedOn w:val="Normal"/>
    <w:next w:val="Normal"/>
    <w:autoRedefine/>
    <w:semiHidden/>
    <w:rsid w:val="00A55BC8"/>
    <w:pPr>
      <w:tabs>
        <w:tab w:val="clear" w:pos="567"/>
      </w:tabs>
      <w:ind w:left="1540" w:hanging="220"/>
    </w:pPr>
  </w:style>
  <w:style w:type="paragraph" w:styleId="Index8">
    <w:name w:val="index 8"/>
    <w:basedOn w:val="Normal"/>
    <w:next w:val="Normal"/>
    <w:autoRedefine/>
    <w:semiHidden/>
    <w:rsid w:val="00A55BC8"/>
    <w:pPr>
      <w:tabs>
        <w:tab w:val="clear" w:pos="567"/>
      </w:tabs>
      <w:ind w:left="1760" w:hanging="220"/>
    </w:pPr>
  </w:style>
  <w:style w:type="paragraph" w:styleId="Index9">
    <w:name w:val="index 9"/>
    <w:basedOn w:val="Normal"/>
    <w:next w:val="Normal"/>
    <w:autoRedefine/>
    <w:semiHidden/>
    <w:rsid w:val="00A55BC8"/>
    <w:pPr>
      <w:tabs>
        <w:tab w:val="clear" w:pos="567"/>
      </w:tabs>
      <w:ind w:left="1980" w:hanging="220"/>
    </w:pPr>
  </w:style>
  <w:style w:type="paragraph" w:styleId="IndexHeading">
    <w:name w:val="index heading"/>
    <w:basedOn w:val="Normal"/>
    <w:next w:val="Index1"/>
    <w:semiHidden/>
    <w:rsid w:val="00A55BC8"/>
    <w:rPr>
      <w:rFonts w:ascii="Arial" w:hAnsi="Arial" w:cs="Arial"/>
      <w:b/>
      <w:bCs/>
    </w:rPr>
  </w:style>
  <w:style w:type="paragraph" w:styleId="MacroText">
    <w:name w:val="macro"/>
    <w:semiHidden/>
    <w:rsid w:val="00A55BC8"/>
    <w:pPr>
      <w:tabs>
        <w:tab w:val="left" w:pos="480"/>
        <w:tab w:val="left" w:pos="960"/>
        <w:tab w:val="left" w:pos="1440"/>
        <w:tab w:val="left" w:pos="1920"/>
        <w:tab w:val="left" w:pos="2400"/>
        <w:tab w:val="left" w:pos="2880"/>
        <w:tab w:val="left" w:pos="3360"/>
        <w:tab w:val="left" w:pos="3840"/>
        <w:tab w:val="left" w:pos="4320"/>
      </w:tabs>
      <w:spacing w:after="240" w:line="300" w:lineRule="atLeast"/>
    </w:pPr>
    <w:rPr>
      <w:rFonts w:ascii="Courier New" w:hAnsi="Courier New" w:cs="Courier New"/>
      <w:lang w:eastAsia="en-US"/>
    </w:rPr>
  </w:style>
  <w:style w:type="paragraph" w:styleId="TableofAuthorities">
    <w:name w:val="table of authorities"/>
    <w:basedOn w:val="Normal"/>
    <w:next w:val="Normal"/>
    <w:semiHidden/>
    <w:rsid w:val="00A55BC8"/>
    <w:pPr>
      <w:tabs>
        <w:tab w:val="clear" w:pos="567"/>
      </w:tabs>
      <w:ind w:left="220" w:hanging="220"/>
    </w:pPr>
  </w:style>
  <w:style w:type="paragraph" w:styleId="TableofFigures">
    <w:name w:val="table of figures"/>
    <w:basedOn w:val="Normal"/>
    <w:next w:val="Normal"/>
    <w:semiHidden/>
    <w:rsid w:val="00A55BC8"/>
    <w:pPr>
      <w:tabs>
        <w:tab w:val="clear" w:pos="567"/>
      </w:tabs>
    </w:pPr>
  </w:style>
  <w:style w:type="paragraph" w:styleId="TOAHeading">
    <w:name w:val="toa heading"/>
    <w:basedOn w:val="Normal"/>
    <w:next w:val="Normal"/>
    <w:semiHidden/>
    <w:rsid w:val="00A55BC8"/>
    <w:pPr>
      <w:spacing w:before="120"/>
    </w:pPr>
    <w:rPr>
      <w:rFonts w:ascii="Arial" w:hAnsi="Arial" w:cs="Arial"/>
      <w:b/>
      <w:bCs/>
      <w:sz w:val="24"/>
    </w:rPr>
  </w:style>
  <w:style w:type="paragraph" w:styleId="TOC3">
    <w:name w:val="toc 3"/>
    <w:basedOn w:val="TableHeadingRight"/>
    <w:next w:val="Normal"/>
    <w:autoRedefine/>
    <w:semiHidden/>
    <w:rsid w:val="009F703B"/>
  </w:style>
  <w:style w:type="paragraph" w:styleId="TOC4">
    <w:name w:val="toc 4"/>
    <w:basedOn w:val="Tablenotes"/>
    <w:next w:val="Normal"/>
    <w:autoRedefine/>
    <w:semiHidden/>
    <w:rsid w:val="009F703B"/>
  </w:style>
  <w:style w:type="paragraph" w:styleId="TOC5">
    <w:name w:val="toc 5"/>
    <w:basedOn w:val="TableBulletedList"/>
    <w:next w:val="Normal"/>
    <w:autoRedefine/>
    <w:semiHidden/>
    <w:rsid w:val="009F703B"/>
  </w:style>
  <w:style w:type="paragraph" w:styleId="TOC6">
    <w:name w:val="toc 6"/>
    <w:basedOn w:val="TableContentsLeft"/>
    <w:next w:val="Normal"/>
    <w:autoRedefine/>
    <w:semiHidden/>
    <w:rsid w:val="009F703B"/>
  </w:style>
  <w:style w:type="paragraph" w:styleId="TOC7">
    <w:name w:val="toc 7"/>
    <w:basedOn w:val="TableContentsCentered"/>
    <w:next w:val="Normal"/>
    <w:autoRedefine/>
    <w:semiHidden/>
    <w:rsid w:val="009F703B"/>
  </w:style>
  <w:style w:type="paragraph" w:styleId="TOC8">
    <w:name w:val="toc 8"/>
    <w:basedOn w:val="TableContentsRight"/>
    <w:next w:val="Normal"/>
    <w:autoRedefine/>
    <w:semiHidden/>
    <w:rsid w:val="009F703B"/>
  </w:style>
  <w:style w:type="paragraph" w:styleId="TOC9">
    <w:name w:val="toc 9"/>
    <w:basedOn w:val="Normal"/>
    <w:next w:val="Normal"/>
    <w:autoRedefine/>
    <w:semiHidden/>
    <w:rsid w:val="00A55BC8"/>
    <w:pPr>
      <w:tabs>
        <w:tab w:val="clear" w:pos="567"/>
      </w:tabs>
      <w:ind w:left="1760"/>
    </w:pPr>
  </w:style>
  <w:style w:type="numbering" w:styleId="111111">
    <w:name w:val="Outline List 2"/>
    <w:basedOn w:val="NoList"/>
    <w:semiHidden/>
    <w:rsid w:val="00C62EF1"/>
    <w:pPr>
      <w:numPr>
        <w:numId w:val="18"/>
      </w:numPr>
    </w:pPr>
  </w:style>
  <w:style w:type="numbering" w:styleId="1ai">
    <w:name w:val="Outline List 1"/>
    <w:basedOn w:val="NoList"/>
    <w:semiHidden/>
    <w:rsid w:val="00C62EF1"/>
    <w:pPr>
      <w:numPr>
        <w:numId w:val="19"/>
      </w:numPr>
    </w:pPr>
  </w:style>
  <w:style w:type="paragraph" w:styleId="ListBullet2">
    <w:name w:val="List Bullet 2"/>
    <w:basedOn w:val="BulletedListLevel2"/>
    <w:semiHidden/>
    <w:rsid w:val="009F703B"/>
  </w:style>
  <w:style w:type="paragraph" w:styleId="Signature">
    <w:name w:val="Signature"/>
    <w:basedOn w:val="Normal"/>
    <w:semiHidden/>
    <w:rsid w:val="000707DD"/>
    <w:pPr>
      <w:spacing w:after="0" w:line="240" w:lineRule="auto"/>
    </w:pPr>
  </w:style>
  <w:style w:type="character" w:styleId="Strong">
    <w:name w:val="Strong"/>
    <w:basedOn w:val="DefaultParagraphFont"/>
    <w:qFormat/>
    <w:rsid w:val="00C62EF1"/>
    <w:rPr>
      <w:b/>
      <w:bCs/>
    </w:rPr>
  </w:style>
  <w:style w:type="paragraph" w:styleId="Subtitle">
    <w:name w:val="Subtitle"/>
    <w:basedOn w:val="Normal"/>
    <w:qFormat/>
    <w:rsid w:val="000707DD"/>
    <w:pPr>
      <w:spacing w:after="60"/>
      <w:jc w:val="center"/>
      <w:outlineLvl w:val="1"/>
    </w:pPr>
    <w:rPr>
      <w:rFonts w:cs="Arial"/>
      <w:sz w:val="24"/>
    </w:rPr>
  </w:style>
  <w:style w:type="paragraph" w:styleId="Title">
    <w:name w:val="Title"/>
    <w:basedOn w:val="Normal"/>
    <w:qFormat/>
    <w:rsid w:val="000707DD"/>
    <w:pPr>
      <w:spacing w:before="240" w:after="60"/>
      <w:jc w:val="center"/>
      <w:outlineLvl w:val="0"/>
    </w:pPr>
    <w:rPr>
      <w:rFonts w:cs="Arial"/>
      <w:b/>
      <w:bCs/>
      <w:kern w:val="28"/>
      <w:sz w:val="32"/>
      <w:szCs w:val="32"/>
    </w:rPr>
  </w:style>
  <w:style w:type="paragraph" w:customStyle="1" w:styleId="AttachmentNumberedListBlue">
    <w:name w:val="Attachment Numbered List + Blue"/>
    <w:semiHidden/>
    <w:rsid w:val="008D4DE4"/>
    <w:pPr>
      <w:tabs>
        <w:tab w:val="num" w:pos="567"/>
      </w:tabs>
      <w:ind w:left="567" w:hanging="567"/>
    </w:pPr>
    <w:rPr>
      <w:rFonts w:ascii="Gill Sans MT" w:hAnsi="Gill Sans MT"/>
      <w:sz w:val="22"/>
      <w:lang w:eastAsia="en-US"/>
    </w:rPr>
  </w:style>
  <w:style w:type="paragraph" w:customStyle="1" w:styleId="InfoBlock-Fillin">
    <w:name w:val="InfoBlock - Fillin"/>
    <w:basedOn w:val="Normal"/>
    <w:semiHidden/>
    <w:rsid w:val="00EC1337"/>
    <w:pPr>
      <w:tabs>
        <w:tab w:val="clear" w:pos="567"/>
      </w:tabs>
      <w:spacing w:before="40" w:after="40" w:line="240" w:lineRule="auto"/>
    </w:pPr>
  </w:style>
  <w:style w:type="character" w:customStyle="1" w:styleId="InfoBlockBold">
    <w:name w:val="InfoBlockBold"/>
    <w:basedOn w:val="DefaultParagraphFont"/>
    <w:semiHidden/>
    <w:rsid w:val="00EC1337"/>
    <w:rPr>
      <w:b/>
    </w:rPr>
  </w:style>
  <w:style w:type="paragraph" w:customStyle="1" w:styleId="TableStyle">
    <w:name w:val="Table Style"/>
    <w:basedOn w:val="Normal"/>
    <w:semiHidden/>
    <w:rsid w:val="000707DD"/>
    <w:pPr>
      <w:spacing w:before="20" w:after="20" w:line="240" w:lineRule="auto"/>
    </w:pPr>
    <w:rPr>
      <w:szCs w:val="20"/>
    </w:rPr>
  </w:style>
  <w:style w:type="paragraph" w:customStyle="1" w:styleId="Instructions">
    <w:name w:val="Instructions"/>
    <w:next w:val="Normal"/>
    <w:semiHidden/>
    <w:rsid w:val="000707DD"/>
    <w:pPr>
      <w:shd w:val="clear" w:color="auto" w:fill="FFFFCC"/>
      <w:spacing w:line="240" w:lineRule="atLeast"/>
    </w:pPr>
    <w:rPr>
      <w:rFonts w:ascii="Verdana" w:hAnsi="Verdana" w:cs="Arial"/>
      <w:iCs/>
      <w:kern w:val="36"/>
      <w:sz w:val="17"/>
      <w:szCs w:val="17"/>
    </w:rPr>
  </w:style>
  <w:style w:type="paragraph" w:customStyle="1" w:styleId="Clearance">
    <w:name w:val="Clearance"/>
    <w:semiHidden/>
    <w:rsid w:val="000707DD"/>
    <w:pPr>
      <w:keepNext/>
      <w:spacing w:before="40" w:after="40"/>
    </w:pPr>
    <w:rPr>
      <w:rFonts w:ascii="Gill Sans MT" w:hAnsi="Gill Sans MT"/>
      <w:szCs w:val="22"/>
      <w:lang w:eastAsia="en-US"/>
    </w:rPr>
  </w:style>
  <w:style w:type="paragraph" w:customStyle="1" w:styleId="Contact">
    <w:name w:val="Contact"/>
    <w:semiHidden/>
    <w:rsid w:val="000707DD"/>
    <w:pPr>
      <w:spacing w:before="40" w:after="40"/>
    </w:pPr>
    <w:rPr>
      <w:rFonts w:ascii="Gill Sans MT" w:hAnsi="Gill Sans MT"/>
      <w:szCs w:val="24"/>
      <w:lang w:eastAsia="en-US"/>
    </w:rPr>
  </w:style>
  <w:style w:type="paragraph" w:customStyle="1" w:styleId="Enclosure">
    <w:name w:val="Enclosure"/>
    <w:semiHidden/>
    <w:rsid w:val="000707DD"/>
    <w:rPr>
      <w:rFonts w:ascii="Gill Sans MT" w:hAnsi="Gill Sans MT"/>
      <w:sz w:val="18"/>
      <w:szCs w:val="22"/>
      <w:lang w:eastAsia="en-US"/>
    </w:rPr>
  </w:style>
  <w:style w:type="paragraph" w:customStyle="1" w:styleId="Heading1numbered">
    <w:name w:val="Heading 1 (numbered)"/>
    <w:basedOn w:val="Heading1"/>
    <w:next w:val="Normal"/>
    <w:semiHidden/>
    <w:rsid w:val="000707DD"/>
    <w:pPr>
      <w:pageBreakBefore/>
      <w:numPr>
        <w:numId w:val="24"/>
      </w:numPr>
      <w:tabs>
        <w:tab w:val="clear" w:pos="567"/>
      </w:tabs>
      <w:spacing w:after="120"/>
    </w:pPr>
  </w:style>
  <w:style w:type="paragraph" w:customStyle="1" w:styleId="Heading2numbered">
    <w:name w:val="Heading 2 (numbered)"/>
    <w:basedOn w:val="Heading2"/>
    <w:next w:val="Normal"/>
    <w:semiHidden/>
    <w:rsid w:val="000707DD"/>
    <w:pPr>
      <w:numPr>
        <w:ilvl w:val="1"/>
        <w:numId w:val="24"/>
      </w:numPr>
      <w:tabs>
        <w:tab w:val="clear" w:pos="567"/>
      </w:tabs>
      <w:spacing w:after="120"/>
    </w:pPr>
  </w:style>
  <w:style w:type="paragraph" w:customStyle="1" w:styleId="Heading3numbered">
    <w:name w:val="Heading 3 (numbered)"/>
    <w:basedOn w:val="Heading3"/>
    <w:next w:val="Normal"/>
    <w:semiHidden/>
    <w:rsid w:val="000707DD"/>
    <w:pPr>
      <w:numPr>
        <w:ilvl w:val="2"/>
        <w:numId w:val="24"/>
      </w:numPr>
      <w:tabs>
        <w:tab w:val="clear" w:pos="567"/>
      </w:tabs>
      <w:spacing w:after="120"/>
    </w:pPr>
  </w:style>
  <w:style w:type="paragraph" w:customStyle="1" w:styleId="Heading4numbered">
    <w:name w:val="Heading 4 (numbered)"/>
    <w:basedOn w:val="Heading4"/>
    <w:next w:val="Normal"/>
    <w:semiHidden/>
    <w:rsid w:val="000707DD"/>
    <w:pPr>
      <w:numPr>
        <w:ilvl w:val="3"/>
        <w:numId w:val="24"/>
      </w:numPr>
      <w:tabs>
        <w:tab w:val="clear" w:pos="567"/>
      </w:tabs>
      <w:spacing w:after="120"/>
    </w:pPr>
  </w:style>
  <w:style w:type="paragraph" w:customStyle="1" w:styleId="InformationBlock">
    <w:name w:val="Information Block"/>
    <w:semiHidden/>
    <w:rsid w:val="000707DD"/>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semiHidden/>
    <w:rsid w:val="000707DD"/>
    <w:rPr>
      <w:b w:val="0"/>
    </w:rPr>
  </w:style>
  <w:style w:type="paragraph" w:customStyle="1" w:styleId="TableBulletedList">
    <w:name w:val="Table Bulleted List"/>
    <w:semiHidden/>
    <w:rsid w:val="000707DD"/>
    <w:pPr>
      <w:numPr>
        <w:numId w:val="26"/>
      </w:numPr>
      <w:tabs>
        <w:tab w:val="left" w:pos="406"/>
      </w:tabs>
      <w:spacing w:before="20" w:after="60"/>
    </w:pPr>
    <w:rPr>
      <w:rFonts w:ascii="Gill Sans MT" w:hAnsi="Gill Sans MT"/>
      <w:sz w:val="22"/>
      <w:szCs w:val="24"/>
      <w:lang w:eastAsia="en-US"/>
    </w:rPr>
  </w:style>
  <w:style w:type="paragraph" w:customStyle="1" w:styleId="TableContentsLeft">
    <w:name w:val="Table Contents Left"/>
    <w:basedOn w:val="Normal"/>
    <w:semiHidden/>
    <w:rsid w:val="000707DD"/>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0707DD"/>
    <w:pPr>
      <w:jc w:val="center"/>
    </w:pPr>
  </w:style>
  <w:style w:type="paragraph" w:customStyle="1" w:styleId="TableContentsRight">
    <w:name w:val="Table Contents Right"/>
    <w:basedOn w:val="TableContentsLeft"/>
    <w:semiHidden/>
    <w:rsid w:val="000707DD"/>
    <w:pPr>
      <w:jc w:val="right"/>
    </w:pPr>
  </w:style>
  <w:style w:type="paragraph" w:customStyle="1" w:styleId="Tabledecimal">
    <w:name w:val="Table decimal"/>
    <w:basedOn w:val="Normal"/>
    <w:semiHidden/>
    <w:rsid w:val="000707DD"/>
    <w:pPr>
      <w:tabs>
        <w:tab w:val="clear" w:pos="567"/>
        <w:tab w:val="decimal" w:pos="884"/>
      </w:tabs>
      <w:spacing w:before="40" w:after="40" w:line="260" w:lineRule="atLeast"/>
    </w:pPr>
    <w:rPr>
      <w:rFonts w:ascii="Arial" w:hAnsi="Arial" w:cs="Arial"/>
      <w:snapToGrid w:val="0"/>
      <w:sz w:val="20"/>
      <w:szCs w:val="20"/>
    </w:rPr>
  </w:style>
  <w:style w:type="paragraph" w:customStyle="1" w:styleId="TableHeadingLeft">
    <w:name w:val="Table Heading Left"/>
    <w:basedOn w:val="Normal"/>
    <w:semiHidden/>
    <w:rsid w:val="000707DD"/>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0707DD"/>
    <w:pPr>
      <w:jc w:val="right"/>
    </w:pPr>
  </w:style>
  <w:style w:type="paragraph" w:customStyle="1" w:styleId="TableHeadingCentered">
    <w:name w:val="Table Heading Centered"/>
    <w:basedOn w:val="TableHeadingRight"/>
    <w:semiHidden/>
    <w:rsid w:val="000707DD"/>
    <w:pPr>
      <w:jc w:val="center"/>
    </w:pPr>
  </w:style>
  <w:style w:type="paragraph" w:customStyle="1" w:styleId="Tablenotes">
    <w:name w:val="Table notes"/>
    <w:basedOn w:val="Caption"/>
    <w:semiHidden/>
    <w:rsid w:val="000707DD"/>
    <w:pPr>
      <w:keepLines/>
      <w:tabs>
        <w:tab w:val="clear" w:pos="567"/>
        <w:tab w:val="left" w:pos="425"/>
      </w:tabs>
      <w:spacing w:before="80" w:after="300" w:line="200" w:lineRule="atLeast"/>
    </w:pPr>
    <w:rPr>
      <w:rFonts w:cs="Arial"/>
      <w:b w:val="0"/>
      <w:color w:val="000000"/>
      <w:sz w:val="16"/>
    </w:rPr>
  </w:style>
  <w:style w:type="paragraph" w:customStyle="1" w:styleId="FileNoWITSNo">
    <w:name w:val="FileNoWITSNo"/>
    <w:basedOn w:val="FileorMTSNo"/>
    <w:rsid w:val="00030F49"/>
    <w:pPr>
      <w:spacing w:after="60"/>
    </w:pPr>
  </w:style>
  <w:style w:type="character" w:customStyle="1" w:styleId="CharChar">
    <w:name w:val="Char Char"/>
    <w:basedOn w:val="DefaultParagraphFont"/>
    <w:rsid w:val="00F756D5"/>
    <w:rPr>
      <w:rFonts w:ascii="Gill Sans MT" w:hAnsi="Gill Sans MT"/>
      <w:sz w:val="22"/>
      <w:szCs w:val="22"/>
      <w:lang w:val="en-AU" w:eastAsia="en-US" w:bidi="ar-SA"/>
    </w:rPr>
  </w:style>
  <w:style w:type="paragraph" w:styleId="ListParagraph">
    <w:name w:val="List Paragraph"/>
    <w:aliases w:val="Recommendation,List Paragraph1,List Paragraph11,L,bullet point list,Bullet point,List Paragraph Number,Bullets,CV text,Dot pt,F5 List Paragraph,FooterText,List Paragraph111,List Paragraph2,Medium Grid 1 - Accent 21,NAST Quote,リスト段落,列"/>
    <w:basedOn w:val="Normal"/>
    <w:link w:val="ListParagraphChar"/>
    <w:uiPriority w:val="34"/>
    <w:qFormat/>
    <w:rsid w:val="00322939"/>
    <w:pPr>
      <w:tabs>
        <w:tab w:val="clear" w:pos="567"/>
      </w:tabs>
      <w:autoSpaceDE w:val="0"/>
      <w:autoSpaceDN w:val="0"/>
      <w:adjustRightInd w:val="0"/>
      <w:ind w:left="720"/>
      <w:contextualSpacing/>
      <w:jc w:val="both"/>
      <w:textAlignment w:val="center"/>
    </w:pPr>
    <w:rPr>
      <w:color w:val="000000"/>
      <w:szCs w:val="24"/>
      <w:lang w:val="en-US" w:eastAsia="en-AU"/>
    </w:rPr>
  </w:style>
  <w:style w:type="character" w:customStyle="1" w:styleId="ListParagraphChar">
    <w:name w:val="List Paragraph Char"/>
    <w:aliases w:val="Recommendation Char,List Paragraph1 Char,List Paragraph11 Char,L Char,bullet point list Char,Bullet point Char,List Paragraph Number Char,Bullets Char,CV text Char,Dot pt Char,F5 List Paragraph Char,FooterText Char,NAST Quote Char"/>
    <w:link w:val="ListParagraph"/>
    <w:uiPriority w:val="34"/>
    <w:qFormat/>
    <w:rsid w:val="00322939"/>
    <w:rPr>
      <w:rFonts w:ascii="Gill Sans MT" w:hAnsi="Gill Sans MT"/>
      <w:color w:val="000000"/>
      <w:sz w:val="22"/>
      <w:szCs w:val="24"/>
      <w:lang w:val="en-US"/>
    </w:rPr>
  </w:style>
  <w:style w:type="character" w:styleId="UnresolvedMention">
    <w:name w:val="Unresolved Mention"/>
    <w:basedOn w:val="DefaultParagraphFont"/>
    <w:uiPriority w:val="99"/>
    <w:semiHidden/>
    <w:unhideWhenUsed/>
    <w:rsid w:val="003B126A"/>
    <w:rPr>
      <w:color w:val="605E5C"/>
      <w:shd w:val="clear" w:color="auto" w:fill="E1DFDD"/>
    </w:rPr>
  </w:style>
  <w:style w:type="table" w:styleId="GridTable1Light">
    <w:name w:val="Grid Table 1 Light"/>
    <w:basedOn w:val="TableNormal"/>
    <w:uiPriority w:val="46"/>
    <w:rsid w:val="00421E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rsid w:val="00EF6D95"/>
    <w:rPr>
      <w:rFonts w:ascii="Gill Sans MT" w:hAnsi="Gill Sans MT"/>
      <w:sz w:val="16"/>
      <w:szCs w:val="22"/>
      <w:lang w:eastAsia="en-US"/>
    </w:rPr>
  </w:style>
  <w:style w:type="character" w:customStyle="1" w:styleId="FooterChar">
    <w:name w:val="Footer Char"/>
    <w:basedOn w:val="DefaultParagraphFont"/>
    <w:link w:val="Footer"/>
    <w:uiPriority w:val="99"/>
    <w:rsid w:val="00EF6D95"/>
    <w:rPr>
      <w:rFonts w:ascii="Gill Sans MT" w:hAnsi="Gill Sans MT"/>
      <w:sz w:val="16"/>
      <w:szCs w:val="16"/>
      <w:lang w:eastAsia="en-US"/>
    </w:rPr>
  </w:style>
  <w:style w:type="character" w:customStyle="1" w:styleId="Heading7Char">
    <w:name w:val="Heading 7 Char"/>
    <w:basedOn w:val="DefaultParagraphFont"/>
    <w:link w:val="Heading7"/>
    <w:rsid w:val="00AD58A7"/>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199346">
      <w:bodyDiv w:val="1"/>
      <w:marLeft w:val="0"/>
      <w:marRight w:val="0"/>
      <w:marTop w:val="0"/>
      <w:marBottom w:val="0"/>
      <w:divBdr>
        <w:top w:val="none" w:sz="0" w:space="0" w:color="auto"/>
        <w:left w:val="none" w:sz="0" w:space="0" w:color="auto"/>
        <w:bottom w:val="none" w:sz="0" w:space="0" w:color="auto"/>
        <w:right w:val="none" w:sz="0" w:space="0" w:color="auto"/>
      </w:divBdr>
    </w:div>
    <w:div w:id="2144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itivechoices.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hs.tas.gov.au/mentalhealth/alcohol_and_drug/reform_agenda_for_a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hhs.tas.gov.au/mentalhealth/alcohol_and_drug/reform_agenda_for_ads" TargetMode="External"/><Relationship Id="rId4" Type="http://schemas.openxmlformats.org/officeDocument/2006/relationships/settings" Target="settings.xml"/><Relationship Id="rId9" Type="http://schemas.openxmlformats.org/officeDocument/2006/relationships/hyperlink" Target="https://positivechoices.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Min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B9CB-A492-427F-9511-6465B692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Minute.dotm</Template>
  <TotalTime>1</TotalTime>
  <Pages>2</Pages>
  <Words>6</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jhodgkinson</dc:creator>
  <cp:lastModifiedBy>Engels, Sylvia</cp:lastModifiedBy>
  <cp:revision>3</cp:revision>
  <cp:lastPrinted>2020-10-27T00:57:00Z</cp:lastPrinted>
  <dcterms:created xsi:type="dcterms:W3CDTF">2020-10-27T00:56:00Z</dcterms:created>
  <dcterms:modified xsi:type="dcterms:W3CDTF">2020-10-27T00:57:00Z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aredBy">
    <vt:lpwstr>Name</vt:lpwstr>
  </property>
  <property fmtid="{D5CDD505-2E9C-101B-9397-08002B2CF9AE}" pid="3" name="PreparedPositionTitle">
    <vt:lpwstr>Position Title</vt:lpwstr>
  </property>
  <property fmtid="{D5CDD505-2E9C-101B-9397-08002B2CF9AE}" pid="4" name="PreparedPhone">
    <vt:lpwstr>Phone No.</vt:lpwstr>
  </property>
  <property fmtid="{D5CDD505-2E9C-101B-9397-08002B2CF9AE}" pid="5" name="PreparedDate">
    <vt:lpwstr>Date</vt:lpwstr>
  </property>
  <property fmtid="{D5CDD505-2E9C-101B-9397-08002B2CF9AE}" pid="6" name="ClearedBy">
    <vt:lpwstr>Name</vt:lpwstr>
  </property>
  <property fmtid="{D5CDD505-2E9C-101B-9397-08002B2CF9AE}" pid="7" name="ClearedPositionTitle">
    <vt:lpwstr>Position Title</vt:lpwstr>
  </property>
  <property fmtid="{D5CDD505-2E9C-101B-9397-08002B2CF9AE}" pid="8" name="ClearedPhone">
    <vt:lpwstr>Phone No.</vt:lpwstr>
  </property>
  <property fmtid="{D5CDD505-2E9C-101B-9397-08002B2CF9AE}" pid="9" name="ClearedDate">
    <vt:lpwstr>Date</vt:lpwstr>
  </property>
  <property fmtid="{D5CDD505-2E9C-101B-9397-08002B2CF9AE}" pid="10" name="PreparedBy1">
    <vt:lpwstr/>
  </property>
  <property fmtid="{D5CDD505-2E9C-101B-9397-08002B2CF9AE}" pid="11" name="PreparedPositionTitle1">
    <vt:lpwstr/>
  </property>
  <property fmtid="{D5CDD505-2E9C-101B-9397-08002B2CF9AE}" pid="12" name="PreparedPhone1">
    <vt:lpwstr/>
  </property>
  <property fmtid="{D5CDD505-2E9C-101B-9397-08002B2CF9AE}" pid="13" name="PreparedDate1">
    <vt:lpwstr/>
  </property>
  <property fmtid="{D5CDD505-2E9C-101B-9397-08002B2CF9AE}" pid="14" name="ClearedBy1">
    <vt:lpwstr/>
  </property>
  <property fmtid="{D5CDD505-2E9C-101B-9397-08002B2CF9AE}" pid="15" name="ClearedPositionTitle1">
    <vt:lpwstr/>
  </property>
  <property fmtid="{D5CDD505-2E9C-101B-9397-08002B2CF9AE}" pid="16" name="ClearedPhone1">
    <vt:lpwstr/>
  </property>
  <property fmtid="{D5CDD505-2E9C-101B-9397-08002B2CF9AE}" pid="17" name="ClearedDate1">
    <vt:lpwstr/>
  </property>
  <property fmtid="{D5CDD505-2E9C-101B-9397-08002B2CF9AE}" pid="18" name="Question">
    <vt:lpwstr>Briefing Note</vt:lpwstr>
  </property>
  <property fmtid="{D5CDD505-2E9C-101B-9397-08002B2CF9AE}" pid="19" name="CriticalDate">
    <vt:lpwstr>Critical Date</vt:lpwstr>
  </property>
  <property fmtid="{D5CDD505-2E9C-101B-9397-08002B2CF9AE}" pid="20" name="SubjectMinBR">
    <vt:lpwstr>Subject</vt:lpwstr>
  </property>
  <property fmtid="{D5CDD505-2E9C-101B-9397-08002B2CF9AE}" pid="21" name="Attachments">
    <vt:lpwstr>True</vt:lpwstr>
  </property>
  <property fmtid="{D5CDD505-2E9C-101B-9397-08002B2CF9AE}" pid="22" name="FileNo">
    <vt:lpwstr>File No</vt:lpwstr>
  </property>
  <property fmtid="{D5CDD505-2E9C-101B-9397-08002B2CF9AE}" pid="23" name="DeptOpUnit">
    <vt:lpwstr>Business Unit</vt:lpwstr>
  </property>
  <property fmtid="{D5CDD505-2E9C-101B-9397-08002B2CF9AE}" pid="24" name="Through">
    <vt:lpwstr>Name</vt:lpwstr>
  </property>
  <property fmtid="{D5CDD505-2E9C-101B-9397-08002B2CF9AE}" pid="25" name="ThroughPositionTitle">
    <vt:lpwstr>Position Title</vt:lpwstr>
  </property>
  <property fmtid="{D5CDD505-2E9C-101B-9397-08002B2CF9AE}" pid="26" name="ThroughPhone">
    <vt:lpwstr>Phone No.</vt:lpwstr>
  </property>
  <property fmtid="{D5CDD505-2E9C-101B-9397-08002B2CF9AE}" pid="27" name="ThroughDate">
    <vt:lpwstr>Date</vt:lpwstr>
  </property>
  <property fmtid="{D5CDD505-2E9C-101B-9397-08002B2CF9AE}" pid="28" name="Through2">
    <vt:lpwstr>Name</vt:lpwstr>
  </property>
  <property fmtid="{D5CDD505-2E9C-101B-9397-08002B2CF9AE}" pid="29" name="Through2PositionTitle">
    <vt:lpwstr>Position Title</vt:lpwstr>
  </property>
  <property fmtid="{D5CDD505-2E9C-101B-9397-08002B2CF9AE}" pid="30" name="Through2Phone">
    <vt:lpwstr>Phone No.</vt:lpwstr>
  </property>
  <property fmtid="{D5CDD505-2E9C-101B-9397-08002B2CF9AE}" pid="31" name="Through2Date">
    <vt:lpwstr>Date</vt:lpwstr>
  </property>
  <property fmtid="{D5CDD505-2E9C-101B-9397-08002B2CF9AE}" pid="32" name="DeptOpUnit1">
    <vt:lpwstr/>
  </property>
  <property fmtid="{D5CDD505-2E9C-101B-9397-08002B2CF9AE}" pid="33" name="CopyTo1">
    <vt:lpwstr/>
  </property>
  <property fmtid="{D5CDD505-2E9C-101B-9397-08002B2CF9AE}" pid="34" name="CriticalDate1">
    <vt:lpwstr/>
  </property>
  <property fmtid="{D5CDD505-2E9C-101B-9397-08002B2CF9AE}" pid="35" name="FileNo1">
    <vt:lpwstr/>
  </property>
  <property fmtid="{D5CDD505-2E9C-101B-9397-08002B2CF9AE}" pid="36" name="Subject1">
    <vt:lpwstr/>
  </property>
  <property fmtid="{D5CDD505-2E9C-101B-9397-08002B2CF9AE}" pid="37" name="ToName1">
    <vt:lpwstr/>
  </property>
  <property fmtid="{D5CDD505-2E9C-101B-9397-08002B2CF9AE}" pid="38" name="ToPosTitle1">
    <vt:lpwstr/>
  </property>
  <property fmtid="{D5CDD505-2E9C-101B-9397-08002B2CF9AE}" pid="39" name="Through1">
    <vt:lpwstr/>
  </property>
  <property fmtid="{D5CDD505-2E9C-101B-9397-08002B2CF9AE}" pid="40" name="ThroughPositionTitle1">
    <vt:lpwstr/>
  </property>
  <property fmtid="{D5CDD505-2E9C-101B-9397-08002B2CF9AE}" pid="41" name="ThroughPhone1">
    <vt:lpwstr/>
  </property>
  <property fmtid="{D5CDD505-2E9C-101B-9397-08002B2CF9AE}" pid="42" name="ThroughDate1">
    <vt:lpwstr/>
  </property>
  <property fmtid="{D5CDD505-2E9C-101B-9397-08002B2CF9AE}" pid="43" name="Through21">
    <vt:lpwstr/>
  </property>
  <property fmtid="{D5CDD505-2E9C-101B-9397-08002B2CF9AE}" pid="44" name="Through2PositionTitle1">
    <vt:lpwstr/>
  </property>
  <property fmtid="{D5CDD505-2E9C-101B-9397-08002B2CF9AE}" pid="45" name="Through2Phone1">
    <vt:lpwstr/>
  </property>
  <property fmtid="{D5CDD505-2E9C-101B-9397-08002B2CF9AE}" pid="46" name="Through2Date1">
    <vt:lpwstr/>
  </property>
  <property fmtid="{D5CDD505-2E9C-101B-9397-08002B2CF9AE}" pid="47" name="SubjectMinBR1">
    <vt:lpwstr/>
  </property>
  <property fmtid="{D5CDD505-2E9C-101B-9397-08002B2CF9AE}" pid="48" name="WITSNo">
    <vt:lpwstr>WITS No</vt:lpwstr>
  </property>
  <property fmtid="{D5CDD505-2E9C-101B-9397-08002B2CF9AE}" pid="49" name="WITSNo1">
    <vt:lpwstr/>
  </property>
  <property fmtid="{D5CDD505-2E9C-101B-9397-08002B2CF9AE}" pid="50" name="ToPosTitle">
    <vt:lpwstr>Position Title</vt:lpwstr>
  </property>
  <property fmtid="{D5CDD505-2E9C-101B-9397-08002B2CF9AE}" pid="51" name="ToName">
    <vt:lpwstr>To Name</vt:lpwstr>
  </property>
  <property fmtid="{D5CDD505-2E9C-101B-9397-08002B2CF9AE}" pid="52" name="Agreement">
    <vt:lpwstr>Name</vt:lpwstr>
  </property>
  <property fmtid="{D5CDD505-2E9C-101B-9397-08002B2CF9AE}" pid="53" name="Agreement2">
    <vt:lpwstr>Name</vt:lpwstr>
  </property>
  <property fmtid="{D5CDD505-2E9C-101B-9397-08002B2CF9AE}" pid="54" name="AgreementPosition">
    <vt:lpwstr>Position Title</vt:lpwstr>
  </property>
  <property fmtid="{D5CDD505-2E9C-101B-9397-08002B2CF9AE}" pid="55" name="Agreement2Position">
    <vt:lpwstr>Position Title</vt:lpwstr>
  </property>
  <property fmtid="{D5CDD505-2E9C-101B-9397-08002B2CF9AE}" pid="56" name="SelectDepartment">
    <vt:lpwstr>False</vt:lpwstr>
  </property>
  <property fmtid="{D5CDD505-2E9C-101B-9397-08002B2CF9AE}" pid="57" name="SelectTHS">
    <vt:lpwstr>False</vt:lpwstr>
  </property>
  <property fmtid="{D5CDD505-2E9C-101B-9397-08002B2CF9AE}" pid="58" name="SelectDepartment1">
    <vt:lpwstr/>
  </property>
  <property fmtid="{D5CDD505-2E9C-101B-9397-08002B2CF9AE}" pid="59" name="SelectTHS1">
    <vt:lpwstr/>
  </property>
  <property fmtid="{D5CDD505-2E9C-101B-9397-08002B2CF9AE}" pid="60" name="THSUnit">
    <vt:lpwstr>Hospital, Sub-branch, Unit etc</vt:lpwstr>
  </property>
  <property fmtid="{D5CDD505-2E9C-101B-9397-08002B2CF9AE}" pid="61" name="THSUnit1">
    <vt:lpwstr/>
  </property>
</Properties>
</file>